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B7436" w14:textId="77777777" w:rsidR="00253297" w:rsidRDefault="00253297">
      <w:pPr>
        <w:spacing w:after="0" w:line="240" w:lineRule="auto"/>
        <w:jc w:val="both"/>
        <w:rPr>
          <w:rFonts w:ascii="Arial" w:eastAsia="Arial" w:hAnsi="Arial" w:cs="Arial"/>
          <w:b/>
          <w:sz w:val="24"/>
          <w:szCs w:val="24"/>
        </w:rPr>
      </w:pPr>
    </w:p>
    <w:p w14:paraId="7A6626B0" w14:textId="77777777" w:rsidR="00253297" w:rsidRDefault="00DA2EB3">
      <w:pPr>
        <w:spacing w:after="0" w:line="240" w:lineRule="auto"/>
        <w:jc w:val="both"/>
        <w:rPr>
          <w:rFonts w:ascii="Arial" w:eastAsia="Arial" w:hAnsi="Arial" w:cs="Arial"/>
          <w:b/>
          <w:sz w:val="24"/>
          <w:szCs w:val="24"/>
        </w:rPr>
      </w:pPr>
      <w:r>
        <w:rPr>
          <w:rFonts w:ascii="Arial" w:eastAsia="Arial" w:hAnsi="Arial" w:cs="Arial"/>
          <w:b/>
          <w:noProof/>
          <w:sz w:val="24"/>
          <w:szCs w:val="24"/>
        </w:rPr>
        <w:drawing>
          <wp:anchor distT="0" distB="0" distL="114300" distR="114300" simplePos="0" relativeHeight="43" behindDoc="0" locked="0" layoutInCell="0" allowOverlap="1" wp14:anchorId="12424951" wp14:editId="140360A0">
            <wp:simplePos x="0" y="0"/>
            <wp:positionH relativeFrom="column">
              <wp:posOffset>1577340</wp:posOffset>
            </wp:positionH>
            <wp:positionV relativeFrom="paragraph">
              <wp:posOffset>10160</wp:posOffset>
            </wp:positionV>
            <wp:extent cx="2457450" cy="2638425"/>
            <wp:effectExtent l="0" t="0" r="0" b="0"/>
            <wp:wrapSquare wrapText="bothSides"/>
            <wp:docPr id="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9.png"/>
                    <pic:cNvPicPr>
                      <a:picLocks noChangeAspect="1" noChangeArrowheads="1"/>
                    </pic:cNvPicPr>
                  </pic:nvPicPr>
                  <pic:blipFill>
                    <a:blip r:embed="rId9"/>
                    <a:stretch>
                      <a:fillRect/>
                    </a:stretch>
                  </pic:blipFill>
                  <pic:spPr bwMode="auto">
                    <a:xfrm>
                      <a:off x="0" y="0"/>
                      <a:ext cx="2457450" cy="2638425"/>
                    </a:xfrm>
                    <a:prstGeom prst="rect">
                      <a:avLst/>
                    </a:prstGeom>
                  </pic:spPr>
                </pic:pic>
              </a:graphicData>
            </a:graphic>
          </wp:anchor>
        </w:drawing>
      </w:r>
    </w:p>
    <w:p w14:paraId="3BE71D6E" w14:textId="77777777" w:rsidR="00253297" w:rsidRDefault="00253297">
      <w:pPr>
        <w:spacing w:after="0" w:line="240" w:lineRule="auto"/>
        <w:ind w:left="696"/>
        <w:jc w:val="both"/>
        <w:rPr>
          <w:rFonts w:ascii="Arial" w:eastAsia="Arial" w:hAnsi="Arial" w:cs="Arial"/>
          <w:b/>
          <w:sz w:val="24"/>
          <w:szCs w:val="24"/>
        </w:rPr>
      </w:pPr>
    </w:p>
    <w:p w14:paraId="2C60E997" w14:textId="77777777" w:rsidR="00253297" w:rsidRDefault="00253297">
      <w:pPr>
        <w:spacing w:after="0" w:line="240" w:lineRule="auto"/>
        <w:ind w:left="696"/>
        <w:jc w:val="both"/>
        <w:rPr>
          <w:rFonts w:ascii="Arial" w:eastAsia="Arial" w:hAnsi="Arial" w:cs="Arial"/>
          <w:b/>
          <w:sz w:val="24"/>
          <w:szCs w:val="24"/>
        </w:rPr>
      </w:pPr>
    </w:p>
    <w:p w14:paraId="1CEE1D86" w14:textId="77777777" w:rsidR="00253297" w:rsidRDefault="00253297">
      <w:pPr>
        <w:spacing w:after="0" w:line="240" w:lineRule="auto"/>
        <w:ind w:left="696"/>
        <w:jc w:val="both"/>
        <w:rPr>
          <w:rFonts w:ascii="Arial" w:eastAsia="Arial" w:hAnsi="Arial" w:cs="Arial"/>
          <w:b/>
          <w:sz w:val="24"/>
          <w:szCs w:val="24"/>
        </w:rPr>
      </w:pPr>
    </w:p>
    <w:p w14:paraId="75EF6515" w14:textId="77777777" w:rsidR="00253297" w:rsidRDefault="00253297">
      <w:pPr>
        <w:spacing w:after="0" w:line="240" w:lineRule="auto"/>
        <w:ind w:left="696"/>
        <w:jc w:val="both"/>
        <w:rPr>
          <w:rFonts w:ascii="Arial" w:eastAsia="Arial" w:hAnsi="Arial" w:cs="Arial"/>
          <w:b/>
          <w:sz w:val="24"/>
          <w:szCs w:val="24"/>
        </w:rPr>
      </w:pPr>
    </w:p>
    <w:p w14:paraId="7C05DACD" w14:textId="77777777" w:rsidR="00253297" w:rsidRDefault="00253297">
      <w:pPr>
        <w:spacing w:after="0" w:line="240" w:lineRule="auto"/>
        <w:ind w:left="696"/>
        <w:jc w:val="both"/>
        <w:rPr>
          <w:rFonts w:ascii="Arial" w:eastAsia="Arial" w:hAnsi="Arial" w:cs="Arial"/>
          <w:b/>
          <w:sz w:val="24"/>
          <w:szCs w:val="24"/>
        </w:rPr>
      </w:pPr>
    </w:p>
    <w:p w14:paraId="07A7D433" w14:textId="77777777" w:rsidR="00253297" w:rsidRDefault="00253297">
      <w:pPr>
        <w:spacing w:after="0" w:line="240" w:lineRule="auto"/>
        <w:ind w:left="696"/>
        <w:jc w:val="both"/>
        <w:rPr>
          <w:rFonts w:ascii="Arial" w:eastAsia="Arial" w:hAnsi="Arial" w:cs="Arial"/>
          <w:b/>
          <w:sz w:val="24"/>
          <w:szCs w:val="24"/>
        </w:rPr>
      </w:pPr>
    </w:p>
    <w:p w14:paraId="4C846764" w14:textId="77777777" w:rsidR="00253297" w:rsidRDefault="00253297">
      <w:pPr>
        <w:spacing w:after="0" w:line="240" w:lineRule="auto"/>
        <w:ind w:left="696"/>
        <w:jc w:val="both"/>
        <w:rPr>
          <w:rFonts w:ascii="Arial" w:eastAsia="Arial" w:hAnsi="Arial" w:cs="Arial"/>
          <w:b/>
          <w:sz w:val="24"/>
          <w:szCs w:val="24"/>
        </w:rPr>
      </w:pPr>
    </w:p>
    <w:p w14:paraId="0E7F5062" w14:textId="77777777" w:rsidR="00253297" w:rsidRDefault="00253297">
      <w:pPr>
        <w:spacing w:after="0" w:line="240" w:lineRule="auto"/>
        <w:ind w:left="696"/>
        <w:jc w:val="both"/>
        <w:rPr>
          <w:rFonts w:ascii="Arial" w:eastAsia="Arial" w:hAnsi="Arial" w:cs="Arial"/>
          <w:b/>
          <w:sz w:val="24"/>
          <w:szCs w:val="24"/>
        </w:rPr>
      </w:pPr>
    </w:p>
    <w:p w14:paraId="453B660A" w14:textId="77777777" w:rsidR="00253297" w:rsidRDefault="00253297">
      <w:pPr>
        <w:spacing w:after="0" w:line="240" w:lineRule="auto"/>
        <w:ind w:left="696"/>
        <w:jc w:val="both"/>
        <w:rPr>
          <w:rFonts w:ascii="Arial" w:eastAsia="Arial" w:hAnsi="Arial" w:cs="Arial"/>
          <w:b/>
          <w:sz w:val="24"/>
          <w:szCs w:val="24"/>
        </w:rPr>
      </w:pPr>
    </w:p>
    <w:p w14:paraId="12C66E71" w14:textId="77777777" w:rsidR="00253297" w:rsidRDefault="00253297">
      <w:pPr>
        <w:spacing w:after="0" w:line="240" w:lineRule="auto"/>
        <w:ind w:left="696"/>
        <w:jc w:val="both"/>
        <w:rPr>
          <w:rFonts w:ascii="Arial" w:eastAsia="Arial" w:hAnsi="Arial" w:cs="Arial"/>
          <w:b/>
          <w:sz w:val="24"/>
          <w:szCs w:val="24"/>
        </w:rPr>
      </w:pPr>
    </w:p>
    <w:p w14:paraId="6187B29A" w14:textId="77777777" w:rsidR="00253297" w:rsidRDefault="00253297">
      <w:pPr>
        <w:spacing w:after="0" w:line="240" w:lineRule="auto"/>
        <w:ind w:left="696"/>
        <w:jc w:val="both"/>
        <w:rPr>
          <w:rFonts w:ascii="Arial" w:eastAsia="Arial" w:hAnsi="Arial" w:cs="Arial"/>
          <w:b/>
          <w:sz w:val="24"/>
          <w:szCs w:val="24"/>
        </w:rPr>
      </w:pPr>
    </w:p>
    <w:p w14:paraId="2DDB97B6" w14:textId="77777777" w:rsidR="00253297" w:rsidRDefault="00253297">
      <w:pPr>
        <w:spacing w:after="0" w:line="240" w:lineRule="auto"/>
        <w:ind w:left="696"/>
        <w:jc w:val="both"/>
        <w:rPr>
          <w:rFonts w:ascii="Arial" w:eastAsia="Arial" w:hAnsi="Arial" w:cs="Arial"/>
          <w:b/>
          <w:sz w:val="24"/>
          <w:szCs w:val="24"/>
        </w:rPr>
      </w:pPr>
    </w:p>
    <w:p w14:paraId="5C57EBD2" w14:textId="77777777" w:rsidR="00253297" w:rsidRDefault="00253297">
      <w:pPr>
        <w:spacing w:after="0" w:line="240" w:lineRule="auto"/>
        <w:ind w:left="696"/>
        <w:jc w:val="both"/>
        <w:rPr>
          <w:rFonts w:ascii="Arial" w:eastAsia="Arial" w:hAnsi="Arial" w:cs="Arial"/>
          <w:b/>
          <w:sz w:val="24"/>
          <w:szCs w:val="24"/>
        </w:rPr>
      </w:pPr>
    </w:p>
    <w:p w14:paraId="33FEB4CD" w14:textId="77777777" w:rsidR="00253297" w:rsidRDefault="00253297">
      <w:pPr>
        <w:spacing w:after="0" w:line="240" w:lineRule="auto"/>
        <w:ind w:left="696"/>
        <w:jc w:val="both"/>
        <w:rPr>
          <w:rFonts w:ascii="Arial" w:eastAsia="Arial" w:hAnsi="Arial" w:cs="Arial"/>
          <w:b/>
          <w:sz w:val="24"/>
          <w:szCs w:val="24"/>
        </w:rPr>
      </w:pPr>
    </w:p>
    <w:p w14:paraId="4D6AEA53" w14:textId="77777777" w:rsidR="00253297" w:rsidRDefault="00253297">
      <w:pPr>
        <w:spacing w:after="0" w:line="240" w:lineRule="auto"/>
        <w:ind w:left="696"/>
        <w:jc w:val="both"/>
        <w:rPr>
          <w:rFonts w:ascii="Arial" w:eastAsia="Arial" w:hAnsi="Arial" w:cs="Arial"/>
          <w:b/>
          <w:sz w:val="24"/>
          <w:szCs w:val="24"/>
        </w:rPr>
      </w:pPr>
    </w:p>
    <w:p w14:paraId="19AC416E" w14:textId="77777777" w:rsidR="00253297" w:rsidRDefault="00253297">
      <w:pPr>
        <w:spacing w:after="0" w:line="240" w:lineRule="auto"/>
        <w:ind w:left="696"/>
        <w:jc w:val="both"/>
        <w:rPr>
          <w:rFonts w:ascii="Arial" w:eastAsia="Arial" w:hAnsi="Arial" w:cs="Arial"/>
          <w:b/>
          <w:sz w:val="24"/>
          <w:szCs w:val="24"/>
        </w:rPr>
      </w:pPr>
    </w:p>
    <w:p w14:paraId="0056D32F" w14:textId="77777777" w:rsidR="00253297" w:rsidRDefault="00253297">
      <w:pPr>
        <w:spacing w:after="0" w:line="240" w:lineRule="auto"/>
        <w:ind w:left="696"/>
        <w:jc w:val="both"/>
        <w:rPr>
          <w:rFonts w:ascii="Arial" w:eastAsia="Arial" w:hAnsi="Arial" w:cs="Arial"/>
          <w:b/>
          <w:sz w:val="24"/>
          <w:szCs w:val="24"/>
        </w:rPr>
      </w:pPr>
    </w:p>
    <w:p w14:paraId="1DF06AB9" w14:textId="77777777" w:rsidR="00253297" w:rsidRDefault="00DA2EB3">
      <w:pPr>
        <w:spacing w:after="0" w:line="240" w:lineRule="auto"/>
        <w:ind w:left="696"/>
        <w:jc w:val="both"/>
        <w:rPr>
          <w:rFonts w:ascii="Arial" w:eastAsia="Arial" w:hAnsi="Arial" w:cs="Arial"/>
          <w:b/>
          <w:sz w:val="36"/>
          <w:szCs w:val="36"/>
        </w:rPr>
      </w:pPr>
      <w:r>
        <w:rPr>
          <w:rFonts w:ascii="Arial" w:eastAsia="Arial" w:hAnsi="Arial" w:cs="Arial"/>
          <w:b/>
          <w:sz w:val="36"/>
          <w:szCs w:val="36"/>
        </w:rPr>
        <w:t xml:space="preserve">INSTITUCIÓN EDUCATIVA SIMÓN BOLIVAR            </w:t>
      </w:r>
    </w:p>
    <w:p w14:paraId="2B3AFAF9" w14:textId="77777777" w:rsidR="00253297" w:rsidRDefault="00253297">
      <w:pPr>
        <w:spacing w:after="0" w:line="240" w:lineRule="auto"/>
        <w:ind w:left="696"/>
        <w:jc w:val="both"/>
        <w:rPr>
          <w:rFonts w:ascii="Arial" w:eastAsia="Arial" w:hAnsi="Arial" w:cs="Arial"/>
          <w:b/>
          <w:sz w:val="36"/>
          <w:szCs w:val="36"/>
        </w:rPr>
      </w:pPr>
    </w:p>
    <w:p w14:paraId="10BAFA6D" w14:textId="77777777" w:rsidR="00253297" w:rsidRDefault="00253297">
      <w:pPr>
        <w:spacing w:after="0" w:line="240" w:lineRule="auto"/>
        <w:ind w:left="696"/>
        <w:jc w:val="both"/>
        <w:rPr>
          <w:rFonts w:ascii="Arial" w:eastAsia="Arial" w:hAnsi="Arial" w:cs="Arial"/>
          <w:b/>
          <w:sz w:val="24"/>
          <w:szCs w:val="24"/>
        </w:rPr>
      </w:pPr>
    </w:p>
    <w:p w14:paraId="7025E483" w14:textId="77777777" w:rsidR="00253297" w:rsidRDefault="00253297">
      <w:pPr>
        <w:spacing w:after="0" w:line="240" w:lineRule="auto"/>
        <w:ind w:left="696"/>
        <w:jc w:val="both"/>
        <w:rPr>
          <w:rFonts w:ascii="Arial" w:eastAsia="Arial" w:hAnsi="Arial" w:cs="Arial"/>
          <w:b/>
          <w:sz w:val="36"/>
          <w:szCs w:val="36"/>
        </w:rPr>
      </w:pPr>
    </w:p>
    <w:p w14:paraId="78BC6947" w14:textId="60F9167D" w:rsidR="00253297" w:rsidRDefault="00DA2EB3">
      <w:pPr>
        <w:spacing w:after="0" w:line="240" w:lineRule="auto"/>
        <w:ind w:left="696"/>
        <w:jc w:val="center"/>
        <w:rPr>
          <w:rFonts w:ascii="Arial" w:eastAsia="Arial" w:hAnsi="Arial" w:cs="Arial"/>
          <w:b/>
          <w:sz w:val="36"/>
          <w:szCs w:val="36"/>
        </w:rPr>
      </w:pPr>
      <w:r>
        <w:rPr>
          <w:rFonts w:ascii="Arial" w:eastAsia="Arial" w:hAnsi="Arial" w:cs="Arial"/>
          <w:b/>
          <w:sz w:val="36"/>
          <w:szCs w:val="36"/>
        </w:rPr>
        <w:t>SIEE 202</w:t>
      </w:r>
      <w:r w:rsidR="00631DAA">
        <w:rPr>
          <w:rFonts w:ascii="Arial" w:eastAsia="Arial" w:hAnsi="Arial" w:cs="Arial"/>
          <w:b/>
          <w:sz w:val="36"/>
          <w:szCs w:val="36"/>
        </w:rPr>
        <w:t>5</w:t>
      </w:r>
    </w:p>
    <w:p w14:paraId="6F1FB403" w14:textId="77777777" w:rsidR="00253297" w:rsidRDefault="00253297">
      <w:pPr>
        <w:spacing w:after="0" w:line="240" w:lineRule="auto"/>
        <w:ind w:left="696"/>
        <w:jc w:val="center"/>
        <w:rPr>
          <w:rFonts w:ascii="Arial" w:eastAsia="Arial" w:hAnsi="Arial" w:cs="Arial"/>
          <w:b/>
          <w:sz w:val="36"/>
          <w:szCs w:val="36"/>
        </w:rPr>
      </w:pPr>
    </w:p>
    <w:p w14:paraId="2388D999" w14:textId="77777777" w:rsidR="007D627A" w:rsidRDefault="00DA2EB3">
      <w:pPr>
        <w:spacing w:after="0" w:line="240" w:lineRule="auto"/>
        <w:ind w:left="696"/>
        <w:jc w:val="center"/>
        <w:rPr>
          <w:rFonts w:ascii="Arial" w:eastAsia="Arial" w:hAnsi="Arial" w:cs="Arial"/>
          <w:b/>
          <w:sz w:val="32"/>
          <w:szCs w:val="32"/>
        </w:rPr>
      </w:pPr>
      <w:r>
        <w:rPr>
          <w:rFonts w:ascii="Arial" w:eastAsia="Arial" w:hAnsi="Arial" w:cs="Arial"/>
          <w:b/>
          <w:sz w:val="32"/>
          <w:szCs w:val="32"/>
        </w:rPr>
        <w:t xml:space="preserve">SISTEMA INSTITUCIONAL </w:t>
      </w:r>
    </w:p>
    <w:p w14:paraId="2E49D499" w14:textId="2E4EE3E0" w:rsidR="00253297" w:rsidRDefault="00DA2EB3">
      <w:pPr>
        <w:spacing w:after="0" w:line="240" w:lineRule="auto"/>
        <w:ind w:left="696"/>
        <w:jc w:val="center"/>
        <w:rPr>
          <w:rFonts w:ascii="Arial" w:eastAsia="Arial" w:hAnsi="Arial" w:cs="Arial"/>
          <w:b/>
          <w:sz w:val="32"/>
          <w:szCs w:val="32"/>
        </w:rPr>
      </w:pPr>
      <w:r>
        <w:rPr>
          <w:rFonts w:ascii="Arial" w:eastAsia="Arial" w:hAnsi="Arial" w:cs="Arial"/>
          <w:b/>
          <w:sz w:val="32"/>
          <w:szCs w:val="32"/>
        </w:rPr>
        <w:t xml:space="preserve">DE EVALUACIÓN </w:t>
      </w:r>
      <w:r w:rsidR="007D627A">
        <w:rPr>
          <w:rFonts w:ascii="Arial" w:eastAsia="Arial" w:hAnsi="Arial" w:cs="Arial"/>
          <w:b/>
          <w:sz w:val="32"/>
          <w:szCs w:val="32"/>
        </w:rPr>
        <w:t>ESCOLAR</w:t>
      </w:r>
    </w:p>
    <w:p w14:paraId="616DAEA6" w14:textId="77777777" w:rsidR="00253297" w:rsidRDefault="00253297">
      <w:pPr>
        <w:spacing w:after="0" w:line="240" w:lineRule="auto"/>
        <w:ind w:left="696"/>
        <w:jc w:val="center"/>
        <w:rPr>
          <w:rFonts w:ascii="Arial" w:eastAsia="Arial" w:hAnsi="Arial" w:cs="Arial"/>
          <w:b/>
          <w:sz w:val="36"/>
          <w:szCs w:val="36"/>
        </w:rPr>
      </w:pPr>
    </w:p>
    <w:p w14:paraId="47D1F191" w14:textId="77777777" w:rsidR="00253297" w:rsidRDefault="00253297">
      <w:pPr>
        <w:spacing w:after="0" w:line="240" w:lineRule="auto"/>
        <w:ind w:left="696"/>
        <w:jc w:val="center"/>
        <w:rPr>
          <w:rFonts w:ascii="Arial" w:eastAsia="Arial" w:hAnsi="Arial" w:cs="Arial"/>
          <w:b/>
          <w:sz w:val="36"/>
          <w:szCs w:val="36"/>
        </w:rPr>
      </w:pPr>
    </w:p>
    <w:p w14:paraId="5C2D2AA8" w14:textId="77777777" w:rsidR="00253297" w:rsidRDefault="00DA2EB3">
      <w:pPr>
        <w:spacing w:after="0" w:line="240" w:lineRule="auto"/>
        <w:ind w:left="696"/>
        <w:jc w:val="center"/>
        <w:rPr>
          <w:rFonts w:ascii="Arial" w:eastAsia="Arial" w:hAnsi="Arial" w:cs="Arial"/>
          <w:b/>
          <w:sz w:val="24"/>
          <w:szCs w:val="24"/>
        </w:rPr>
      </w:pPr>
      <w:r>
        <w:rPr>
          <w:rFonts w:ascii="Arial" w:eastAsia="Arial" w:hAnsi="Arial" w:cs="Arial"/>
          <w:b/>
          <w:sz w:val="24"/>
          <w:szCs w:val="24"/>
        </w:rPr>
        <w:t>Jamundí-Valle</w:t>
      </w:r>
    </w:p>
    <w:p w14:paraId="4BCA46D9" w14:textId="77777777" w:rsidR="00253297" w:rsidRDefault="00DA2EB3">
      <w:pPr>
        <w:spacing w:after="0" w:line="240" w:lineRule="auto"/>
        <w:ind w:left="696"/>
        <w:jc w:val="center"/>
        <w:rPr>
          <w:rFonts w:ascii="Arial" w:eastAsia="Arial" w:hAnsi="Arial" w:cs="Arial"/>
          <w:b/>
          <w:sz w:val="24"/>
          <w:szCs w:val="24"/>
        </w:rPr>
      </w:pPr>
      <w:r>
        <w:rPr>
          <w:rFonts w:ascii="Arial" w:eastAsia="Arial" w:hAnsi="Arial" w:cs="Arial"/>
          <w:b/>
          <w:sz w:val="24"/>
          <w:szCs w:val="24"/>
        </w:rPr>
        <w:t>NIT 805.013.410-3</w:t>
      </w:r>
    </w:p>
    <w:p w14:paraId="2A0CC82D" w14:textId="6DBB277A" w:rsidR="00253297" w:rsidRDefault="00DA2EB3">
      <w:pPr>
        <w:spacing w:after="0" w:line="240" w:lineRule="auto"/>
        <w:ind w:left="696"/>
        <w:jc w:val="center"/>
        <w:rPr>
          <w:rFonts w:ascii="Arial" w:eastAsia="Arial" w:hAnsi="Arial" w:cs="Arial"/>
          <w:b/>
          <w:sz w:val="24"/>
          <w:szCs w:val="24"/>
        </w:rPr>
      </w:pPr>
      <w:r>
        <w:rPr>
          <w:rFonts w:ascii="Arial" w:eastAsia="Arial" w:hAnsi="Arial" w:cs="Arial"/>
          <w:b/>
          <w:sz w:val="24"/>
          <w:szCs w:val="24"/>
        </w:rPr>
        <w:t>Código ICFES 118224</w:t>
      </w:r>
      <w:r w:rsidR="00A63FE6">
        <w:rPr>
          <w:rFonts w:ascii="Arial" w:eastAsia="Arial" w:hAnsi="Arial" w:cs="Arial"/>
          <w:b/>
          <w:sz w:val="24"/>
          <w:szCs w:val="24"/>
        </w:rPr>
        <w:t>- 812057-270819</w:t>
      </w:r>
    </w:p>
    <w:p w14:paraId="47683BEA" w14:textId="77777777" w:rsidR="00253297" w:rsidRDefault="00DA2EB3">
      <w:pPr>
        <w:spacing w:after="0" w:line="240" w:lineRule="auto"/>
        <w:ind w:left="696"/>
        <w:jc w:val="center"/>
        <w:rPr>
          <w:rFonts w:ascii="Arial" w:eastAsia="Arial" w:hAnsi="Arial" w:cs="Arial"/>
          <w:b/>
          <w:sz w:val="24"/>
          <w:szCs w:val="24"/>
        </w:rPr>
      </w:pPr>
      <w:r>
        <w:rPr>
          <w:rFonts w:ascii="Arial" w:eastAsia="Arial" w:hAnsi="Arial" w:cs="Arial"/>
          <w:b/>
          <w:sz w:val="24"/>
          <w:szCs w:val="24"/>
        </w:rPr>
        <w:t>DANE 176364000597</w:t>
      </w:r>
    </w:p>
    <w:p w14:paraId="04CF6A7C" w14:textId="77777777" w:rsidR="00253297" w:rsidRDefault="00DA2EB3">
      <w:pPr>
        <w:spacing w:after="0" w:line="240" w:lineRule="auto"/>
        <w:ind w:left="696"/>
        <w:jc w:val="center"/>
        <w:rPr>
          <w:rFonts w:ascii="Arial" w:eastAsia="Arial" w:hAnsi="Arial" w:cs="Arial"/>
          <w:b/>
          <w:sz w:val="24"/>
          <w:szCs w:val="24"/>
        </w:rPr>
      </w:pPr>
      <w:r>
        <w:rPr>
          <w:rFonts w:ascii="Arial" w:eastAsia="Arial" w:hAnsi="Arial" w:cs="Arial"/>
          <w:b/>
          <w:sz w:val="24"/>
          <w:szCs w:val="24"/>
        </w:rPr>
        <w:t>Niveles de Preescolar, Básica (Primaria y Secundaria) y Media Técnica</w:t>
      </w:r>
    </w:p>
    <w:p w14:paraId="2434CECC" w14:textId="30E2798B" w:rsidR="00253297" w:rsidRDefault="00DA2EB3">
      <w:pPr>
        <w:spacing w:after="0" w:line="240" w:lineRule="auto"/>
        <w:ind w:left="696"/>
        <w:jc w:val="center"/>
        <w:rPr>
          <w:rFonts w:ascii="Arial" w:eastAsia="Arial" w:hAnsi="Arial" w:cs="Arial"/>
          <w:b/>
          <w:sz w:val="24"/>
          <w:szCs w:val="24"/>
        </w:rPr>
      </w:pPr>
      <w:r>
        <w:rPr>
          <w:rFonts w:ascii="Arial" w:eastAsia="Arial" w:hAnsi="Arial" w:cs="Arial"/>
          <w:b/>
          <w:sz w:val="24"/>
          <w:szCs w:val="24"/>
        </w:rPr>
        <w:t xml:space="preserve">Resolución de reconocimiento oficial No. </w:t>
      </w:r>
      <w:r w:rsidR="009C32E8">
        <w:rPr>
          <w:rFonts w:ascii="Arial" w:eastAsia="Arial" w:hAnsi="Arial" w:cs="Arial"/>
          <w:b/>
          <w:sz w:val="24"/>
          <w:szCs w:val="24"/>
        </w:rPr>
        <w:t>36-49-</w:t>
      </w:r>
      <w:proofErr w:type="gramStart"/>
      <w:r w:rsidR="009C32E8">
        <w:rPr>
          <w:rFonts w:ascii="Arial" w:eastAsia="Arial" w:hAnsi="Arial" w:cs="Arial"/>
          <w:b/>
          <w:sz w:val="24"/>
          <w:szCs w:val="24"/>
        </w:rPr>
        <w:t>1457</w:t>
      </w:r>
      <w:r>
        <w:rPr>
          <w:rFonts w:ascii="Arial" w:eastAsia="Arial" w:hAnsi="Arial" w:cs="Arial"/>
          <w:b/>
          <w:sz w:val="24"/>
          <w:szCs w:val="24"/>
        </w:rPr>
        <w:t xml:space="preserve">  de</w:t>
      </w:r>
      <w:r w:rsidR="009C32E8">
        <w:rPr>
          <w:rFonts w:ascii="Arial" w:eastAsia="Arial" w:hAnsi="Arial" w:cs="Arial"/>
          <w:b/>
          <w:sz w:val="24"/>
          <w:szCs w:val="24"/>
        </w:rPr>
        <w:t>l</w:t>
      </w:r>
      <w:proofErr w:type="gramEnd"/>
      <w:r w:rsidR="009C32E8">
        <w:rPr>
          <w:rFonts w:ascii="Arial" w:eastAsia="Arial" w:hAnsi="Arial" w:cs="Arial"/>
          <w:b/>
          <w:sz w:val="24"/>
          <w:szCs w:val="24"/>
        </w:rPr>
        <w:t xml:space="preserve"> 30</w:t>
      </w:r>
      <w:r>
        <w:rPr>
          <w:rFonts w:ascii="Arial" w:eastAsia="Arial" w:hAnsi="Arial" w:cs="Arial"/>
          <w:b/>
          <w:sz w:val="24"/>
          <w:szCs w:val="24"/>
        </w:rPr>
        <w:t xml:space="preserve"> de </w:t>
      </w:r>
      <w:r w:rsidR="009C32E8">
        <w:rPr>
          <w:rFonts w:ascii="Arial" w:eastAsia="Arial" w:hAnsi="Arial" w:cs="Arial"/>
          <w:b/>
          <w:sz w:val="24"/>
          <w:szCs w:val="24"/>
        </w:rPr>
        <w:t>octu</w:t>
      </w:r>
      <w:r>
        <w:rPr>
          <w:rFonts w:ascii="Arial" w:eastAsia="Arial" w:hAnsi="Arial" w:cs="Arial"/>
          <w:b/>
          <w:sz w:val="24"/>
          <w:szCs w:val="24"/>
        </w:rPr>
        <w:t>bre de 20</w:t>
      </w:r>
      <w:r w:rsidR="009C32E8">
        <w:rPr>
          <w:rFonts w:ascii="Arial" w:eastAsia="Arial" w:hAnsi="Arial" w:cs="Arial"/>
          <w:b/>
          <w:sz w:val="24"/>
          <w:szCs w:val="24"/>
        </w:rPr>
        <w:t>2</w:t>
      </w:r>
      <w:r>
        <w:rPr>
          <w:rFonts w:ascii="Arial" w:eastAsia="Arial" w:hAnsi="Arial" w:cs="Arial"/>
          <w:b/>
          <w:sz w:val="24"/>
          <w:szCs w:val="24"/>
        </w:rPr>
        <w:t>4</w:t>
      </w:r>
    </w:p>
    <w:p w14:paraId="18EE20FC" w14:textId="77777777" w:rsidR="00253297" w:rsidRDefault="00DA2EB3">
      <w:pPr>
        <w:tabs>
          <w:tab w:val="left" w:pos="3600"/>
        </w:tabs>
        <w:spacing w:after="0" w:line="240" w:lineRule="auto"/>
        <w:ind w:left="696"/>
        <w:rPr>
          <w:rFonts w:ascii="Arial" w:eastAsia="Arial" w:hAnsi="Arial" w:cs="Arial"/>
          <w:b/>
          <w:sz w:val="24"/>
          <w:szCs w:val="24"/>
        </w:rPr>
      </w:pPr>
      <w:r>
        <w:rPr>
          <w:rFonts w:ascii="Arial" w:eastAsia="Arial" w:hAnsi="Arial" w:cs="Arial"/>
          <w:b/>
          <w:sz w:val="24"/>
          <w:szCs w:val="24"/>
        </w:rPr>
        <w:lastRenderedPageBreak/>
        <w:tab/>
      </w:r>
    </w:p>
    <w:p w14:paraId="027411DB" w14:textId="77777777" w:rsidR="00253297" w:rsidRDefault="00253297">
      <w:pPr>
        <w:spacing w:after="0" w:line="240" w:lineRule="auto"/>
        <w:ind w:left="696"/>
        <w:jc w:val="center"/>
        <w:rPr>
          <w:rFonts w:ascii="Arial" w:eastAsia="Arial" w:hAnsi="Arial" w:cs="Arial"/>
          <w:b/>
          <w:sz w:val="24"/>
          <w:szCs w:val="24"/>
        </w:rPr>
      </w:pPr>
    </w:p>
    <w:p w14:paraId="39DDBBC7" w14:textId="77777777" w:rsidR="00253297" w:rsidRDefault="00DA2EB3">
      <w:pPr>
        <w:spacing w:after="0" w:line="240" w:lineRule="auto"/>
        <w:jc w:val="both"/>
        <w:rPr>
          <w:rFonts w:ascii="Arial" w:eastAsia="Arial" w:hAnsi="Arial" w:cs="Arial"/>
          <w:sz w:val="24"/>
          <w:szCs w:val="24"/>
        </w:rPr>
      </w:pPr>
      <w:r>
        <w:rPr>
          <w:rFonts w:ascii="Arial" w:eastAsia="Arial" w:hAnsi="Arial" w:cs="Arial"/>
          <w:b/>
          <w:sz w:val="24"/>
          <w:szCs w:val="24"/>
        </w:rPr>
        <w:t>ARTÍCULO 1°.</w:t>
      </w:r>
      <w:r>
        <w:rPr>
          <w:rFonts w:ascii="Arial" w:eastAsia="Arial" w:hAnsi="Arial" w:cs="Arial"/>
          <w:sz w:val="24"/>
          <w:szCs w:val="24"/>
        </w:rPr>
        <w:t xml:space="preserve"> </w:t>
      </w:r>
      <w:r>
        <w:rPr>
          <w:rFonts w:ascii="Arial" w:eastAsia="Arial" w:hAnsi="Arial" w:cs="Arial"/>
          <w:b/>
          <w:sz w:val="24"/>
          <w:szCs w:val="24"/>
        </w:rPr>
        <w:t>FUNDAMENTOS.</w:t>
      </w:r>
      <w:r>
        <w:rPr>
          <w:rFonts w:ascii="Arial" w:eastAsia="Arial" w:hAnsi="Arial" w:cs="Arial"/>
          <w:sz w:val="24"/>
          <w:szCs w:val="24"/>
        </w:rPr>
        <w:t xml:space="preserve"> El Sistema Institucional de Evaluación de los Estudiantes es un componente del Proyecto Educativo Institucional   que contiene:</w:t>
      </w:r>
    </w:p>
    <w:p w14:paraId="0A798423" w14:textId="77777777" w:rsidR="00253297" w:rsidRDefault="00253297">
      <w:pPr>
        <w:spacing w:after="0" w:line="240" w:lineRule="auto"/>
        <w:jc w:val="both"/>
        <w:rPr>
          <w:rFonts w:ascii="Arial" w:eastAsia="Arial" w:hAnsi="Arial" w:cs="Arial"/>
          <w:sz w:val="24"/>
          <w:szCs w:val="24"/>
        </w:rPr>
      </w:pPr>
    </w:p>
    <w:p w14:paraId="72CED7BA" w14:textId="77777777" w:rsidR="00253297" w:rsidRDefault="00DA2EB3">
      <w:pPr>
        <w:numPr>
          <w:ilvl w:val="0"/>
          <w:numId w:val="37"/>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Los criterios de evaluación y promoción. </w:t>
      </w:r>
    </w:p>
    <w:p w14:paraId="0436F070" w14:textId="77777777" w:rsidR="00253297" w:rsidRDefault="00253297">
      <w:pPr>
        <w:spacing w:after="0" w:line="240" w:lineRule="auto"/>
        <w:jc w:val="both"/>
        <w:rPr>
          <w:rFonts w:ascii="Arial" w:eastAsia="Arial" w:hAnsi="Arial" w:cs="Arial"/>
          <w:sz w:val="24"/>
          <w:szCs w:val="24"/>
        </w:rPr>
      </w:pPr>
    </w:p>
    <w:p w14:paraId="4AB2A186" w14:textId="77777777" w:rsidR="00253297" w:rsidRDefault="00DA2EB3">
      <w:pPr>
        <w:numPr>
          <w:ilvl w:val="0"/>
          <w:numId w:val="37"/>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 escala de valoración institucional y su respectiva equivalencia con la escala nacional.</w:t>
      </w:r>
    </w:p>
    <w:p w14:paraId="41EB6B4B" w14:textId="77777777" w:rsidR="00253297" w:rsidRDefault="00253297">
      <w:pPr>
        <w:spacing w:after="0" w:line="240" w:lineRule="auto"/>
        <w:ind w:left="360"/>
        <w:jc w:val="both"/>
        <w:rPr>
          <w:rFonts w:ascii="Arial" w:eastAsia="Arial" w:hAnsi="Arial" w:cs="Arial"/>
          <w:sz w:val="24"/>
          <w:szCs w:val="24"/>
        </w:rPr>
      </w:pPr>
    </w:p>
    <w:p w14:paraId="7F7FFF5F" w14:textId="77777777" w:rsidR="00253297" w:rsidRDefault="00DA2EB3">
      <w:pPr>
        <w:numPr>
          <w:ilvl w:val="0"/>
          <w:numId w:val="37"/>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Las estrategias de valoración integral de los desempeños de los Estudiantes.</w:t>
      </w:r>
    </w:p>
    <w:p w14:paraId="6C74EBA0" w14:textId="77777777" w:rsidR="00253297" w:rsidRDefault="00253297">
      <w:pPr>
        <w:spacing w:after="0" w:line="240" w:lineRule="auto"/>
        <w:jc w:val="both"/>
        <w:rPr>
          <w:rFonts w:ascii="Arial" w:eastAsia="Arial" w:hAnsi="Arial" w:cs="Arial"/>
          <w:sz w:val="24"/>
          <w:szCs w:val="24"/>
        </w:rPr>
      </w:pPr>
    </w:p>
    <w:p w14:paraId="5C804CBD" w14:textId="77777777" w:rsidR="00253297" w:rsidRDefault="00DA2EB3">
      <w:pPr>
        <w:numPr>
          <w:ilvl w:val="0"/>
          <w:numId w:val="37"/>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Las acciones de seguimiento para el mejoramiento de los desempeños de los Estudiantes durante el año escolar (Incluir lo trabajado anteriormente referente al formato proceso).</w:t>
      </w:r>
    </w:p>
    <w:p w14:paraId="410CD2FD" w14:textId="77777777" w:rsidR="00253297" w:rsidRDefault="00253297">
      <w:pPr>
        <w:spacing w:after="0"/>
        <w:ind w:left="720"/>
        <w:rPr>
          <w:rFonts w:ascii="Arial" w:eastAsia="Arial" w:hAnsi="Arial" w:cs="Arial"/>
          <w:color w:val="000000"/>
          <w:sz w:val="24"/>
          <w:szCs w:val="24"/>
        </w:rPr>
      </w:pPr>
    </w:p>
    <w:p w14:paraId="24071611" w14:textId="77777777" w:rsidR="00253297" w:rsidRDefault="00DA2EB3">
      <w:pPr>
        <w:numPr>
          <w:ilvl w:val="0"/>
          <w:numId w:val="37"/>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Los procesos de autoevaluación de los Estudiantes.</w:t>
      </w:r>
    </w:p>
    <w:p w14:paraId="3EE66211" w14:textId="77777777" w:rsidR="00253297" w:rsidRDefault="00253297">
      <w:pPr>
        <w:spacing w:after="0"/>
        <w:ind w:left="720"/>
        <w:rPr>
          <w:rFonts w:ascii="Arial" w:eastAsia="Arial" w:hAnsi="Arial" w:cs="Arial"/>
          <w:color w:val="000000"/>
          <w:sz w:val="24"/>
          <w:szCs w:val="24"/>
        </w:rPr>
      </w:pPr>
    </w:p>
    <w:p w14:paraId="274D027D" w14:textId="77777777" w:rsidR="00253297" w:rsidRDefault="00DA2EB3">
      <w:pPr>
        <w:numPr>
          <w:ilvl w:val="0"/>
          <w:numId w:val="37"/>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Las estrategias de apoyo necesarias para resolver situaciones pedagógicas pendientes de los Estudiantes.</w:t>
      </w:r>
    </w:p>
    <w:p w14:paraId="506546DB" w14:textId="77777777" w:rsidR="00253297" w:rsidRDefault="00253297">
      <w:pPr>
        <w:spacing w:after="0"/>
        <w:ind w:left="720"/>
        <w:rPr>
          <w:rFonts w:ascii="Arial" w:eastAsia="Arial" w:hAnsi="Arial" w:cs="Arial"/>
          <w:color w:val="000000"/>
          <w:sz w:val="24"/>
          <w:szCs w:val="24"/>
        </w:rPr>
      </w:pPr>
    </w:p>
    <w:p w14:paraId="585C2A68" w14:textId="77777777" w:rsidR="00253297" w:rsidRDefault="00DA2EB3">
      <w:pPr>
        <w:numPr>
          <w:ilvl w:val="0"/>
          <w:numId w:val="37"/>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Las acciones para garantizar que los Directivos Docentes y Docentes del establecimiento educativo cumplan con los procesos evaluativos estipulados en el sistema institucional de evaluación.</w:t>
      </w:r>
    </w:p>
    <w:p w14:paraId="62D3B25E" w14:textId="77777777" w:rsidR="00253297" w:rsidRDefault="00253297">
      <w:pPr>
        <w:spacing w:after="0"/>
        <w:ind w:left="720"/>
        <w:rPr>
          <w:rFonts w:ascii="Arial" w:eastAsia="Arial" w:hAnsi="Arial" w:cs="Arial"/>
          <w:color w:val="000000"/>
          <w:sz w:val="24"/>
          <w:szCs w:val="24"/>
        </w:rPr>
      </w:pPr>
    </w:p>
    <w:p w14:paraId="6E6EB123" w14:textId="77777777" w:rsidR="00253297" w:rsidRDefault="00DA2EB3">
      <w:pPr>
        <w:numPr>
          <w:ilvl w:val="0"/>
          <w:numId w:val="37"/>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La periodicidad de entrega de </w:t>
      </w:r>
      <w:r w:rsidRPr="00DA1FF0">
        <w:rPr>
          <w:rFonts w:ascii="Arial" w:eastAsia="Arial" w:hAnsi="Arial" w:cs="Arial"/>
          <w:sz w:val="24"/>
          <w:szCs w:val="24"/>
        </w:rPr>
        <w:t xml:space="preserve">informe académico a </w:t>
      </w:r>
      <w:r>
        <w:rPr>
          <w:rFonts w:ascii="Arial" w:eastAsia="Arial" w:hAnsi="Arial" w:cs="Arial"/>
          <w:color w:val="000000"/>
          <w:sz w:val="24"/>
          <w:szCs w:val="24"/>
        </w:rPr>
        <w:t>los Padres de familia.</w:t>
      </w:r>
    </w:p>
    <w:p w14:paraId="278E889F" w14:textId="77777777" w:rsidR="00253297" w:rsidRDefault="00253297">
      <w:pPr>
        <w:spacing w:after="0"/>
        <w:ind w:left="720"/>
        <w:rPr>
          <w:rFonts w:ascii="Arial" w:eastAsia="Arial" w:hAnsi="Arial" w:cs="Arial"/>
          <w:color w:val="000000"/>
          <w:sz w:val="24"/>
          <w:szCs w:val="24"/>
        </w:rPr>
      </w:pPr>
    </w:p>
    <w:p w14:paraId="221C0DCF" w14:textId="77777777" w:rsidR="00253297" w:rsidRDefault="00DA2EB3">
      <w:pPr>
        <w:numPr>
          <w:ilvl w:val="0"/>
          <w:numId w:val="37"/>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La estructura de los informes de los Estudiantes, para que sean claros, comprensibles y den información integral del avance en la formación. </w:t>
      </w:r>
    </w:p>
    <w:p w14:paraId="294A9412" w14:textId="77777777" w:rsidR="00253297" w:rsidRDefault="00253297">
      <w:pPr>
        <w:spacing w:after="0"/>
        <w:ind w:left="720"/>
        <w:rPr>
          <w:rFonts w:ascii="Arial" w:eastAsia="Arial" w:hAnsi="Arial" w:cs="Arial"/>
          <w:color w:val="000000"/>
          <w:sz w:val="24"/>
          <w:szCs w:val="24"/>
        </w:rPr>
      </w:pPr>
    </w:p>
    <w:p w14:paraId="2D1F3029" w14:textId="77777777" w:rsidR="00253297" w:rsidRDefault="00DA2EB3">
      <w:pPr>
        <w:numPr>
          <w:ilvl w:val="0"/>
          <w:numId w:val="37"/>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Los mecanismos de participación de la comunidad educativa en la construcción del Sistema Institucional de Evaluación de los Estudiantes.</w:t>
      </w:r>
    </w:p>
    <w:p w14:paraId="20876286" w14:textId="77777777" w:rsidR="00253297" w:rsidRDefault="00253297">
      <w:pPr>
        <w:spacing w:after="0"/>
        <w:ind w:left="720"/>
        <w:rPr>
          <w:rFonts w:ascii="Arial" w:eastAsia="Arial" w:hAnsi="Arial" w:cs="Arial"/>
          <w:color w:val="000000"/>
          <w:sz w:val="24"/>
          <w:szCs w:val="24"/>
        </w:rPr>
      </w:pPr>
    </w:p>
    <w:p w14:paraId="04DB690E" w14:textId="77777777" w:rsidR="00253297" w:rsidRDefault="00DA2EB3">
      <w:pPr>
        <w:numPr>
          <w:ilvl w:val="0"/>
          <w:numId w:val="37"/>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El procedimiento para aprobar y modificar el Sistema Institucional de Evaluación de los Estudiantes.</w:t>
      </w:r>
    </w:p>
    <w:p w14:paraId="7059DE4D" w14:textId="77777777" w:rsidR="00253297" w:rsidRDefault="00253297">
      <w:pPr>
        <w:spacing w:after="0"/>
        <w:ind w:left="720"/>
        <w:rPr>
          <w:rFonts w:ascii="Arial" w:eastAsia="Arial" w:hAnsi="Arial" w:cs="Arial"/>
          <w:color w:val="000000"/>
          <w:sz w:val="24"/>
          <w:szCs w:val="24"/>
        </w:rPr>
      </w:pPr>
    </w:p>
    <w:p w14:paraId="42B23439" w14:textId="77777777" w:rsidR="00253297" w:rsidRDefault="00DA2EB3">
      <w:pPr>
        <w:numPr>
          <w:ilvl w:val="0"/>
          <w:numId w:val="37"/>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Las acciones tendientes para adelantar procesos de inclusión con escolares con discapacidad.</w:t>
      </w:r>
    </w:p>
    <w:p w14:paraId="498A391C" w14:textId="77777777" w:rsidR="00253297" w:rsidRDefault="00253297">
      <w:pPr>
        <w:pStyle w:val="Prrafodelista"/>
        <w:rPr>
          <w:rFonts w:ascii="Arial" w:eastAsia="Arial" w:hAnsi="Arial" w:cs="Arial"/>
          <w:color w:val="000000"/>
          <w:sz w:val="24"/>
          <w:szCs w:val="24"/>
        </w:rPr>
      </w:pPr>
    </w:p>
    <w:p w14:paraId="56BDCF2C" w14:textId="77777777" w:rsidR="00253297" w:rsidRDefault="00DA2EB3">
      <w:pPr>
        <w:numPr>
          <w:ilvl w:val="0"/>
          <w:numId w:val="37"/>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Acciones en casos de emergencia económica, social y ecológica asociadas a pandemias como la del </w:t>
      </w:r>
      <w:r w:rsidRPr="00DA1FF0">
        <w:rPr>
          <w:rFonts w:ascii="Arial" w:eastAsia="Arial" w:hAnsi="Arial" w:cs="Arial"/>
          <w:sz w:val="24"/>
          <w:szCs w:val="24"/>
        </w:rPr>
        <w:t>coronavirus entre otras afecciones</w:t>
      </w:r>
    </w:p>
    <w:p w14:paraId="4AC1A952" w14:textId="77777777" w:rsidR="00253297" w:rsidRDefault="00253297">
      <w:pPr>
        <w:spacing w:after="0" w:line="240" w:lineRule="auto"/>
        <w:ind w:left="696"/>
        <w:jc w:val="both"/>
        <w:rPr>
          <w:rFonts w:ascii="Arial" w:eastAsia="Arial" w:hAnsi="Arial" w:cs="Arial"/>
          <w:sz w:val="24"/>
          <w:szCs w:val="24"/>
        </w:rPr>
      </w:pPr>
    </w:p>
    <w:p w14:paraId="02897C92" w14:textId="77777777" w:rsidR="00253297" w:rsidRDefault="00DA2EB3">
      <w:pPr>
        <w:spacing w:after="0" w:line="240" w:lineRule="auto"/>
        <w:ind w:left="360"/>
        <w:jc w:val="both"/>
        <w:rPr>
          <w:rFonts w:ascii="Arial" w:eastAsia="Arial" w:hAnsi="Arial" w:cs="Arial"/>
          <w:sz w:val="24"/>
          <w:szCs w:val="24"/>
          <w:highlight w:val="white"/>
        </w:rPr>
      </w:pPr>
      <w:r>
        <w:rPr>
          <w:rFonts w:ascii="Arial" w:eastAsia="Arial" w:hAnsi="Arial" w:cs="Arial"/>
          <w:sz w:val="24"/>
          <w:szCs w:val="24"/>
          <w:highlight w:val="white"/>
        </w:rPr>
        <w:t xml:space="preserve">Parágrafo 1. Para el caso de los estudiantes con discapacidad. La Institución Educativa establecerá estrategias y criterios de evaluación flexible de tal manera que permita la evaluación del aprendizaje. </w:t>
      </w:r>
    </w:p>
    <w:p w14:paraId="6F7C8EFB" w14:textId="77777777" w:rsidR="00253297" w:rsidRDefault="00253297">
      <w:pPr>
        <w:spacing w:after="0" w:line="240" w:lineRule="auto"/>
        <w:ind w:left="360"/>
        <w:jc w:val="both"/>
        <w:rPr>
          <w:rFonts w:ascii="Arial" w:eastAsia="Arial" w:hAnsi="Arial" w:cs="Arial"/>
          <w:sz w:val="24"/>
          <w:szCs w:val="24"/>
          <w:highlight w:val="white"/>
        </w:rPr>
      </w:pPr>
    </w:p>
    <w:p w14:paraId="188617E4" w14:textId="77777777" w:rsidR="00253297" w:rsidRDefault="00DA2EB3">
      <w:pPr>
        <w:spacing w:after="0" w:line="240" w:lineRule="auto"/>
        <w:ind w:left="360"/>
        <w:jc w:val="both"/>
        <w:rPr>
          <w:rFonts w:ascii="Arial" w:eastAsia="Arial" w:hAnsi="Arial" w:cs="Arial"/>
          <w:sz w:val="24"/>
          <w:szCs w:val="24"/>
          <w:highlight w:val="white"/>
        </w:rPr>
      </w:pPr>
      <w:r>
        <w:rPr>
          <w:rFonts w:ascii="Arial" w:eastAsia="Arial" w:hAnsi="Arial" w:cs="Arial"/>
          <w:sz w:val="24"/>
          <w:szCs w:val="24"/>
          <w:highlight w:val="white"/>
        </w:rPr>
        <w:t xml:space="preserve">Cuando se hace referencia a que la evaluación sea flexible, significa que </w:t>
      </w:r>
      <w:proofErr w:type="gramStart"/>
      <w:r>
        <w:rPr>
          <w:rFonts w:ascii="Arial" w:eastAsia="Arial" w:hAnsi="Arial" w:cs="Arial"/>
          <w:sz w:val="24"/>
          <w:szCs w:val="24"/>
          <w:highlight w:val="white"/>
        </w:rPr>
        <w:t>se  reconoce</w:t>
      </w:r>
      <w:proofErr w:type="gramEnd"/>
      <w:r>
        <w:rPr>
          <w:rFonts w:ascii="Arial" w:eastAsia="Arial" w:hAnsi="Arial" w:cs="Arial"/>
          <w:sz w:val="24"/>
          <w:szCs w:val="24"/>
          <w:highlight w:val="white"/>
        </w:rPr>
        <w:t xml:space="preserve"> la diversidad de capacidades en los y las estudiantes por ello debe ser de proceso y no de producto.  Hace referencia a la adaptación de logros e indicadores de logro y procesos de evaluación a las características y capacidades del niño con discapacidad y/o talentos excepcionales. La información sobre la evaluación de los estudiantes con discapacidad se reflejará en un Boletín descriptivo del proceso en que se encuentra el alumno y en el Plan de Ajustes Razonables-PIAR.</w:t>
      </w:r>
    </w:p>
    <w:p w14:paraId="6B4F552D" w14:textId="77777777" w:rsidR="00253297" w:rsidRDefault="00253297">
      <w:pPr>
        <w:spacing w:after="0" w:line="240" w:lineRule="auto"/>
        <w:ind w:left="360"/>
        <w:jc w:val="both"/>
        <w:rPr>
          <w:rFonts w:ascii="Arial" w:eastAsia="Arial" w:hAnsi="Arial" w:cs="Arial"/>
          <w:sz w:val="24"/>
          <w:szCs w:val="24"/>
        </w:rPr>
      </w:pPr>
    </w:p>
    <w:p w14:paraId="5D8386E6" w14:textId="77777777" w:rsidR="00253297" w:rsidRDefault="00DA2EB3">
      <w:pPr>
        <w:spacing w:after="0" w:line="240" w:lineRule="auto"/>
        <w:jc w:val="both"/>
        <w:rPr>
          <w:rFonts w:ascii="Arial" w:eastAsia="Arial" w:hAnsi="Arial" w:cs="Arial"/>
          <w:sz w:val="24"/>
          <w:szCs w:val="24"/>
        </w:rPr>
      </w:pPr>
      <w:r>
        <w:rPr>
          <w:rFonts w:ascii="Arial" w:eastAsia="Arial" w:hAnsi="Arial" w:cs="Arial"/>
          <w:b/>
          <w:sz w:val="24"/>
          <w:szCs w:val="24"/>
        </w:rPr>
        <w:t xml:space="preserve">ARTÍCULO 2. DE LOS PROPÓSITOS DE LA EVALUACIÓN INSTITUCIONAL DE LOS ESTUDIANTES. </w:t>
      </w:r>
      <w:r>
        <w:rPr>
          <w:rFonts w:ascii="Arial" w:eastAsia="Arial" w:hAnsi="Arial" w:cs="Arial"/>
          <w:sz w:val="24"/>
          <w:szCs w:val="24"/>
        </w:rPr>
        <w:t>Son propósitos de la evaluación de los Estudiantes en el ámbito institucional:</w:t>
      </w:r>
    </w:p>
    <w:p w14:paraId="19DB0098" w14:textId="77777777" w:rsidR="00253297" w:rsidRDefault="00253297">
      <w:pPr>
        <w:spacing w:after="0" w:line="240" w:lineRule="auto"/>
        <w:jc w:val="both"/>
        <w:rPr>
          <w:rFonts w:ascii="Arial" w:eastAsia="Arial" w:hAnsi="Arial" w:cs="Arial"/>
          <w:sz w:val="24"/>
          <w:szCs w:val="24"/>
        </w:rPr>
      </w:pPr>
    </w:p>
    <w:p w14:paraId="01B2954C" w14:textId="77777777" w:rsidR="00253297" w:rsidRDefault="00DA2EB3">
      <w:pPr>
        <w:numPr>
          <w:ilvl w:val="0"/>
          <w:numId w:val="38"/>
        </w:numPr>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Reconocer la diversidad en el trabajo autónomo de cada estudiante, bajo las condiciones familiares particulares</w:t>
      </w:r>
      <w:r>
        <w:rPr>
          <w:rFonts w:ascii="Arial" w:eastAsia="Arial" w:hAnsi="Arial" w:cs="Arial"/>
          <w:b/>
          <w:color w:val="000000"/>
          <w:sz w:val="24"/>
          <w:szCs w:val="24"/>
        </w:rPr>
        <w:t>.</w:t>
      </w:r>
    </w:p>
    <w:p w14:paraId="3B16426D" w14:textId="77777777" w:rsidR="00253297" w:rsidRDefault="00253297">
      <w:pPr>
        <w:spacing w:after="0" w:line="240" w:lineRule="auto"/>
        <w:ind w:left="568"/>
        <w:jc w:val="both"/>
        <w:rPr>
          <w:rFonts w:ascii="Arial" w:eastAsia="Arial" w:hAnsi="Arial" w:cs="Arial"/>
          <w:sz w:val="24"/>
          <w:szCs w:val="24"/>
        </w:rPr>
      </w:pPr>
    </w:p>
    <w:p w14:paraId="5FFF23D1" w14:textId="77777777" w:rsidR="00253297" w:rsidRDefault="00DA2EB3">
      <w:pPr>
        <w:numPr>
          <w:ilvl w:val="0"/>
          <w:numId w:val="38"/>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Identificar las características personales, intereses, ritmos de desarrollo y estilos de aprendizaje del Estudiante para valorar sus avances. </w:t>
      </w:r>
    </w:p>
    <w:p w14:paraId="5A0E000F" w14:textId="77777777" w:rsidR="00253297" w:rsidRDefault="00253297">
      <w:pPr>
        <w:spacing w:after="0" w:line="240" w:lineRule="auto"/>
        <w:jc w:val="both"/>
        <w:rPr>
          <w:rFonts w:ascii="Arial" w:eastAsia="Arial" w:hAnsi="Arial" w:cs="Arial"/>
          <w:sz w:val="24"/>
          <w:szCs w:val="24"/>
        </w:rPr>
      </w:pPr>
    </w:p>
    <w:p w14:paraId="6625384E" w14:textId="77777777" w:rsidR="00253297" w:rsidRDefault="00DA2EB3">
      <w:pPr>
        <w:numPr>
          <w:ilvl w:val="0"/>
          <w:numId w:val="38"/>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Proporcionar información básica para consolidar o reorientar los procesos educativos relacionados con el desarrollo integral del Estudiante.</w:t>
      </w:r>
    </w:p>
    <w:p w14:paraId="3CEE0804" w14:textId="77777777" w:rsidR="00253297" w:rsidRDefault="00253297">
      <w:pPr>
        <w:spacing w:after="0"/>
        <w:ind w:left="720"/>
        <w:rPr>
          <w:rFonts w:ascii="Arial" w:eastAsia="Arial" w:hAnsi="Arial" w:cs="Arial"/>
          <w:color w:val="000000"/>
          <w:sz w:val="24"/>
          <w:szCs w:val="24"/>
        </w:rPr>
      </w:pPr>
    </w:p>
    <w:p w14:paraId="12B648B7" w14:textId="77777777" w:rsidR="00253297" w:rsidRDefault="00DA2EB3">
      <w:pPr>
        <w:numPr>
          <w:ilvl w:val="0"/>
          <w:numId w:val="38"/>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Suministrar información que permita implementar estrategias pedagógicas para apoyar a los Estudiantes que presenten debilidades y desempeños superiores en su proceso formativo.</w:t>
      </w:r>
    </w:p>
    <w:p w14:paraId="76103DFD" w14:textId="77777777" w:rsidR="00253297" w:rsidRDefault="00253297">
      <w:pPr>
        <w:spacing w:after="0"/>
        <w:ind w:left="720"/>
        <w:rPr>
          <w:rFonts w:ascii="Arial" w:eastAsia="Arial" w:hAnsi="Arial" w:cs="Arial"/>
          <w:color w:val="000000"/>
          <w:sz w:val="24"/>
          <w:szCs w:val="24"/>
        </w:rPr>
      </w:pPr>
    </w:p>
    <w:p w14:paraId="682704E0" w14:textId="77777777" w:rsidR="00253297" w:rsidRDefault="00DA2EB3">
      <w:pPr>
        <w:numPr>
          <w:ilvl w:val="0"/>
          <w:numId w:val="38"/>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Determinar la promoción de Estudiantes.</w:t>
      </w:r>
    </w:p>
    <w:p w14:paraId="3BF2E9DB" w14:textId="77777777" w:rsidR="00253297" w:rsidRDefault="00253297">
      <w:pPr>
        <w:spacing w:after="0"/>
        <w:ind w:left="720"/>
        <w:rPr>
          <w:rFonts w:ascii="Arial" w:eastAsia="Arial" w:hAnsi="Arial" w:cs="Arial"/>
          <w:color w:val="000000"/>
          <w:sz w:val="24"/>
          <w:szCs w:val="24"/>
        </w:rPr>
      </w:pPr>
    </w:p>
    <w:p w14:paraId="71024049" w14:textId="77777777" w:rsidR="00253297" w:rsidRDefault="00DA2EB3">
      <w:pPr>
        <w:numPr>
          <w:ilvl w:val="0"/>
          <w:numId w:val="38"/>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Aportar información para el ajuste e implementación del plan de mejoramiento institucional.</w:t>
      </w:r>
    </w:p>
    <w:p w14:paraId="7E692687" w14:textId="77777777" w:rsidR="00253297" w:rsidRDefault="00253297">
      <w:pPr>
        <w:spacing w:after="0"/>
        <w:ind w:left="720"/>
        <w:rPr>
          <w:rFonts w:ascii="Arial" w:eastAsia="Arial" w:hAnsi="Arial" w:cs="Arial"/>
          <w:color w:val="000000"/>
          <w:sz w:val="24"/>
          <w:szCs w:val="24"/>
        </w:rPr>
      </w:pPr>
    </w:p>
    <w:p w14:paraId="22F80C8B" w14:textId="77777777" w:rsidR="00253297" w:rsidRDefault="00DA2EB3">
      <w:pPr>
        <w:numPr>
          <w:ilvl w:val="0"/>
          <w:numId w:val="38"/>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Enmarcar la evaluación como parte del proceso formativo como un componente motivador, orientador, y en ningún caso sancionatorio.</w:t>
      </w:r>
    </w:p>
    <w:p w14:paraId="210601F2" w14:textId="77777777" w:rsidR="00253297" w:rsidRDefault="00DA2EB3">
      <w:pPr>
        <w:numPr>
          <w:ilvl w:val="0"/>
          <w:numId w:val="38"/>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Utilizar diferentes técnicas de evaluación y hacer triangulación de la información, para hacer valoraciones contextualizadas.</w:t>
      </w:r>
    </w:p>
    <w:p w14:paraId="7E856565" w14:textId="77777777" w:rsidR="00253297" w:rsidRDefault="00253297">
      <w:pPr>
        <w:spacing w:after="0" w:line="240" w:lineRule="auto"/>
        <w:jc w:val="both"/>
        <w:rPr>
          <w:rFonts w:ascii="Arial" w:eastAsia="Arial" w:hAnsi="Arial" w:cs="Arial"/>
          <w:sz w:val="24"/>
          <w:szCs w:val="24"/>
        </w:rPr>
      </w:pPr>
    </w:p>
    <w:p w14:paraId="5E8FD4A4" w14:textId="77777777" w:rsidR="00253297" w:rsidRDefault="00DA2EB3">
      <w:pPr>
        <w:numPr>
          <w:ilvl w:val="0"/>
          <w:numId w:val="38"/>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Fomentar la autoevaluación dentro del proceso de formación.</w:t>
      </w:r>
    </w:p>
    <w:p w14:paraId="4EDD88A5" w14:textId="77777777" w:rsidR="00253297" w:rsidRDefault="00253297">
      <w:pPr>
        <w:spacing w:after="0"/>
        <w:ind w:left="720"/>
        <w:rPr>
          <w:rFonts w:ascii="Arial" w:eastAsia="Arial" w:hAnsi="Arial" w:cs="Arial"/>
          <w:color w:val="000000"/>
          <w:sz w:val="24"/>
          <w:szCs w:val="24"/>
        </w:rPr>
      </w:pPr>
    </w:p>
    <w:p w14:paraId="23CFFF74" w14:textId="77777777" w:rsidR="00253297" w:rsidRDefault="00DA2EB3">
      <w:pPr>
        <w:numPr>
          <w:ilvl w:val="0"/>
          <w:numId w:val="38"/>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Garantizar que la calificación refleje el proceso de valoración oportuna de aprendizajes que han sido acompañados.</w:t>
      </w:r>
    </w:p>
    <w:p w14:paraId="7D87D2FD" w14:textId="77777777" w:rsidR="00253297" w:rsidRDefault="00253297">
      <w:pPr>
        <w:spacing w:after="0" w:line="240" w:lineRule="auto"/>
        <w:jc w:val="both"/>
        <w:rPr>
          <w:rFonts w:ascii="Arial" w:eastAsia="Arial" w:hAnsi="Arial" w:cs="Arial"/>
          <w:color w:val="000000"/>
          <w:sz w:val="24"/>
          <w:szCs w:val="24"/>
          <w:shd w:val="clear" w:color="auto" w:fill="FFFFFF"/>
        </w:rPr>
      </w:pPr>
    </w:p>
    <w:p w14:paraId="5EB6298C" w14:textId="77777777" w:rsidR="00253297" w:rsidRDefault="00DA2EB3">
      <w:pPr>
        <w:numPr>
          <w:ilvl w:val="0"/>
          <w:numId w:val="38"/>
        </w:numPr>
        <w:spacing w:after="0" w:line="240" w:lineRule="auto"/>
        <w:jc w:val="both"/>
        <w:rPr>
          <w:color w:val="000000"/>
          <w:shd w:val="clear" w:color="auto" w:fill="FFFFFF"/>
        </w:rPr>
      </w:pPr>
      <w:r>
        <w:rPr>
          <w:rFonts w:ascii="Arial" w:eastAsia="Arial" w:hAnsi="Arial" w:cs="Arial"/>
          <w:color w:val="000000"/>
          <w:sz w:val="24"/>
          <w:szCs w:val="24"/>
          <w:shd w:val="clear" w:color="auto" w:fill="FFFFFF"/>
        </w:rPr>
        <w:t xml:space="preserve">Fortalecer las competencias en la especialidad (informática y deportes) ofreciendo una educación con calidad. </w:t>
      </w:r>
    </w:p>
    <w:p w14:paraId="0D64C098" w14:textId="77777777" w:rsidR="00253297" w:rsidRDefault="00253297">
      <w:pPr>
        <w:spacing w:after="0" w:line="240" w:lineRule="auto"/>
        <w:jc w:val="both"/>
        <w:rPr>
          <w:rFonts w:ascii="Arial" w:eastAsia="Arial" w:hAnsi="Arial" w:cs="Arial"/>
          <w:color w:val="000000"/>
          <w:sz w:val="24"/>
          <w:szCs w:val="24"/>
          <w:shd w:val="clear" w:color="auto" w:fill="FFFFFF"/>
        </w:rPr>
      </w:pPr>
    </w:p>
    <w:p w14:paraId="6D3D4DCC" w14:textId="77777777" w:rsidR="00253297" w:rsidRDefault="00253297">
      <w:pPr>
        <w:spacing w:after="0" w:line="240" w:lineRule="auto"/>
        <w:jc w:val="both"/>
        <w:rPr>
          <w:rFonts w:ascii="Arial" w:eastAsia="Arial" w:hAnsi="Arial" w:cs="Arial"/>
          <w:sz w:val="24"/>
          <w:szCs w:val="24"/>
        </w:rPr>
      </w:pPr>
    </w:p>
    <w:p w14:paraId="63DE8F5B" w14:textId="77777777" w:rsidR="00253297" w:rsidRDefault="00DA2EB3">
      <w:pPr>
        <w:spacing w:after="0" w:line="240" w:lineRule="auto"/>
        <w:jc w:val="both"/>
        <w:rPr>
          <w:rFonts w:ascii="Arial" w:eastAsia="Arial" w:hAnsi="Arial" w:cs="Arial"/>
          <w:b/>
          <w:sz w:val="24"/>
          <w:szCs w:val="24"/>
        </w:rPr>
      </w:pPr>
      <w:r>
        <w:rPr>
          <w:rFonts w:ascii="Arial" w:eastAsia="Arial" w:hAnsi="Arial" w:cs="Arial"/>
          <w:b/>
          <w:sz w:val="24"/>
          <w:szCs w:val="24"/>
        </w:rPr>
        <w:t>ARTÍCULO 3. DE LOS CONCEPTOS DE COMPETENCIA Y DESEMPEÑO</w:t>
      </w:r>
      <w:r>
        <w:rPr>
          <w:rFonts w:ascii="Arial" w:eastAsia="Arial" w:hAnsi="Arial" w:cs="Arial"/>
          <w:sz w:val="24"/>
          <w:szCs w:val="24"/>
        </w:rPr>
        <w:t>.</w:t>
      </w:r>
      <w:r>
        <w:rPr>
          <w:rFonts w:ascii="Arial" w:eastAsia="Arial" w:hAnsi="Arial" w:cs="Arial"/>
          <w:b/>
          <w:sz w:val="24"/>
          <w:szCs w:val="24"/>
        </w:rPr>
        <w:t xml:space="preserve"> </w:t>
      </w:r>
    </w:p>
    <w:p w14:paraId="6C2E86D3" w14:textId="77777777" w:rsidR="00253297" w:rsidRDefault="00253297">
      <w:pPr>
        <w:spacing w:after="0" w:line="240" w:lineRule="auto"/>
        <w:ind w:left="696"/>
        <w:jc w:val="both"/>
        <w:rPr>
          <w:rFonts w:ascii="Arial" w:eastAsia="Arial" w:hAnsi="Arial" w:cs="Arial"/>
          <w:b/>
          <w:color w:val="1C1C1C"/>
          <w:sz w:val="24"/>
          <w:szCs w:val="24"/>
        </w:rPr>
      </w:pPr>
    </w:p>
    <w:p w14:paraId="4FF734A7" w14:textId="77777777" w:rsidR="00253297" w:rsidRDefault="00DA2EB3">
      <w:pPr>
        <w:spacing w:after="0" w:line="240" w:lineRule="auto"/>
        <w:jc w:val="both"/>
        <w:rPr>
          <w:rFonts w:ascii="Arial" w:eastAsia="Arial" w:hAnsi="Arial" w:cs="Arial"/>
          <w:sz w:val="24"/>
          <w:szCs w:val="24"/>
        </w:rPr>
      </w:pPr>
      <w:r>
        <w:rPr>
          <w:rFonts w:ascii="Arial" w:eastAsia="Arial" w:hAnsi="Arial" w:cs="Arial"/>
          <w:sz w:val="24"/>
          <w:szCs w:val="24"/>
        </w:rPr>
        <w:t>Por competencia se entiende como el saber hacer en situaciones concretas que requieren la aplicación creativa, flexible y responsable de los conocimientos, habilidades, valores y actitudes debidamente integrados, durante la formación de los Estudiantes. Las competencias   son   aprendizajes significativos y relevantes, asumidos desde un contexto determinado y se explicitan a través de los desempeños de la persona del Estudiante dentro de una determinada área del desarrollo del ser humano. Una competencia se puede definir como una característica intrínseca de la persona del estudiante (por lo tanto, no es directamente observable), que se manifiesta en un desempeño particular y en contextos determinados. En otras palabras, la persona demuestra que es competente a través de su desempeño, cuando es capaz de resolver con éxito, diferentes situaciones de forma flexible y creativa en un contexto determinado. Los desempeños tienen un componente esencial, las evidencias, pues éstas permiten inferir las competencias o capacidades que el Estudiante ha desarrollado y que le servirán para utilizarlas en la vida escolar.</w:t>
      </w:r>
    </w:p>
    <w:p w14:paraId="59ABC900" w14:textId="77777777" w:rsidR="00253297" w:rsidRDefault="00253297">
      <w:pPr>
        <w:spacing w:after="0" w:line="240" w:lineRule="auto"/>
        <w:ind w:left="696"/>
        <w:jc w:val="both"/>
        <w:rPr>
          <w:rFonts w:ascii="Arial" w:eastAsia="Arial" w:hAnsi="Arial" w:cs="Arial"/>
          <w:sz w:val="24"/>
          <w:szCs w:val="24"/>
        </w:rPr>
      </w:pPr>
    </w:p>
    <w:p w14:paraId="2E4AF924" w14:textId="77777777" w:rsidR="00253297" w:rsidRDefault="00DA2EB3">
      <w:pPr>
        <w:spacing w:after="0" w:line="240" w:lineRule="auto"/>
        <w:jc w:val="both"/>
        <w:rPr>
          <w:rFonts w:ascii="Arial" w:eastAsia="Arial" w:hAnsi="Arial" w:cs="Arial"/>
          <w:sz w:val="24"/>
          <w:szCs w:val="24"/>
        </w:rPr>
      </w:pPr>
      <w:r>
        <w:rPr>
          <w:rFonts w:ascii="Arial" w:eastAsia="Arial" w:hAnsi="Arial" w:cs="Arial"/>
          <w:b/>
          <w:sz w:val="24"/>
          <w:szCs w:val="24"/>
        </w:rPr>
        <w:t>ARTÍCULO 4. DE LAS RESPONSABILIDADES DE LA INSTITUCIÓN EDUCATIVA.</w:t>
      </w:r>
      <w:r>
        <w:rPr>
          <w:rFonts w:ascii="Arial" w:eastAsia="Arial" w:hAnsi="Arial" w:cs="Arial"/>
          <w:sz w:val="24"/>
          <w:szCs w:val="24"/>
        </w:rPr>
        <w:t xml:space="preserve"> En cumplimiento de las funciones establecidas en la ley, el establecimiento educativo, debe:</w:t>
      </w:r>
    </w:p>
    <w:p w14:paraId="0D44A263" w14:textId="77777777" w:rsidR="00253297" w:rsidRDefault="00253297">
      <w:pPr>
        <w:spacing w:after="0" w:line="240" w:lineRule="auto"/>
        <w:jc w:val="both"/>
        <w:rPr>
          <w:rFonts w:ascii="Arial" w:eastAsia="Arial" w:hAnsi="Arial" w:cs="Arial"/>
          <w:sz w:val="24"/>
          <w:szCs w:val="24"/>
        </w:rPr>
      </w:pPr>
    </w:p>
    <w:p w14:paraId="1D166E4F" w14:textId="77777777" w:rsidR="00253297" w:rsidRDefault="00DA2EB3">
      <w:pPr>
        <w:numPr>
          <w:ilvl w:val="0"/>
          <w:numId w:val="25"/>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Definir, adoptar y divulgar el Sistema Institucional de Evaluación de los Estudiantes, después de su aprobación por el Consejo Directivo. </w:t>
      </w:r>
    </w:p>
    <w:p w14:paraId="009284F9" w14:textId="77777777" w:rsidR="00253297" w:rsidRDefault="00253297">
      <w:pPr>
        <w:spacing w:after="0" w:line="240" w:lineRule="auto"/>
        <w:ind w:left="720" w:firstLine="60"/>
        <w:jc w:val="both"/>
        <w:rPr>
          <w:rFonts w:ascii="Arial" w:eastAsia="Arial" w:hAnsi="Arial" w:cs="Arial"/>
          <w:color w:val="000000"/>
          <w:sz w:val="24"/>
          <w:szCs w:val="24"/>
        </w:rPr>
      </w:pPr>
    </w:p>
    <w:p w14:paraId="100407BF" w14:textId="77777777" w:rsidR="00253297" w:rsidRDefault="00DA2EB3">
      <w:pPr>
        <w:numPr>
          <w:ilvl w:val="0"/>
          <w:numId w:val="25"/>
        </w:numPr>
        <w:spacing w:after="0" w:line="240" w:lineRule="auto"/>
        <w:jc w:val="both"/>
        <w:rPr>
          <w:rFonts w:ascii="Arial" w:eastAsia="Arial" w:hAnsi="Arial" w:cs="Arial"/>
          <w:sz w:val="24"/>
          <w:szCs w:val="24"/>
        </w:rPr>
      </w:pPr>
      <w:r>
        <w:rPr>
          <w:rFonts w:ascii="Arial" w:eastAsia="Arial" w:hAnsi="Arial" w:cs="Arial"/>
          <w:sz w:val="24"/>
          <w:szCs w:val="24"/>
        </w:rPr>
        <w:t xml:space="preserve">Incorporar en el proyecto educativo institucional los criterios, procesos y procedimientos de evaluación, estrategias para la superación de debilidades y promoción de los Estudiantes, definidos por el Consejo Directivo. </w:t>
      </w:r>
    </w:p>
    <w:p w14:paraId="05A9E237" w14:textId="77777777" w:rsidR="00253297" w:rsidRDefault="00253297">
      <w:pPr>
        <w:spacing w:after="0" w:line="240" w:lineRule="auto"/>
        <w:jc w:val="both"/>
        <w:rPr>
          <w:rFonts w:ascii="Arial" w:eastAsia="Arial" w:hAnsi="Arial" w:cs="Arial"/>
          <w:sz w:val="24"/>
          <w:szCs w:val="24"/>
        </w:rPr>
      </w:pPr>
    </w:p>
    <w:p w14:paraId="6157FCF5" w14:textId="77777777" w:rsidR="00253297" w:rsidRDefault="00DA2EB3">
      <w:pPr>
        <w:numPr>
          <w:ilvl w:val="0"/>
          <w:numId w:val="25"/>
        </w:numPr>
        <w:spacing w:after="0" w:line="240" w:lineRule="auto"/>
        <w:jc w:val="both"/>
        <w:rPr>
          <w:rFonts w:ascii="Arial" w:eastAsia="Arial" w:hAnsi="Arial" w:cs="Arial"/>
          <w:sz w:val="24"/>
          <w:szCs w:val="24"/>
        </w:rPr>
      </w:pPr>
      <w:r>
        <w:rPr>
          <w:rFonts w:ascii="Arial" w:eastAsia="Arial" w:hAnsi="Arial" w:cs="Arial"/>
          <w:sz w:val="24"/>
          <w:szCs w:val="24"/>
        </w:rPr>
        <w:t xml:space="preserve">Realizar reuniones de Docentes y Directivos Docentes para analizar, diseñar e implementar estrategias permanentes de evaluación y de apoyo para la superación de debilidades de los Estudiantes y dar recomendaciones a Ellos, a sus Padres de familia y a los Docentes. </w:t>
      </w:r>
    </w:p>
    <w:p w14:paraId="07902234" w14:textId="77777777" w:rsidR="00253297" w:rsidRDefault="00253297">
      <w:pPr>
        <w:spacing w:after="0" w:line="240" w:lineRule="auto"/>
        <w:jc w:val="both"/>
        <w:rPr>
          <w:rFonts w:ascii="Arial" w:eastAsia="Arial" w:hAnsi="Arial" w:cs="Arial"/>
          <w:sz w:val="24"/>
          <w:szCs w:val="24"/>
        </w:rPr>
      </w:pPr>
    </w:p>
    <w:p w14:paraId="3F7CE2EE" w14:textId="77777777" w:rsidR="00253297" w:rsidRDefault="00DA2EB3">
      <w:pPr>
        <w:numPr>
          <w:ilvl w:val="0"/>
          <w:numId w:val="25"/>
        </w:numPr>
        <w:spacing w:after="0" w:line="240" w:lineRule="auto"/>
        <w:jc w:val="both"/>
        <w:rPr>
          <w:rFonts w:ascii="Arial" w:eastAsia="Arial" w:hAnsi="Arial" w:cs="Arial"/>
          <w:sz w:val="24"/>
          <w:szCs w:val="24"/>
        </w:rPr>
      </w:pPr>
      <w:r>
        <w:rPr>
          <w:rFonts w:ascii="Arial" w:eastAsia="Arial" w:hAnsi="Arial" w:cs="Arial"/>
          <w:sz w:val="24"/>
          <w:szCs w:val="24"/>
        </w:rPr>
        <w:t xml:space="preserve"> Promover y mantener la interlocución con los Padres de familia y el Estudiante, con el fin de presentar los informes periódicos de evaluación, el plan de actividades de apoyo para la superación de las debilidades, y acordar los compromisos por parte de todos los involucrados. </w:t>
      </w:r>
    </w:p>
    <w:p w14:paraId="351AAD96" w14:textId="77777777" w:rsidR="00253297" w:rsidRDefault="00253297">
      <w:pPr>
        <w:spacing w:after="0" w:line="240" w:lineRule="auto"/>
        <w:jc w:val="both"/>
        <w:rPr>
          <w:rFonts w:ascii="Arial" w:eastAsia="Arial" w:hAnsi="Arial" w:cs="Arial"/>
          <w:sz w:val="24"/>
          <w:szCs w:val="24"/>
        </w:rPr>
      </w:pPr>
    </w:p>
    <w:p w14:paraId="5B822743" w14:textId="77777777" w:rsidR="00253297" w:rsidRDefault="00DA2EB3">
      <w:pPr>
        <w:numPr>
          <w:ilvl w:val="0"/>
          <w:numId w:val="25"/>
        </w:numPr>
        <w:spacing w:after="0" w:line="240" w:lineRule="auto"/>
        <w:jc w:val="both"/>
        <w:rPr>
          <w:rFonts w:ascii="Arial" w:eastAsia="Arial" w:hAnsi="Arial" w:cs="Arial"/>
          <w:sz w:val="24"/>
          <w:szCs w:val="24"/>
        </w:rPr>
      </w:pPr>
      <w:r>
        <w:rPr>
          <w:rFonts w:ascii="Arial" w:eastAsia="Arial" w:hAnsi="Arial" w:cs="Arial"/>
          <w:sz w:val="24"/>
          <w:szCs w:val="24"/>
        </w:rPr>
        <w:t xml:space="preserve">Crear comisiones u otras instancias para realizar el seguimiento de los procesos de evaluación y promoción de los Estudiantes si lo considera pertinente. </w:t>
      </w:r>
    </w:p>
    <w:p w14:paraId="2B291207" w14:textId="77777777" w:rsidR="00253297" w:rsidRDefault="00253297">
      <w:pPr>
        <w:spacing w:after="0" w:line="240" w:lineRule="auto"/>
        <w:jc w:val="both"/>
        <w:rPr>
          <w:rFonts w:ascii="Arial" w:eastAsia="Arial" w:hAnsi="Arial" w:cs="Arial"/>
          <w:sz w:val="24"/>
          <w:szCs w:val="24"/>
        </w:rPr>
      </w:pPr>
    </w:p>
    <w:p w14:paraId="61A56477" w14:textId="77777777" w:rsidR="00253297" w:rsidRDefault="00DA2EB3">
      <w:pPr>
        <w:numPr>
          <w:ilvl w:val="0"/>
          <w:numId w:val="25"/>
        </w:numPr>
        <w:spacing w:after="0" w:line="240" w:lineRule="auto"/>
        <w:jc w:val="both"/>
        <w:rPr>
          <w:rFonts w:ascii="Arial" w:eastAsia="Arial" w:hAnsi="Arial" w:cs="Arial"/>
          <w:sz w:val="24"/>
          <w:szCs w:val="24"/>
        </w:rPr>
      </w:pPr>
      <w:r>
        <w:rPr>
          <w:rFonts w:ascii="Arial" w:eastAsia="Arial" w:hAnsi="Arial" w:cs="Arial"/>
          <w:sz w:val="24"/>
          <w:szCs w:val="24"/>
        </w:rPr>
        <w:t xml:space="preserve">Atender los requerimientos de los Padres de familia y de los Estudiantes, y programar reuniones con ellos cuando sea necesario. </w:t>
      </w:r>
    </w:p>
    <w:p w14:paraId="210C25D7" w14:textId="77777777" w:rsidR="00253297" w:rsidRDefault="00253297">
      <w:pPr>
        <w:spacing w:after="0" w:line="240" w:lineRule="auto"/>
        <w:jc w:val="both"/>
        <w:rPr>
          <w:rFonts w:ascii="Arial" w:eastAsia="Arial" w:hAnsi="Arial" w:cs="Arial"/>
          <w:sz w:val="24"/>
          <w:szCs w:val="24"/>
        </w:rPr>
      </w:pPr>
    </w:p>
    <w:p w14:paraId="6A145F34" w14:textId="77777777" w:rsidR="00253297" w:rsidRDefault="00DA2EB3">
      <w:pPr>
        <w:numPr>
          <w:ilvl w:val="0"/>
          <w:numId w:val="25"/>
        </w:numPr>
        <w:spacing w:after="0" w:line="240" w:lineRule="auto"/>
        <w:jc w:val="both"/>
        <w:rPr>
          <w:rFonts w:ascii="Arial" w:eastAsia="Arial" w:hAnsi="Arial" w:cs="Arial"/>
          <w:sz w:val="24"/>
          <w:szCs w:val="24"/>
        </w:rPr>
      </w:pPr>
      <w:r>
        <w:rPr>
          <w:rFonts w:ascii="Arial" w:eastAsia="Arial" w:hAnsi="Arial" w:cs="Arial"/>
          <w:sz w:val="24"/>
          <w:szCs w:val="24"/>
        </w:rPr>
        <w:t xml:space="preserve">A través de Consejo Directivo servir de instancia para decidir sobre reclamaciones que presenten los Estudiantes o sus Padres de familia en relación con la evaluación o promoción. </w:t>
      </w:r>
    </w:p>
    <w:p w14:paraId="2A952D47" w14:textId="77777777" w:rsidR="00253297" w:rsidRDefault="00253297">
      <w:pPr>
        <w:spacing w:after="0" w:line="240" w:lineRule="auto"/>
        <w:jc w:val="both"/>
        <w:rPr>
          <w:rFonts w:ascii="Arial" w:eastAsia="Arial" w:hAnsi="Arial" w:cs="Arial"/>
          <w:sz w:val="24"/>
          <w:szCs w:val="24"/>
        </w:rPr>
      </w:pPr>
    </w:p>
    <w:p w14:paraId="37F6B909" w14:textId="77777777" w:rsidR="00253297" w:rsidRDefault="00DA2EB3">
      <w:pPr>
        <w:numPr>
          <w:ilvl w:val="0"/>
          <w:numId w:val="25"/>
        </w:numPr>
        <w:spacing w:after="0" w:line="240" w:lineRule="auto"/>
        <w:jc w:val="both"/>
        <w:rPr>
          <w:rFonts w:ascii="Arial" w:eastAsia="Arial" w:hAnsi="Arial" w:cs="Arial"/>
          <w:sz w:val="24"/>
          <w:szCs w:val="24"/>
        </w:rPr>
      </w:pPr>
      <w:r>
        <w:rPr>
          <w:rFonts w:ascii="Arial" w:eastAsia="Arial" w:hAnsi="Arial" w:cs="Arial"/>
          <w:sz w:val="24"/>
          <w:szCs w:val="24"/>
        </w:rPr>
        <w:t xml:space="preserve">Analizar periódicamente los informes de evaluación con el fin de identificar prácticas escolares que puedan estar afectando el desempeño de los Estudiantes, e introducir las modificaciones que sean necesarias para mejorar. </w:t>
      </w:r>
    </w:p>
    <w:p w14:paraId="0F25699C" w14:textId="77777777" w:rsidR="00253297" w:rsidRDefault="00253297">
      <w:pPr>
        <w:spacing w:after="0"/>
        <w:ind w:left="720"/>
        <w:rPr>
          <w:rFonts w:ascii="Arial" w:eastAsia="Arial" w:hAnsi="Arial" w:cs="Arial"/>
          <w:color w:val="000000"/>
          <w:sz w:val="24"/>
          <w:szCs w:val="24"/>
        </w:rPr>
      </w:pPr>
    </w:p>
    <w:p w14:paraId="29514942" w14:textId="77777777" w:rsidR="00253297" w:rsidRDefault="00DA2EB3">
      <w:pPr>
        <w:numPr>
          <w:ilvl w:val="0"/>
          <w:numId w:val="25"/>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Presentar a las pruebas censales del ICFES y SABER la totalidad de los Estudiantes que se encuentren matriculados en los grados evaluados, y colaborar con éste en los procesos de inscripción y aplicación de las pruebas, según se le requiera.</w:t>
      </w:r>
    </w:p>
    <w:p w14:paraId="2E743CAC" w14:textId="77777777" w:rsidR="00253297" w:rsidRDefault="00253297">
      <w:pPr>
        <w:spacing w:after="0" w:line="240" w:lineRule="auto"/>
        <w:ind w:left="720"/>
        <w:jc w:val="both"/>
        <w:rPr>
          <w:rFonts w:ascii="Arial" w:eastAsia="Arial" w:hAnsi="Arial" w:cs="Arial"/>
          <w:sz w:val="24"/>
          <w:szCs w:val="24"/>
        </w:rPr>
      </w:pPr>
    </w:p>
    <w:p w14:paraId="3C486834" w14:textId="77777777" w:rsidR="00253297" w:rsidRDefault="00DA2EB3">
      <w:pPr>
        <w:spacing w:after="0" w:line="240" w:lineRule="auto"/>
        <w:jc w:val="both"/>
        <w:rPr>
          <w:rFonts w:ascii="Arial" w:eastAsia="Arial" w:hAnsi="Arial" w:cs="Arial"/>
          <w:sz w:val="24"/>
          <w:szCs w:val="24"/>
        </w:rPr>
      </w:pPr>
      <w:r>
        <w:rPr>
          <w:rFonts w:ascii="Arial" w:eastAsia="Arial" w:hAnsi="Arial" w:cs="Arial"/>
          <w:b/>
          <w:sz w:val="24"/>
          <w:szCs w:val="24"/>
        </w:rPr>
        <w:t>ARTÍCULO 5.</w:t>
      </w:r>
      <w:r>
        <w:rPr>
          <w:rFonts w:ascii="Arial" w:eastAsia="Arial" w:hAnsi="Arial" w:cs="Arial"/>
          <w:sz w:val="24"/>
          <w:szCs w:val="24"/>
        </w:rPr>
        <w:t xml:space="preserve"> </w:t>
      </w:r>
      <w:r>
        <w:rPr>
          <w:rFonts w:ascii="Arial" w:eastAsia="Arial" w:hAnsi="Arial" w:cs="Arial"/>
          <w:b/>
          <w:sz w:val="24"/>
          <w:szCs w:val="24"/>
        </w:rPr>
        <w:t xml:space="preserve">DE LOS DERECHOS DE LOS ESTUDIANTES. </w:t>
      </w:r>
      <w:r>
        <w:rPr>
          <w:rFonts w:ascii="Arial" w:eastAsia="Arial" w:hAnsi="Arial" w:cs="Arial"/>
          <w:sz w:val="24"/>
          <w:szCs w:val="24"/>
        </w:rPr>
        <w:t xml:space="preserve"> El Estudiante, para el mejor desarrollo de su proceso formativo, tiene derecho a:</w:t>
      </w:r>
    </w:p>
    <w:p w14:paraId="40D264F0" w14:textId="77777777" w:rsidR="00253297" w:rsidRDefault="00253297">
      <w:pPr>
        <w:spacing w:after="0" w:line="240" w:lineRule="auto"/>
        <w:jc w:val="both"/>
        <w:rPr>
          <w:rFonts w:ascii="Arial" w:eastAsia="Arial" w:hAnsi="Arial" w:cs="Arial"/>
          <w:sz w:val="24"/>
          <w:szCs w:val="24"/>
        </w:rPr>
      </w:pPr>
    </w:p>
    <w:p w14:paraId="6277210E" w14:textId="77777777" w:rsidR="00253297" w:rsidRDefault="00DA2EB3">
      <w:pPr>
        <w:numPr>
          <w:ilvl w:val="0"/>
          <w:numId w:val="27"/>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Ser evaluado de manera integral en todos los aspectos académicos, personales y sociales.</w:t>
      </w:r>
    </w:p>
    <w:p w14:paraId="0F3BF613" w14:textId="77777777" w:rsidR="00253297" w:rsidRDefault="00253297">
      <w:pPr>
        <w:spacing w:after="0" w:line="240" w:lineRule="auto"/>
        <w:ind w:left="360"/>
        <w:jc w:val="both"/>
        <w:rPr>
          <w:rFonts w:ascii="Arial" w:eastAsia="Arial" w:hAnsi="Arial" w:cs="Arial"/>
          <w:color w:val="000000"/>
          <w:sz w:val="24"/>
          <w:szCs w:val="24"/>
        </w:rPr>
      </w:pPr>
    </w:p>
    <w:p w14:paraId="0A5BDE2B" w14:textId="77777777" w:rsidR="00253297" w:rsidRDefault="00DA2EB3">
      <w:pPr>
        <w:numPr>
          <w:ilvl w:val="0"/>
          <w:numId w:val="27"/>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Conocer el Sistema Institucional de Evaluación de los Estudiantes: criterios, procedimientos e instrumentos de evaluación y promoción desde el inicio de año escolar.</w:t>
      </w:r>
    </w:p>
    <w:p w14:paraId="0166D1FF" w14:textId="77777777" w:rsidR="00253297" w:rsidRDefault="00DA2EB3">
      <w:pPr>
        <w:numPr>
          <w:ilvl w:val="0"/>
          <w:numId w:val="27"/>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Conocer los resultados de los procesos de evaluación y recibir oportunamente las respuestas a las inquietudes y solicitudes presentadas respecto a estas.</w:t>
      </w:r>
    </w:p>
    <w:p w14:paraId="6092C3DB" w14:textId="77777777" w:rsidR="00253297" w:rsidRDefault="00253297">
      <w:pPr>
        <w:spacing w:after="0" w:line="240" w:lineRule="auto"/>
        <w:ind w:left="720"/>
        <w:jc w:val="both"/>
        <w:rPr>
          <w:rFonts w:ascii="Arial" w:eastAsia="Arial" w:hAnsi="Arial" w:cs="Arial"/>
          <w:sz w:val="24"/>
          <w:szCs w:val="24"/>
        </w:rPr>
      </w:pPr>
    </w:p>
    <w:p w14:paraId="79708671" w14:textId="77777777" w:rsidR="00253297" w:rsidRDefault="00DA2EB3">
      <w:pPr>
        <w:numPr>
          <w:ilvl w:val="0"/>
          <w:numId w:val="27"/>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Recibir la asesoría y acompañamiento de los Docentes para superar sus debilidades en el aprendizaje.</w:t>
      </w:r>
    </w:p>
    <w:p w14:paraId="6CE29934" w14:textId="77777777" w:rsidR="00253297" w:rsidRDefault="00253297">
      <w:pPr>
        <w:spacing w:after="0" w:line="240" w:lineRule="auto"/>
        <w:ind w:left="720"/>
        <w:jc w:val="both"/>
        <w:rPr>
          <w:rFonts w:ascii="Arial" w:eastAsia="Arial" w:hAnsi="Arial" w:cs="Arial"/>
          <w:sz w:val="24"/>
          <w:szCs w:val="24"/>
        </w:rPr>
      </w:pPr>
    </w:p>
    <w:p w14:paraId="4C1C5F58" w14:textId="77777777" w:rsidR="00253297" w:rsidRDefault="00DA2EB3">
      <w:pPr>
        <w:numPr>
          <w:ilvl w:val="0"/>
          <w:numId w:val="27"/>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Recibir una educación de acuerdo con sus diferencias culturales, cognitivas, emocionales y físicas.</w:t>
      </w:r>
    </w:p>
    <w:p w14:paraId="77828BC1" w14:textId="77777777" w:rsidR="00253297" w:rsidRDefault="00253297">
      <w:pPr>
        <w:spacing w:after="0" w:line="240" w:lineRule="auto"/>
        <w:jc w:val="both"/>
        <w:rPr>
          <w:rFonts w:ascii="Arial" w:eastAsia="Arial" w:hAnsi="Arial" w:cs="Arial"/>
          <w:sz w:val="24"/>
          <w:szCs w:val="24"/>
          <w:highlight w:val="white"/>
        </w:rPr>
      </w:pPr>
    </w:p>
    <w:p w14:paraId="663874AE" w14:textId="77777777" w:rsidR="00253297" w:rsidRDefault="00DA2EB3">
      <w:pPr>
        <w:numPr>
          <w:ilvl w:val="0"/>
          <w:numId w:val="27"/>
        </w:numPr>
        <w:spacing w:after="0" w:line="240"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Tener en cuenta su contexto familiar, social y emocional a la hora de valorar sus procesos de aprendizaje.</w:t>
      </w:r>
    </w:p>
    <w:p w14:paraId="1EE123EF" w14:textId="77777777" w:rsidR="00253297" w:rsidRDefault="00253297">
      <w:pPr>
        <w:pStyle w:val="Prrafodelista"/>
        <w:rPr>
          <w:rFonts w:ascii="Arial" w:eastAsia="Arial" w:hAnsi="Arial" w:cs="Arial"/>
          <w:color w:val="000000"/>
          <w:sz w:val="24"/>
          <w:szCs w:val="24"/>
          <w:highlight w:val="white"/>
        </w:rPr>
      </w:pPr>
    </w:p>
    <w:p w14:paraId="3E2C50CE" w14:textId="77777777" w:rsidR="00253297" w:rsidRDefault="00DA2EB3">
      <w:pPr>
        <w:spacing w:after="0" w:line="240" w:lineRule="auto"/>
        <w:jc w:val="both"/>
        <w:rPr>
          <w:rFonts w:ascii="Arial" w:eastAsia="Arial" w:hAnsi="Arial" w:cs="Arial"/>
          <w:sz w:val="24"/>
          <w:szCs w:val="24"/>
        </w:rPr>
      </w:pPr>
      <w:r>
        <w:rPr>
          <w:rFonts w:ascii="Arial" w:eastAsia="Arial" w:hAnsi="Arial" w:cs="Arial"/>
          <w:b/>
          <w:sz w:val="24"/>
          <w:szCs w:val="24"/>
        </w:rPr>
        <w:t>ARTÍCULO 6.</w:t>
      </w:r>
      <w:r>
        <w:rPr>
          <w:rFonts w:ascii="Arial" w:eastAsia="Arial" w:hAnsi="Arial" w:cs="Arial"/>
          <w:sz w:val="24"/>
          <w:szCs w:val="24"/>
        </w:rPr>
        <w:t xml:space="preserve"> </w:t>
      </w:r>
      <w:r>
        <w:rPr>
          <w:rFonts w:ascii="Arial" w:eastAsia="Arial" w:hAnsi="Arial" w:cs="Arial"/>
          <w:b/>
          <w:sz w:val="24"/>
          <w:szCs w:val="24"/>
        </w:rPr>
        <w:t>DE LOS DEBERES DEL ESTUDIANTE</w:t>
      </w:r>
      <w:r>
        <w:rPr>
          <w:rFonts w:ascii="Arial" w:eastAsia="Arial" w:hAnsi="Arial" w:cs="Arial"/>
          <w:sz w:val="24"/>
          <w:szCs w:val="24"/>
        </w:rPr>
        <w:t xml:space="preserve">. El Estudiante, para el mejor desarrollo de su proceso formativo, debe: </w:t>
      </w:r>
    </w:p>
    <w:p w14:paraId="4524C587" w14:textId="77777777" w:rsidR="00253297" w:rsidRDefault="00253297">
      <w:pPr>
        <w:spacing w:after="0" w:line="240" w:lineRule="auto"/>
        <w:jc w:val="both"/>
        <w:rPr>
          <w:rFonts w:ascii="Arial" w:eastAsia="Arial" w:hAnsi="Arial" w:cs="Arial"/>
          <w:sz w:val="24"/>
          <w:szCs w:val="24"/>
        </w:rPr>
      </w:pPr>
    </w:p>
    <w:p w14:paraId="2EBAABF4" w14:textId="77777777" w:rsidR="00253297" w:rsidRDefault="00DA2EB3">
      <w:pPr>
        <w:numPr>
          <w:ilvl w:val="0"/>
          <w:numId w:val="28"/>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Cumplir con los compromisos académicos y de convivencia definidos por el establecimiento educativo. </w:t>
      </w:r>
    </w:p>
    <w:p w14:paraId="4A63764C" w14:textId="77777777" w:rsidR="00253297" w:rsidRDefault="00253297">
      <w:pPr>
        <w:spacing w:after="0" w:line="240" w:lineRule="auto"/>
        <w:ind w:left="1056"/>
        <w:jc w:val="both"/>
        <w:rPr>
          <w:rFonts w:ascii="Arial" w:eastAsia="Arial" w:hAnsi="Arial" w:cs="Arial"/>
          <w:color w:val="000000"/>
          <w:sz w:val="24"/>
          <w:szCs w:val="24"/>
        </w:rPr>
      </w:pPr>
    </w:p>
    <w:p w14:paraId="64BE2676" w14:textId="77777777" w:rsidR="00253297" w:rsidRDefault="00DA2EB3">
      <w:pPr>
        <w:numPr>
          <w:ilvl w:val="0"/>
          <w:numId w:val="28"/>
        </w:numPr>
        <w:spacing w:after="0" w:line="240" w:lineRule="auto"/>
        <w:jc w:val="both"/>
        <w:rPr>
          <w:rFonts w:ascii="Arial" w:eastAsia="Arial" w:hAnsi="Arial" w:cs="Arial"/>
          <w:sz w:val="24"/>
          <w:szCs w:val="24"/>
        </w:rPr>
      </w:pPr>
      <w:r>
        <w:rPr>
          <w:rFonts w:ascii="Arial" w:eastAsia="Arial" w:hAnsi="Arial" w:cs="Arial"/>
          <w:sz w:val="24"/>
          <w:szCs w:val="24"/>
        </w:rPr>
        <w:t>Cumplir con las recomendaciones y compromisos adquiridos para la superación de sus debilidades.</w:t>
      </w:r>
    </w:p>
    <w:p w14:paraId="6DD66970" w14:textId="77777777" w:rsidR="00253297" w:rsidRDefault="00253297">
      <w:pPr>
        <w:pStyle w:val="Prrafodelista"/>
        <w:rPr>
          <w:rFonts w:ascii="Arial" w:eastAsia="Arial" w:hAnsi="Arial" w:cs="Arial"/>
          <w:sz w:val="24"/>
          <w:szCs w:val="24"/>
        </w:rPr>
      </w:pPr>
    </w:p>
    <w:p w14:paraId="5597CF18" w14:textId="77777777" w:rsidR="00253297" w:rsidRDefault="00DA2EB3">
      <w:pPr>
        <w:numPr>
          <w:ilvl w:val="0"/>
          <w:numId w:val="28"/>
        </w:numPr>
        <w:spacing w:after="0" w:line="240" w:lineRule="auto"/>
        <w:jc w:val="both"/>
        <w:rPr>
          <w:color w:val="000000"/>
        </w:rPr>
      </w:pPr>
      <w:r>
        <w:rPr>
          <w:rFonts w:ascii="Arial" w:eastAsia="Arial" w:hAnsi="Arial" w:cs="Arial"/>
          <w:color w:val="000000"/>
          <w:sz w:val="24"/>
          <w:szCs w:val="24"/>
        </w:rPr>
        <w:t>Asistir de manera puntual y regular a clases.</w:t>
      </w:r>
    </w:p>
    <w:p w14:paraId="3BF0AAA7" w14:textId="77777777" w:rsidR="00253297" w:rsidRDefault="00253297">
      <w:pPr>
        <w:spacing w:after="0" w:line="240" w:lineRule="auto"/>
        <w:ind w:left="696"/>
        <w:jc w:val="both"/>
        <w:rPr>
          <w:rFonts w:ascii="Arial" w:eastAsia="Arial" w:hAnsi="Arial" w:cs="Arial"/>
          <w:sz w:val="24"/>
          <w:szCs w:val="24"/>
        </w:rPr>
      </w:pPr>
    </w:p>
    <w:p w14:paraId="1ACFA7D4" w14:textId="77777777" w:rsidR="00253297" w:rsidRDefault="00DA2EB3">
      <w:pPr>
        <w:spacing w:after="0" w:line="240" w:lineRule="auto"/>
        <w:jc w:val="both"/>
        <w:rPr>
          <w:rFonts w:ascii="Arial" w:eastAsia="Arial" w:hAnsi="Arial" w:cs="Arial"/>
          <w:sz w:val="24"/>
          <w:szCs w:val="24"/>
        </w:rPr>
      </w:pPr>
      <w:r>
        <w:rPr>
          <w:rFonts w:ascii="Arial" w:eastAsia="Arial" w:hAnsi="Arial" w:cs="Arial"/>
          <w:b/>
          <w:sz w:val="24"/>
          <w:szCs w:val="24"/>
        </w:rPr>
        <w:t>ARTÍCULO 7.DE LOS</w:t>
      </w:r>
      <w:r>
        <w:rPr>
          <w:rFonts w:ascii="Arial" w:eastAsia="Arial" w:hAnsi="Arial" w:cs="Arial"/>
          <w:sz w:val="24"/>
          <w:szCs w:val="24"/>
        </w:rPr>
        <w:t xml:space="preserve"> </w:t>
      </w:r>
      <w:r>
        <w:rPr>
          <w:rFonts w:ascii="Arial" w:eastAsia="Arial" w:hAnsi="Arial" w:cs="Arial"/>
          <w:b/>
          <w:sz w:val="24"/>
          <w:szCs w:val="24"/>
        </w:rPr>
        <w:t>DERECHOS DE LOS PADRES DE FAMILIA</w:t>
      </w:r>
      <w:r>
        <w:rPr>
          <w:rFonts w:ascii="Arial" w:eastAsia="Arial" w:hAnsi="Arial" w:cs="Arial"/>
          <w:sz w:val="24"/>
          <w:szCs w:val="24"/>
        </w:rPr>
        <w:t>. En el proceso formativo de sus hijos, los Padres de familia tienen los siguientes derechos:</w:t>
      </w:r>
    </w:p>
    <w:p w14:paraId="2B663DB8" w14:textId="77777777" w:rsidR="00253297" w:rsidRDefault="00253297">
      <w:pPr>
        <w:spacing w:after="0" w:line="240" w:lineRule="auto"/>
        <w:jc w:val="both"/>
        <w:rPr>
          <w:rFonts w:ascii="Arial" w:eastAsia="Arial" w:hAnsi="Arial" w:cs="Arial"/>
          <w:sz w:val="24"/>
          <w:szCs w:val="24"/>
        </w:rPr>
      </w:pPr>
    </w:p>
    <w:p w14:paraId="0C5A7D2F" w14:textId="77777777" w:rsidR="00253297" w:rsidRDefault="00DA2EB3">
      <w:pPr>
        <w:numPr>
          <w:ilvl w:val="0"/>
          <w:numId w:val="29"/>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Conocer el Sistema Institucional de Evaluación de los Estudiantes: criterios, procedimientos e instrumentos de evaluación y promoción desde el inicio de año escolar. </w:t>
      </w:r>
    </w:p>
    <w:p w14:paraId="0681368A" w14:textId="77777777" w:rsidR="00253297" w:rsidRDefault="00253297">
      <w:pPr>
        <w:spacing w:after="0" w:line="240" w:lineRule="auto"/>
        <w:ind w:left="720"/>
        <w:jc w:val="both"/>
        <w:rPr>
          <w:rFonts w:ascii="Arial" w:eastAsia="Arial" w:hAnsi="Arial" w:cs="Arial"/>
          <w:color w:val="000000"/>
          <w:sz w:val="24"/>
          <w:szCs w:val="24"/>
        </w:rPr>
      </w:pPr>
    </w:p>
    <w:p w14:paraId="26160408" w14:textId="77777777" w:rsidR="00253297" w:rsidRDefault="00DA2EB3">
      <w:pPr>
        <w:numPr>
          <w:ilvl w:val="0"/>
          <w:numId w:val="29"/>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Acompañar el proceso evaluativo de los Estudiantes. </w:t>
      </w:r>
    </w:p>
    <w:p w14:paraId="35A56DB7" w14:textId="77777777" w:rsidR="00253297" w:rsidRDefault="00253297">
      <w:pPr>
        <w:spacing w:after="0"/>
        <w:ind w:left="720"/>
        <w:rPr>
          <w:rFonts w:ascii="Arial" w:eastAsia="Arial" w:hAnsi="Arial" w:cs="Arial"/>
          <w:color w:val="000000"/>
          <w:sz w:val="24"/>
          <w:szCs w:val="24"/>
        </w:rPr>
      </w:pPr>
    </w:p>
    <w:p w14:paraId="266ED1E9" w14:textId="77777777" w:rsidR="00253297" w:rsidRDefault="00DA2EB3">
      <w:pPr>
        <w:numPr>
          <w:ilvl w:val="0"/>
          <w:numId w:val="29"/>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Recibir los informes periódicos de evaluación.</w:t>
      </w:r>
    </w:p>
    <w:p w14:paraId="0477959D" w14:textId="77777777" w:rsidR="00253297" w:rsidRDefault="00253297">
      <w:pPr>
        <w:spacing w:after="0"/>
        <w:ind w:left="720"/>
        <w:rPr>
          <w:rFonts w:ascii="Arial" w:eastAsia="Arial" w:hAnsi="Arial" w:cs="Arial"/>
          <w:color w:val="000000"/>
          <w:sz w:val="24"/>
          <w:szCs w:val="24"/>
        </w:rPr>
      </w:pPr>
    </w:p>
    <w:p w14:paraId="7AB363D3" w14:textId="77777777" w:rsidR="00253297" w:rsidRDefault="00DA2EB3">
      <w:pPr>
        <w:numPr>
          <w:ilvl w:val="0"/>
          <w:numId w:val="29"/>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Recibir oportunamente respuestas a las inquietudes y solicitudes presentadas sobre el proceso de evaluación de sus hijos.</w:t>
      </w:r>
    </w:p>
    <w:p w14:paraId="4F0993E8" w14:textId="77777777" w:rsidR="00253297" w:rsidRDefault="00253297">
      <w:pPr>
        <w:spacing w:after="0" w:line="240" w:lineRule="auto"/>
        <w:ind w:left="1044"/>
        <w:jc w:val="both"/>
        <w:rPr>
          <w:rFonts w:ascii="Arial" w:eastAsia="Arial" w:hAnsi="Arial" w:cs="Arial"/>
          <w:sz w:val="24"/>
          <w:szCs w:val="24"/>
        </w:rPr>
      </w:pPr>
    </w:p>
    <w:p w14:paraId="3D7C07AB" w14:textId="77777777" w:rsidR="00253297" w:rsidRDefault="00DA2EB3">
      <w:pPr>
        <w:spacing w:after="0" w:line="240" w:lineRule="auto"/>
        <w:jc w:val="both"/>
        <w:rPr>
          <w:rFonts w:ascii="Arial" w:eastAsia="Arial" w:hAnsi="Arial" w:cs="Arial"/>
          <w:sz w:val="24"/>
          <w:szCs w:val="24"/>
        </w:rPr>
      </w:pPr>
      <w:r>
        <w:rPr>
          <w:rFonts w:ascii="Arial" w:eastAsia="Arial" w:hAnsi="Arial" w:cs="Arial"/>
          <w:b/>
          <w:sz w:val="24"/>
          <w:szCs w:val="24"/>
        </w:rPr>
        <w:t>ARTÍCULO 8</w:t>
      </w:r>
      <w:r>
        <w:rPr>
          <w:rFonts w:ascii="Arial" w:eastAsia="Arial" w:hAnsi="Arial" w:cs="Arial"/>
          <w:sz w:val="24"/>
          <w:szCs w:val="24"/>
        </w:rPr>
        <w:t xml:space="preserve">. </w:t>
      </w:r>
      <w:r>
        <w:rPr>
          <w:rFonts w:ascii="Arial" w:eastAsia="Arial" w:hAnsi="Arial" w:cs="Arial"/>
          <w:b/>
          <w:sz w:val="24"/>
          <w:szCs w:val="24"/>
        </w:rPr>
        <w:t>DEBERES DE LOS PADRES DE FAMILIA</w:t>
      </w:r>
      <w:r>
        <w:rPr>
          <w:rFonts w:ascii="Arial" w:eastAsia="Arial" w:hAnsi="Arial" w:cs="Arial"/>
          <w:sz w:val="24"/>
          <w:szCs w:val="24"/>
        </w:rPr>
        <w:t>. De conformidad con las normas vigentes, los Padres de familia deben:</w:t>
      </w:r>
    </w:p>
    <w:p w14:paraId="5A3F0389" w14:textId="77777777" w:rsidR="00253297" w:rsidRDefault="00253297">
      <w:pPr>
        <w:spacing w:after="0" w:line="240" w:lineRule="auto"/>
        <w:jc w:val="both"/>
        <w:rPr>
          <w:rFonts w:ascii="Arial" w:eastAsia="Arial" w:hAnsi="Arial" w:cs="Arial"/>
          <w:sz w:val="24"/>
          <w:szCs w:val="24"/>
        </w:rPr>
      </w:pPr>
    </w:p>
    <w:p w14:paraId="3E77857F" w14:textId="77777777" w:rsidR="00253297" w:rsidRDefault="00DA2EB3">
      <w:pPr>
        <w:numPr>
          <w:ilvl w:val="0"/>
          <w:numId w:val="30"/>
        </w:numPr>
        <w:spacing w:after="0" w:line="240" w:lineRule="auto"/>
        <w:ind w:left="360"/>
        <w:jc w:val="both"/>
        <w:rPr>
          <w:rFonts w:ascii="Arial" w:eastAsia="Arial" w:hAnsi="Arial" w:cs="Arial"/>
          <w:color w:val="000000"/>
          <w:sz w:val="24"/>
          <w:szCs w:val="24"/>
        </w:rPr>
      </w:pPr>
      <w:r>
        <w:rPr>
          <w:rFonts w:ascii="Arial" w:eastAsia="Arial" w:hAnsi="Arial" w:cs="Arial"/>
          <w:color w:val="000000"/>
          <w:sz w:val="24"/>
          <w:szCs w:val="24"/>
        </w:rPr>
        <w:t xml:space="preserve">Participar, a través de las instancias del gobierno escolar, en la definición de criterios y procedimientos de la evaluación del aprendizaje de los Estudiantes y promoción escolar. </w:t>
      </w:r>
    </w:p>
    <w:p w14:paraId="0A49341A" w14:textId="77777777" w:rsidR="00253297" w:rsidRDefault="00253297">
      <w:pPr>
        <w:spacing w:after="0" w:line="240" w:lineRule="auto"/>
        <w:jc w:val="both"/>
        <w:rPr>
          <w:rFonts w:ascii="Arial" w:eastAsia="Arial" w:hAnsi="Arial" w:cs="Arial"/>
          <w:sz w:val="24"/>
          <w:szCs w:val="24"/>
        </w:rPr>
      </w:pPr>
    </w:p>
    <w:p w14:paraId="3560908E" w14:textId="77777777" w:rsidR="00253297" w:rsidRDefault="00DA2EB3">
      <w:pPr>
        <w:numPr>
          <w:ilvl w:val="0"/>
          <w:numId w:val="30"/>
        </w:numPr>
        <w:spacing w:after="0" w:line="240" w:lineRule="auto"/>
        <w:ind w:left="360"/>
        <w:jc w:val="both"/>
        <w:rPr>
          <w:rFonts w:ascii="Arial" w:eastAsia="Arial" w:hAnsi="Arial" w:cs="Arial"/>
          <w:color w:val="000000"/>
          <w:sz w:val="24"/>
          <w:szCs w:val="24"/>
        </w:rPr>
      </w:pPr>
      <w:r>
        <w:rPr>
          <w:rFonts w:ascii="Arial" w:eastAsia="Arial" w:hAnsi="Arial" w:cs="Arial"/>
          <w:color w:val="000000"/>
          <w:sz w:val="24"/>
          <w:szCs w:val="24"/>
        </w:rPr>
        <w:t>Realizar seguimiento permanente al proceso evaluativo de sus hijos.</w:t>
      </w:r>
    </w:p>
    <w:p w14:paraId="54965986" w14:textId="77777777" w:rsidR="00253297" w:rsidRDefault="00253297">
      <w:pPr>
        <w:spacing w:after="0" w:line="240" w:lineRule="auto"/>
        <w:jc w:val="both"/>
        <w:rPr>
          <w:rFonts w:ascii="Arial" w:eastAsia="Arial" w:hAnsi="Arial" w:cs="Arial"/>
          <w:sz w:val="24"/>
          <w:szCs w:val="24"/>
        </w:rPr>
      </w:pPr>
    </w:p>
    <w:p w14:paraId="26F53D87" w14:textId="77777777" w:rsidR="00253297" w:rsidRDefault="00DA2EB3">
      <w:pPr>
        <w:numPr>
          <w:ilvl w:val="0"/>
          <w:numId w:val="30"/>
        </w:numPr>
        <w:spacing w:after="0" w:line="240" w:lineRule="auto"/>
        <w:ind w:left="360"/>
        <w:jc w:val="both"/>
        <w:rPr>
          <w:rFonts w:ascii="Arial" w:eastAsia="Arial" w:hAnsi="Arial" w:cs="Arial"/>
          <w:color w:val="000000"/>
          <w:sz w:val="24"/>
          <w:szCs w:val="24"/>
        </w:rPr>
      </w:pPr>
      <w:r>
        <w:rPr>
          <w:rFonts w:ascii="Arial" w:eastAsia="Arial" w:hAnsi="Arial" w:cs="Arial"/>
          <w:color w:val="000000"/>
          <w:sz w:val="24"/>
          <w:szCs w:val="24"/>
        </w:rPr>
        <w:t>Analizar los informes periódicos de evaluación.</w:t>
      </w:r>
    </w:p>
    <w:p w14:paraId="29462156" w14:textId="77777777" w:rsidR="00253297" w:rsidRDefault="00253297">
      <w:pPr>
        <w:spacing w:after="0"/>
        <w:ind w:left="360"/>
        <w:rPr>
          <w:rFonts w:ascii="Arial" w:eastAsia="Arial" w:hAnsi="Arial" w:cs="Arial"/>
          <w:color w:val="000000"/>
          <w:sz w:val="24"/>
          <w:szCs w:val="24"/>
        </w:rPr>
      </w:pPr>
    </w:p>
    <w:p w14:paraId="0279AA0D" w14:textId="77777777" w:rsidR="00253297" w:rsidRDefault="00DA2EB3">
      <w:pPr>
        <w:numPr>
          <w:ilvl w:val="0"/>
          <w:numId w:val="30"/>
        </w:numPr>
        <w:spacing w:after="0" w:line="240" w:lineRule="auto"/>
        <w:ind w:left="360"/>
        <w:jc w:val="both"/>
        <w:rPr>
          <w:rFonts w:ascii="Arial" w:eastAsia="Arial" w:hAnsi="Arial" w:cs="Arial"/>
          <w:color w:val="000000"/>
          <w:sz w:val="24"/>
          <w:szCs w:val="24"/>
        </w:rPr>
      </w:pPr>
      <w:r>
        <w:rPr>
          <w:rFonts w:ascii="Arial" w:eastAsia="Arial" w:hAnsi="Arial" w:cs="Arial"/>
          <w:color w:val="000000"/>
          <w:sz w:val="24"/>
          <w:szCs w:val="24"/>
        </w:rPr>
        <w:t>Acompañar y retroalimentar a sus hijos en su formación académica y disciplinaria, desde el hogar.</w:t>
      </w:r>
    </w:p>
    <w:p w14:paraId="107D64FB" w14:textId="77777777" w:rsidR="00253297" w:rsidRDefault="00253297">
      <w:pPr>
        <w:spacing w:after="0"/>
        <w:ind w:left="360"/>
        <w:rPr>
          <w:rFonts w:ascii="Arial" w:eastAsia="Arial" w:hAnsi="Arial" w:cs="Arial"/>
          <w:color w:val="000000"/>
          <w:sz w:val="24"/>
          <w:szCs w:val="24"/>
        </w:rPr>
      </w:pPr>
    </w:p>
    <w:p w14:paraId="3597A3C3" w14:textId="77777777" w:rsidR="00253297" w:rsidRDefault="00DA2EB3">
      <w:pPr>
        <w:numPr>
          <w:ilvl w:val="0"/>
          <w:numId w:val="30"/>
        </w:numPr>
        <w:spacing w:after="0" w:line="240" w:lineRule="auto"/>
        <w:ind w:left="360"/>
        <w:jc w:val="both"/>
        <w:rPr>
          <w:rFonts w:ascii="Arial" w:eastAsia="Arial" w:hAnsi="Arial" w:cs="Arial"/>
          <w:color w:val="000000"/>
          <w:sz w:val="24"/>
          <w:szCs w:val="24"/>
        </w:rPr>
      </w:pPr>
      <w:r>
        <w:rPr>
          <w:rFonts w:ascii="Arial" w:eastAsia="Arial" w:hAnsi="Arial" w:cs="Arial"/>
          <w:color w:val="000000"/>
          <w:sz w:val="24"/>
          <w:szCs w:val="24"/>
        </w:rPr>
        <w:t>Atender a los llamados institucionales, para informarse del desempeño académico y disciplinario de los (las) estudiantes.</w:t>
      </w:r>
    </w:p>
    <w:p w14:paraId="157251A0" w14:textId="77777777" w:rsidR="00253297" w:rsidRDefault="00253297">
      <w:pPr>
        <w:spacing w:after="0" w:line="240" w:lineRule="auto"/>
        <w:ind w:left="336"/>
        <w:jc w:val="both"/>
        <w:rPr>
          <w:rFonts w:ascii="Arial" w:eastAsia="Arial" w:hAnsi="Arial" w:cs="Arial"/>
          <w:sz w:val="24"/>
          <w:szCs w:val="24"/>
        </w:rPr>
      </w:pPr>
    </w:p>
    <w:p w14:paraId="5DB21C2C" w14:textId="77777777" w:rsidR="00253297" w:rsidRDefault="00DA2EB3">
      <w:pPr>
        <w:spacing w:after="0" w:line="240" w:lineRule="auto"/>
        <w:jc w:val="both"/>
        <w:rPr>
          <w:rFonts w:ascii="Arial" w:eastAsia="Arial" w:hAnsi="Arial" w:cs="Arial"/>
          <w:sz w:val="24"/>
          <w:szCs w:val="24"/>
        </w:rPr>
      </w:pPr>
      <w:r>
        <w:rPr>
          <w:rFonts w:ascii="Arial" w:eastAsia="Arial" w:hAnsi="Arial" w:cs="Arial"/>
          <w:b/>
          <w:sz w:val="24"/>
          <w:szCs w:val="24"/>
        </w:rPr>
        <w:t>ARTÍCULO 9.</w:t>
      </w:r>
      <w:r>
        <w:rPr>
          <w:rFonts w:ascii="Arial" w:eastAsia="Arial" w:hAnsi="Arial" w:cs="Arial"/>
          <w:sz w:val="24"/>
          <w:szCs w:val="24"/>
        </w:rPr>
        <w:t xml:space="preserve"> </w:t>
      </w:r>
      <w:r>
        <w:rPr>
          <w:rFonts w:ascii="Arial" w:eastAsia="Arial" w:hAnsi="Arial" w:cs="Arial"/>
          <w:b/>
          <w:sz w:val="24"/>
          <w:szCs w:val="24"/>
        </w:rPr>
        <w:t>DE LAS CARACTERÍSTICAS DE LA EVALUACIÓN DE LOS ESTUDIANTES.</w:t>
      </w:r>
      <w:r>
        <w:rPr>
          <w:rFonts w:ascii="Arial" w:eastAsia="Arial" w:hAnsi="Arial" w:cs="Arial"/>
          <w:sz w:val="24"/>
          <w:szCs w:val="24"/>
        </w:rPr>
        <w:t xml:space="preserve"> La evaluación del Estudiante en la Institución Educativa Simón Bolívar tendrá las siguientes características:</w:t>
      </w:r>
    </w:p>
    <w:p w14:paraId="14EFB4E7" w14:textId="77777777" w:rsidR="00253297" w:rsidRDefault="00253297">
      <w:pPr>
        <w:spacing w:after="0" w:line="240" w:lineRule="auto"/>
        <w:ind w:left="696"/>
        <w:jc w:val="both"/>
        <w:rPr>
          <w:rFonts w:ascii="Arial" w:eastAsia="Arial" w:hAnsi="Arial" w:cs="Arial"/>
          <w:sz w:val="24"/>
          <w:szCs w:val="24"/>
        </w:rPr>
      </w:pPr>
    </w:p>
    <w:p w14:paraId="4AFBD17E" w14:textId="77777777" w:rsidR="00253297" w:rsidRDefault="00DA2EB3">
      <w:pPr>
        <w:numPr>
          <w:ilvl w:val="0"/>
          <w:numId w:val="18"/>
        </w:numP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Continúa,</w:t>
      </w:r>
      <w:r>
        <w:rPr>
          <w:rFonts w:ascii="Arial" w:eastAsia="Arial" w:hAnsi="Arial" w:cs="Arial"/>
          <w:color w:val="000000"/>
          <w:sz w:val="24"/>
          <w:szCs w:val="24"/>
        </w:rPr>
        <w:t xml:space="preserve"> es decir, que se realiza de manera permanente con base en un seguimiento que permita apreciar los avances y las dificultades que puedan presentarse en el proceso de formación de cada alumno.</w:t>
      </w:r>
    </w:p>
    <w:p w14:paraId="39A0A4DE" w14:textId="77777777" w:rsidR="00253297" w:rsidRDefault="00DA2EB3">
      <w:pPr>
        <w:numPr>
          <w:ilvl w:val="0"/>
          <w:numId w:val="18"/>
        </w:numP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Integral,</w:t>
      </w:r>
      <w:r>
        <w:rPr>
          <w:rFonts w:ascii="Arial" w:eastAsia="Arial" w:hAnsi="Arial" w:cs="Arial"/>
          <w:color w:val="000000"/>
          <w:sz w:val="24"/>
          <w:szCs w:val="24"/>
        </w:rPr>
        <w:t xml:space="preserve"> es decir, que tiene en cuenta todos los aspectos o dimensiones del desarrollo del Estudiante. Siempre que se imparta una enseñanza adaptada, el referente de la evaluación y, por tanto, de calificación serán los objetivos y contenidos adaptados. Esta valoración se expresar en la misma escala que se utiliza para el resto del alumnado. Además,</w:t>
      </w:r>
      <w:r>
        <w:rPr>
          <w:rFonts w:ascii="Arial" w:eastAsia="Arial" w:hAnsi="Arial" w:cs="Arial"/>
          <w:b/>
          <w:color w:val="000000"/>
          <w:sz w:val="24"/>
          <w:szCs w:val="24"/>
        </w:rPr>
        <w:t xml:space="preserve"> </w:t>
      </w:r>
      <w:r>
        <w:rPr>
          <w:rFonts w:ascii="Arial" w:eastAsia="Arial" w:hAnsi="Arial" w:cs="Arial"/>
          <w:color w:val="000000"/>
          <w:sz w:val="24"/>
          <w:szCs w:val="24"/>
        </w:rPr>
        <w:t>especialmente en el caso de estudiantes con discapacidades cognitivas, es importante tener en cuenta no solo la adquisición de contenidos sino, de un modo prioritario, la actitud y el comportamiento</w:t>
      </w:r>
      <w:r>
        <w:rPr>
          <w:rFonts w:ascii="Arial" w:eastAsia="Arial" w:hAnsi="Arial" w:cs="Arial"/>
          <w:b/>
          <w:color w:val="000000"/>
          <w:sz w:val="24"/>
          <w:szCs w:val="24"/>
        </w:rPr>
        <w:t>.</w:t>
      </w:r>
    </w:p>
    <w:p w14:paraId="62E1A72C" w14:textId="77777777" w:rsidR="00253297" w:rsidRDefault="00DA2EB3">
      <w:pPr>
        <w:numPr>
          <w:ilvl w:val="0"/>
          <w:numId w:val="18"/>
        </w:numP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Sistemática,</w:t>
      </w:r>
      <w:r>
        <w:rPr>
          <w:rFonts w:ascii="Arial" w:eastAsia="Arial" w:hAnsi="Arial" w:cs="Arial"/>
          <w:color w:val="000000"/>
          <w:sz w:val="24"/>
          <w:szCs w:val="24"/>
        </w:rPr>
        <w:t xml:space="preserve"> es decir, que es organizada con base en principios pedagógicos y que guarde relación con los fines y objetivos de la educación, las competencias básicas y las específicas, las estrategias de evaluación y los medios de evaluación y los desempeños.</w:t>
      </w:r>
    </w:p>
    <w:p w14:paraId="05D72A9D" w14:textId="77777777" w:rsidR="00253297" w:rsidRDefault="00DA2EB3">
      <w:pPr>
        <w:numPr>
          <w:ilvl w:val="0"/>
          <w:numId w:val="18"/>
        </w:numP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Flexible,</w:t>
      </w:r>
      <w:r>
        <w:rPr>
          <w:rFonts w:ascii="Arial" w:eastAsia="Arial" w:hAnsi="Arial" w:cs="Arial"/>
          <w:color w:val="000000"/>
          <w:sz w:val="24"/>
          <w:szCs w:val="24"/>
        </w:rPr>
        <w:t xml:space="preserve"> es decir, que tiene en cuenta los ritmos de desarrollo del estudiante, en sus diferentes aspectos; por consiguiente, debe considerar su historia personal, sus intereses, sus capacidades, su condición de discapacidad y en general, su situación concreta. Además, permite la utilización de diferentes técnicas de evaluación y   hace triangulación de la información, para emitir juicios y valoraciones contextualizadas.</w:t>
      </w:r>
    </w:p>
    <w:p w14:paraId="2A8A8488" w14:textId="77777777" w:rsidR="00253297" w:rsidRDefault="00DA2EB3">
      <w:pPr>
        <w:numPr>
          <w:ilvl w:val="0"/>
          <w:numId w:val="18"/>
        </w:numP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Interpretativa,</w:t>
      </w:r>
      <w:r>
        <w:rPr>
          <w:rFonts w:ascii="Arial" w:eastAsia="Arial" w:hAnsi="Arial" w:cs="Arial"/>
          <w:color w:val="000000"/>
          <w:sz w:val="24"/>
          <w:szCs w:val="24"/>
        </w:rPr>
        <w:t xml:space="preserve"> es decir, que busca comprender el significado de los procesos y los resultados de la formación del Estudiante.</w:t>
      </w:r>
    </w:p>
    <w:p w14:paraId="1F0B116D" w14:textId="77777777" w:rsidR="00253297" w:rsidRDefault="00DA2EB3">
      <w:pPr>
        <w:numPr>
          <w:ilvl w:val="0"/>
          <w:numId w:val="18"/>
        </w:numP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Participativa,</w:t>
      </w:r>
      <w:r>
        <w:rPr>
          <w:rFonts w:ascii="Arial" w:eastAsia="Arial" w:hAnsi="Arial" w:cs="Arial"/>
          <w:color w:val="000000"/>
          <w:sz w:val="24"/>
          <w:szCs w:val="24"/>
        </w:rPr>
        <w:t xml:space="preserve"> es decir, que involucra a todos los agentes, que intervienen en el proceso de formación del estudiante y que propicia la autoevaluación y la coevaluación.</w:t>
      </w:r>
    </w:p>
    <w:p w14:paraId="06A84909" w14:textId="77777777" w:rsidR="00253297" w:rsidRDefault="00DA2EB3">
      <w:pPr>
        <w:numPr>
          <w:ilvl w:val="0"/>
          <w:numId w:val="18"/>
        </w:numP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Formativa,</w:t>
      </w:r>
      <w:r>
        <w:rPr>
          <w:rFonts w:ascii="Arial" w:eastAsia="Arial" w:hAnsi="Arial" w:cs="Arial"/>
          <w:color w:val="000000"/>
          <w:sz w:val="24"/>
          <w:szCs w:val="24"/>
        </w:rPr>
        <w:t xml:space="preserve"> es decir, que permita reorientar los procesos educativos de manera oportuna, a fin de lograr su mejoramiento</w:t>
      </w:r>
      <w:r>
        <w:rPr>
          <w:rFonts w:ascii="Arial" w:eastAsia="Arial" w:hAnsi="Arial" w:cs="Arial"/>
          <w:color w:val="FF0000"/>
          <w:sz w:val="24"/>
          <w:szCs w:val="24"/>
        </w:rPr>
        <w:t xml:space="preserve">.  </w:t>
      </w:r>
      <w:r>
        <w:rPr>
          <w:rFonts w:ascii="Arial" w:eastAsia="Arial" w:hAnsi="Arial" w:cs="Arial"/>
          <w:color w:val="000000"/>
          <w:sz w:val="24"/>
          <w:szCs w:val="24"/>
        </w:rPr>
        <w:t>Utiliza diferentes técnicas de evaluación y hace triangulación de la información, para emitir juicios y valoraciones contextualizadas. Está centrada en la forma como el estudiante aprende, sin descuidar la calidad de lo que aprende.  La evaluación debe centrarse en la valoración de lo que el estudiante logra, mas no en lo que falla, es decir en las acciones, los aciertos, en resaltar el interés y dedicación que muestran los estudiantes al desarrollar las actividades propuestas y destacar el esfuerzo ante la adversidad, la creatividad y recursividad en el desarrollo de habilidades</w:t>
      </w:r>
    </w:p>
    <w:p w14:paraId="010687DC" w14:textId="77777777" w:rsidR="00253297" w:rsidRDefault="00DA2EB3">
      <w:pPr>
        <w:numPr>
          <w:ilvl w:val="0"/>
          <w:numId w:val="18"/>
        </w:numP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Inclusiva</w:t>
      </w:r>
      <w:r>
        <w:rPr>
          <w:rFonts w:ascii="Arial" w:eastAsia="Arial" w:hAnsi="Arial" w:cs="Arial"/>
          <w:color w:val="000000"/>
          <w:sz w:val="24"/>
          <w:szCs w:val="24"/>
        </w:rPr>
        <w:t xml:space="preserve">, en tanto busca crear condiciones pedagógicas y sociales favorables para los aprendizajes y participación de las personas con </w:t>
      </w:r>
      <w:r>
        <w:rPr>
          <w:rFonts w:ascii="Arial" w:eastAsia="Arial" w:hAnsi="Arial" w:cs="Arial"/>
          <w:sz w:val="24"/>
          <w:szCs w:val="24"/>
        </w:rPr>
        <w:t>discapacidad.</w:t>
      </w:r>
    </w:p>
    <w:p w14:paraId="7296AF20" w14:textId="77777777" w:rsidR="00253297" w:rsidRDefault="00DA2EB3">
      <w:pPr>
        <w:numPr>
          <w:ilvl w:val="0"/>
          <w:numId w:val="18"/>
        </w:numP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Retroalimentativa: </w:t>
      </w:r>
      <w:r>
        <w:rPr>
          <w:rFonts w:ascii="Arial" w:eastAsia="Arial" w:hAnsi="Arial" w:cs="Arial"/>
          <w:color w:val="000000"/>
          <w:sz w:val="24"/>
          <w:szCs w:val="24"/>
        </w:rPr>
        <w:t xml:space="preserve">Promueve la retroalimentación, atiende momentos de la comunicación directa. </w:t>
      </w:r>
    </w:p>
    <w:p w14:paraId="19C96546" w14:textId="77777777" w:rsidR="00253297" w:rsidRDefault="00253297">
      <w:pPr>
        <w:spacing w:after="0" w:line="240" w:lineRule="auto"/>
        <w:ind w:left="780"/>
        <w:jc w:val="both"/>
        <w:rPr>
          <w:rFonts w:ascii="Arial" w:eastAsia="Arial" w:hAnsi="Arial" w:cs="Arial"/>
          <w:color w:val="000000"/>
          <w:sz w:val="24"/>
          <w:szCs w:val="24"/>
        </w:rPr>
      </w:pPr>
    </w:p>
    <w:p w14:paraId="5E3EFD2E" w14:textId="77777777" w:rsidR="00253297" w:rsidRDefault="00253297">
      <w:pPr>
        <w:spacing w:after="0" w:line="240" w:lineRule="auto"/>
        <w:ind w:left="696"/>
        <w:jc w:val="both"/>
        <w:rPr>
          <w:rFonts w:ascii="Arial" w:eastAsia="Arial" w:hAnsi="Arial" w:cs="Arial"/>
          <w:sz w:val="24"/>
          <w:szCs w:val="24"/>
        </w:rPr>
      </w:pPr>
    </w:p>
    <w:p w14:paraId="3183A3E1" w14:textId="77777777" w:rsidR="00253297" w:rsidRDefault="00DA2EB3">
      <w:pPr>
        <w:spacing w:after="0" w:line="240" w:lineRule="auto"/>
        <w:jc w:val="both"/>
        <w:rPr>
          <w:rFonts w:ascii="Arial" w:eastAsia="Arial" w:hAnsi="Arial" w:cs="Arial"/>
          <w:sz w:val="24"/>
          <w:szCs w:val="24"/>
        </w:rPr>
      </w:pPr>
      <w:r>
        <w:rPr>
          <w:rFonts w:ascii="Arial" w:eastAsia="Arial" w:hAnsi="Arial" w:cs="Arial"/>
          <w:b/>
          <w:sz w:val="24"/>
          <w:szCs w:val="24"/>
        </w:rPr>
        <w:t>ARTÍCULO 10</w:t>
      </w:r>
      <w:r>
        <w:rPr>
          <w:rFonts w:ascii="Arial" w:eastAsia="Arial" w:hAnsi="Arial" w:cs="Arial"/>
          <w:sz w:val="24"/>
          <w:szCs w:val="24"/>
        </w:rPr>
        <w:t xml:space="preserve">. </w:t>
      </w:r>
      <w:r>
        <w:rPr>
          <w:rFonts w:ascii="Arial" w:eastAsia="Arial" w:hAnsi="Arial" w:cs="Arial"/>
          <w:b/>
          <w:sz w:val="24"/>
          <w:szCs w:val="24"/>
        </w:rPr>
        <w:t xml:space="preserve">DE LAS ESTRATEGIAS DE EVALUACIÓN INTEGRAL DE LOS DESEMPEÑOS DE LOS ESTUDIANTES.  </w:t>
      </w:r>
      <w:r>
        <w:rPr>
          <w:rFonts w:ascii="Arial" w:eastAsia="Arial" w:hAnsi="Arial" w:cs="Arial"/>
          <w:sz w:val="24"/>
          <w:szCs w:val="24"/>
        </w:rPr>
        <w:t>Con el fin de garantizar el compromiso de los diferentes actores en el proceso de evaluación, serán estrategias de participación las siguientes:</w:t>
      </w:r>
    </w:p>
    <w:p w14:paraId="2232C43C" w14:textId="77777777" w:rsidR="00253297" w:rsidRDefault="00253297">
      <w:pPr>
        <w:spacing w:after="0" w:line="240" w:lineRule="auto"/>
        <w:jc w:val="both"/>
        <w:rPr>
          <w:rFonts w:ascii="Arial" w:eastAsia="Arial" w:hAnsi="Arial" w:cs="Arial"/>
          <w:sz w:val="24"/>
          <w:szCs w:val="24"/>
        </w:rPr>
      </w:pPr>
    </w:p>
    <w:p w14:paraId="109EEEF1" w14:textId="77777777" w:rsidR="00253297" w:rsidRDefault="00DA2EB3">
      <w:pPr>
        <w:numPr>
          <w:ilvl w:val="0"/>
          <w:numId w:val="31"/>
        </w:numPr>
        <w:spacing w:after="0" w:line="240" w:lineRule="auto"/>
        <w:ind w:left="360"/>
        <w:jc w:val="both"/>
        <w:rPr>
          <w:rFonts w:ascii="Arial" w:eastAsia="Arial" w:hAnsi="Arial" w:cs="Arial"/>
          <w:color w:val="000000"/>
          <w:sz w:val="24"/>
          <w:szCs w:val="24"/>
        </w:rPr>
      </w:pPr>
      <w:r>
        <w:rPr>
          <w:rFonts w:ascii="Arial" w:eastAsia="Arial" w:hAnsi="Arial" w:cs="Arial"/>
          <w:b/>
          <w:color w:val="000000"/>
          <w:sz w:val="24"/>
          <w:szCs w:val="24"/>
        </w:rPr>
        <w:t xml:space="preserve">LA AUTOEVALUACIÓN: </w:t>
      </w:r>
      <w:r>
        <w:rPr>
          <w:rFonts w:ascii="Arial" w:eastAsia="Arial" w:hAnsi="Arial" w:cs="Arial"/>
          <w:color w:val="000000"/>
          <w:sz w:val="24"/>
          <w:szCs w:val="24"/>
        </w:rPr>
        <w:t>Con fundamento en desempeños propuestos y sus correspondientes indicadores de desempeño (conforme a la matriz), el Estudiante valora su desempeño. Con este proceso se pretende alcanzar   el fortalecimiento de la autoestima, avances en la autonomía y la formación de valores como el de la responsabilidad, la honradez, la sinceridad, la honestidad.</w:t>
      </w:r>
    </w:p>
    <w:p w14:paraId="3C414F6B" w14:textId="77777777" w:rsidR="00253297" w:rsidRDefault="00253297">
      <w:pPr>
        <w:spacing w:after="0" w:line="240" w:lineRule="auto"/>
        <w:jc w:val="both"/>
        <w:rPr>
          <w:rFonts w:ascii="Arial" w:eastAsia="Arial" w:hAnsi="Arial" w:cs="Arial"/>
          <w:sz w:val="24"/>
          <w:szCs w:val="24"/>
        </w:rPr>
      </w:pPr>
    </w:p>
    <w:p w14:paraId="30909ABB" w14:textId="77777777" w:rsidR="00253297" w:rsidRDefault="00DA2EB3">
      <w:pPr>
        <w:numPr>
          <w:ilvl w:val="0"/>
          <w:numId w:val="31"/>
        </w:numPr>
        <w:spacing w:after="0" w:line="240" w:lineRule="auto"/>
        <w:ind w:left="360"/>
        <w:jc w:val="both"/>
        <w:rPr>
          <w:rFonts w:ascii="Arial" w:eastAsia="Arial" w:hAnsi="Arial" w:cs="Arial"/>
          <w:color w:val="000000"/>
          <w:sz w:val="24"/>
          <w:szCs w:val="24"/>
        </w:rPr>
      </w:pPr>
      <w:r>
        <w:rPr>
          <w:rFonts w:ascii="Arial" w:eastAsia="Arial" w:hAnsi="Arial" w:cs="Arial"/>
          <w:b/>
          <w:color w:val="000000"/>
          <w:sz w:val="24"/>
          <w:szCs w:val="24"/>
        </w:rPr>
        <w:t>COEVALUACION</w:t>
      </w:r>
      <w:r>
        <w:rPr>
          <w:rFonts w:ascii="Arial" w:eastAsia="Arial" w:hAnsi="Arial" w:cs="Arial"/>
          <w:color w:val="000000"/>
          <w:sz w:val="24"/>
          <w:szCs w:val="24"/>
        </w:rPr>
        <w:t xml:space="preserve">: Es la evaluación mutua   que se hacen los integrantes del grupo familiar (es decir, personal, social y familiar) y tiene como fundamento los desempeños propuestos y sus correspondientes indicadores. de igual manera un complemento de la autoevaluación. Para ello la institución aplicara dos formatos por período, uno   adecuado a los niños de transición y primero y otro desde segundo hasta undécimo grados. </w:t>
      </w:r>
    </w:p>
    <w:p w14:paraId="368CD020" w14:textId="77777777" w:rsidR="00253297" w:rsidRDefault="00253297">
      <w:pPr>
        <w:spacing w:after="0" w:line="240" w:lineRule="auto"/>
        <w:jc w:val="both"/>
        <w:rPr>
          <w:rFonts w:ascii="Arial" w:eastAsia="Arial" w:hAnsi="Arial" w:cs="Arial"/>
          <w:sz w:val="24"/>
          <w:szCs w:val="24"/>
        </w:rPr>
      </w:pPr>
    </w:p>
    <w:p w14:paraId="53192D72" w14:textId="77777777" w:rsidR="00253297" w:rsidRDefault="00DA2EB3">
      <w:pPr>
        <w:numPr>
          <w:ilvl w:val="0"/>
          <w:numId w:val="31"/>
        </w:numPr>
        <w:spacing w:after="0" w:line="240" w:lineRule="auto"/>
        <w:ind w:left="360"/>
        <w:jc w:val="both"/>
        <w:rPr>
          <w:rFonts w:ascii="Arial" w:eastAsia="Arial" w:hAnsi="Arial" w:cs="Arial"/>
          <w:color w:val="000000"/>
          <w:sz w:val="24"/>
          <w:szCs w:val="24"/>
        </w:rPr>
      </w:pPr>
      <w:r>
        <w:rPr>
          <w:rFonts w:ascii="Arial" w:eastAsia="Arial" w:hAnsi="Arial" w:cs="Arial"/>
          <w:b/>
          <w:color w:val="000000"/>
          <w:sz w:val="24"/>
          <w:szCs w:val="24"/>
        </w:rPr>
        <w:t xml:space="preserve">LA HETEROEVALUACIÓN: </w:t>
      </w:r>
      <w:r>
        <w:rPr>
          <w:rFonts w:ascii="Arial" w:eastAsia="Arial" w:hAnsi="Arial" w:cs="Arial"/>
          <w:color w:val="000000"/>
          <w:sz w:val="24"/>
          <w:szCs w:val="24"/>
        </w:rPr>
        <w:t>Corresponde a la evaluación que desarrolla el docente para cada estudiante. Al finalizar el período Académico el docente compara los desempeños y los indicadores de desempeño propuestos y dados a conocer al iniciar el desarrollo de la unidad de competencias para la formación integral.  Esta calificación corresponde a un acumulado de puntajes obtenidos por el estudiante, debidamente expresados en una   matriz. Dicha matriz para la evaluación del área debe contener: los indicadores de desempeño y el puntaje que acumula cada indicador. Esta matriz es válida para la evaluación que desarrolla el docente e igualmente, para la autoevaluación.</w:t>
      </w:r>
    </w:p>
    <w:p w14:paraId="07F155BE" w14:textId="77777777" w:rsidR="00253297" w:rsidRDefault="00253297">
      <w:pPr>
        <w:spacing w:after="0" w:line="240" w:lineRule="auto"/>
        <w:jc w:val="both"/>
        <w:rPr>
          <w:rFonts w:ascii="Arial" w:eastAsia="Arial" w:hAnsi="Arial" w:cs="Arial"/>
          <w:sz w:val="24"/>
          <w:szCs w:val="24"/>
        </w:rPr>
      </w:pPr>
    </w:p>
    <w:p w14:paraId="50732001" w14:textId="77777777" w:rsidR="00253297" w:rsidRDefault="00DA2EB3">
      <w:pPr>
        <w:spacing w:after="0" w:line="240" w:lineRule="auto"/>
        <w:jc w:val="both"/>
        <w:rPr>
          <w:rFonts w:ascii="Arial" w:eastAsia="Arial" w:hAnsi="Arial" w:cs="Arial"/>
          <w:sz w:val="24"/>
          <w:szCs w:val="24"/>
        </w:rPr>
      </w:pPr>
      <w:r>
        <w:rPr>
          <w:rFonts w:ascii="Arial" w:eastAsia="Arial" w:hAnsi="Arial" w:cs="Arial"/>
          <w:b/>
          <w:sz w:val="24"/>
          <w:szCs w:val="24"/>
        </w:rPr>
        <w:t>ARTÍCULO 11. OTRAS ESTRATEGIAS DE PARTICIPACIÓN</w:t>
      </w:r>
      <w:r>
        <w:rPr>
          <w:rFonts w:ascii="Arial" w:eastAsia="Arial" w:hAnsi="Arial" w:cs="Arial"/>
          <w:sz w:val="24"/>
          <w:szCs w:val="24"/>
        </w:rPr>
        <w:t>. Con el fin de asegurar beneficios importantes de las estrategias anteriores, en los grupos de estudiantes se desarrollarán entre otras las siguientes actividades:</w:t>
      </w:r>
    </w:p>
    <w:p w14:paraId="6B9FB93A" w14:textId="77777777" w:rsidR="00253297" w:rsidRDefault="00253297">
      <w:pPr>
        <w:spacing w:after="0" w:line="240" w:lineRule="auto"/>
        <w:jc w:val="both"/>
        <w:rPr>
          <w:rFonts w:ascii="Arial" w:eastAsia="Arial" w:hAnsi="Arial" w:cs="Arial"/>
          <w:sz w:val="24"/>
          <w:szCs w:val="24"/>
        </w:rPr>
      </w:pPr>
    </w:p>
    <w:p w14:paraId="6991D15E" w14:textId="77777777" w:rsidR="00253297" w:rsidRDefault="00DA2EB3">
      <w:pPr>
        <w:numPr>
          <w:ilvl w:val="0"/>
          <w:numId w:val="19"/>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Reconocimiento por parte de Educadores, Padres de Familia y Estudiantes que estas estrategias de participación son parte de la formación integral.</w:t>
      </w:r>
    </w:p>
    <w:p w14:paraId="1A19E130" w14:textId="77777777" w:rsidR="00253297" w:rsidRDefault="00253297">
      <w:pPr>
        <w:spacing w:after="0" w:line="240" w:lineRule="auto"/>
        <w:jc w:val="both"/>
        <w:rPr>
          <w:rFonts w:ascii="Arial" w:eastAsia="Arial" w:hAnsi="Arial" w:cs="Arial"/>
          <w:sz w:val="24"/>
          <w:szCs w:val="24"/>
        </w:rPr>
      </w:pPr>
    </w:p>
    <w:p w14:paraId="6DE0A056" w14:textId="77777777" w:rsidR="00253297" w:rsidRDefault="00DA2EB3">
      <w:pPr>
        <w:numPr>
          <w:ilvl w:val="0"/>
          <w:numId w:val="19"/>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Aplicación de técnicas de autocorrección y de valoración mutua, de los avances presentados en los indicadores de desempeño.</w:t>
      </w:r>
    </w:p>
    <w:p w14:paraId="5D740265" w14:textId="77777777" w:rsidR="00253297" w:rsidRDefault="00253297">
      <w:pPr>
        <w:spacing w:after="0"/>
        <w:ind w:left="720"/>
        <w:rPr>
          <w:rFonts w:ascii="Arial" w:eastAsia="Arial" w:hAnsi="Arial" w:cs="Arial"/>
          <w:color w:val="000000"/>
          <w:sz w:val="24"/>
          <w:szCs w:val="24"/>
        </w:rPr>
      </w:pPr>
    </w:p>
    <w:p w14:paraId="468CBFF9" w14:textId="77777777" w:rsidR="00253297" w:rsidRDefault="00DA2EB3">
      <w:pPr>
        <w:numPr>
          <w:ilvl w:val="0"/>
          <w:numId w:val="19"/>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Implementación de la autoevaluación de manera gradual, siguiendo diferentes niveles de complejidad, según la edad, las características, necesidades e intereses de los estudiantes, a fin que sean aceptadas y se habitúen a ellas, pues es esencial que el estudiante aprenda a valorar su desempeño y a determinar el gusto o el disgusto que éste le produce y pueda tomar decisiones al respecto.</w:t>
      </w:r>
    </w:p>
    <w:p w14:paraId="20AD80C9" w14:textId="77777777" w:rsidR="00253297" w:rsidRDefault="00253297">
      <w:pPr>
        <w:spacing w:after="0"/>
        <w:ind w:left="720"/>
        <w:rPr>
          <w:rFonts w:ascii="Arial" w:eastAsia="Arial" w:hAnsi="Arial" w:cs="Arial"/>
          <w:color w:val="000000"/>
          <w:sz w:val="24"/>
          <w:szCs w:val="24"/>
        </w:rPr>
      </w:pPr>
    </w:p>
    <w:p w14:paraId="3B3263E1" w14:textId="77777777" w:rsidR="00253297" w:rsidRDefault="00DA2EB3">
      <w:pPr>
        <w:numPr>
          <w:ilvl w:val="0"/>
          <w:numId w:val="19"/>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Iniciación con prácticas de valoración mutua de los avances en el alcance de los desempeños propuestos. En la medida en que los estudiantes fortalezcan y toleren este aprendizaje, introducir la búsqueda de deficiencias, dificultades y desaciertos, siempre con propuestas para superarlos.</w:t>
      </w:r>
    </w:p>
    <w:p w14:paraId="172E85CF" w14:textId="77777777" w:rsidR="00253297" w:rsidRDefault="00253297">
      <w:pPr>
        <w:spacing w:after="0"/>
        <w:ind w:left="720"/>
        <w:rPr>
          <w:rFonts w:ascii="Arial" w:eastAsia="Arial" w:hAnsi="Arial" w:cs="Arial"/>
          <w:color w:val="000000"/>
          <w:sz w:val="24"/>
          <w:szCs w:val="24"/>
        </w:rPr>
      </w:pPr>
    </w:p>
    <w:p w14:paraId="6ED00C38" w14:textId="77777777" w:rsidR="00253297" w:rsidRDefault="00DA2EB3">
      <w:pPr>
        <w:numPr>
          <w:ilvl w:val="0"/>
          <w:numId w:val="19"/>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Motivación a los estudiantes hacia la importancia para su formación, el saber valorar su propio desempeño con honradez, sinceridad y responsabilidad al igual que el de sus compañeros de clase, a reconocer sus capacidades, sus aciertos y desaciertos e igualmente el de sus Pares.</w:t>
      </w:r>
    </w:p>
    <w:p w14:paraId="3E71BF1F" w14:textId="77777777" w:rsidR="00253297" w:rsidRDefault="00253297">
      <w:pPr>
        <w:ind w:left="720"/>
        <w:rPr>
          <w:rFonts w:ascii="Arial" w:eastAsia="Arial" w:hAnsi="Arial" w:cs="Arial"/>
          <w:color w:val="000000"/>
          <w:sz w:val="24"/>
          <w:szCs w:val="24"/>
        </w:rPr>
      </w:pPr>
    </w:p>
    <w:p w14:paraId="2CBDEEFD" w14:textId="77777777" w:rsidR="00253297" w:rsidRDefault="00DA2EB3">
      <w:pPr>
        <w:spacing w:after="0" w:line="240" w:lineRule="auto"/>
        <w:jc w:val="both"/>
        <w:rPr>
          <w:rFonts w:ascii="Arial" w:eastAsia="Arial" w:hAnsi="Arial" w:cs="Arial"/>
          <w:sz w:val="24"/>
          <w:szCs w:val="24"/>
        </w:rPr>
      </w:pPr>
      <w:r>
        <w:rPr>
          <w:rFonts w:ascii="Arial" w:eastAsia="Arial" w:hAnsi="Arial" w:cs="Arial"/>
          <w:sz w:val="24"/>
          <w:szCs w:val="24"/>
        </w:rPr>
        <w:t>En el aprendizaje por competencias, las estrategias para la evaluación centradas en el desempeño, entre otras, pueden ser: los portafolios, las pautas de observación y/o autoevaluación de la ejecución de indicadores de desempeño, las pruebas situacionales, los registros observacionales y anecdóticos, los diarios de clase o de campo, las rúbricas o matrices de valoración.</w:t>
      </w:r>
    </w:p>
    <w:p w14:paraId="0D863AE0" w14:textId="77777777" w:rsidR="00253297" w:rsidRDefault="00253297">
      <w:pPr>
        <w:spacing w:after="80" w:line="240" w:lineRule="auto"/>
        <w:ind w:left="696"/>
        <w:jc w:val="both"/>
        <w:rPr>
          <w:rFonts w:ascii="Arial" w:eastAsia="Arial" w:hAnsi="Arial" w:cs="Arial"/>
          <w:sz w:val="24"/>
          <w:szCs w:val="24"/>
        </w:rPr>
      </w:pPr>
    </w:p>
    <w:p w14:paraId="718D6A7B" w14:textId="77777777" w:rsidR="00253297" w:rsidRDefault="00DA2EB3">
      <w:pPr>
        <w:spacing w:before="80" w:after="280" w:line="240" w:lineRule="auto"/>
        <w:jc w:val="both"/>
        <w:rPr>
          <w:rFonts w:ascii="Arial" w:eastAsia="Arial" w:hAnsi="Arial" w:cs="Arial"/>
          <w:sz w:val="24"/>
          <w:szCs w:val="24"/>
        </w:rPr>
      </w:pPr>
      <w:r>
        <w:rPr>
          <w:rFonts w:ascii="Arial" w:eastAsia="Arial" w:hAnsi="Arial" w:cs="Arial"/>
          <w:b/>
          <w:sz w:val="24"/>
          <w:szCs w:val="24"/>
        </w:rPr>
        <w:t>ARTÍCULO 12.</w:t>
      </w:r>
      <w:r>
        <w:rPr>
          <w:rFonts w:ascii="Arial" w:eastAsia="Arial" w:hAnsi="Arial" w:cs="Arial"/>
          <w:sz w:val="24"/>
          <w:szCs w:val="24"/>
        </w:rPr>
        <w:t xml:space="preserve"> </w:t>
      </w:r>
      <w:r>
        <w:rPr>
          <w:rFonts w:ascii="Arial" w:eastAsia="Arial" w:hAnsi="Arial" w:cs="Arial"/>
          <w:b/>
          <w:sz w:val="24"/>
          <w:szCs w:val="24"/>
        </w:rPr>
        <w:t>DE LOS CRITERIOS DE EVALUACIÓN</w:t>
      </w:r>
      <w:r>
        <w:rPr>
          <w:rFonts w:ascii="Arial" w:eastAsia="Arial" w:hAnsi="Arial" w:cs="Arial"/>
          <w:sz w:val="24"/>
          <w:szCs w:val="24"/>
        </w:rPr>
        <w:t xml:space="preserve"> La evaluación centrada en el desempeño requiere de los estudiantes, la demostración de ciertas conductas, habilidades, acciones, prácticas, producciones, evidencias, medios materiales, que correspondan a los desempeños propuestos. </w:t>
      </w:r>
    </w:p>
    <w:p w14:paraId="593AD8FC" w14:textId="77777777" w:rsidR="00253297" w:rsidRDefault="00DA2EB3">
      <w:pPr>
        <w:spacing w:after="0" w:line="240" w:lineRule="auto"/>
        <w:jc w:val="both"/>
        <w:rPr>
          <w:rFonts w:ascii="Arial" w:eastAsia="Arial" w:hAnsi="Arial" w:cs="Arial"/>
          <w:sz w:val="24"/>
          <w:szCs w:val="24"/>
        </w:rPr>
      </w:pPr>
      <w:r>
        <w:rPr>
          <w:rFonts w:ascii="Arial" w:eastAsia="Arial" w:hAnsi="Arial" w:cs="Arial"/>
          <w:b/>
          <w:sz w:val="24"/>
          <w:szCs w:val="24"/>
        </w:rPr>
        <w:t>ARTÍCULO 13</w:t>
      </w:r>
      <w:r>
        <w:rPr>
          <w:rFonts w:ascii="Arial" w:eastAsia="Arial" w:hAnsi="Arial" w:cs="Arial"/>
          <w:sz w:val="24"/>
          <w:szCs w:val="24"/>
        </w:rPr>
        <w:t xml:space="preserve">. </w:t>
      </w:r>
      <w:r>
        <w:rPr>
          <w:rFonts w:ascii="Arial" w:eastAsia="Arial" w:hAnsi="Arial" w:cs="Arial"/>
          <w:b/>
          <w:sz w:val="24"/>
          <w:szCs w:val="24"/>
        </w:rPr>
        <w:t xml:space="preserve">COMPONENTES. </w:t>
      </w:r>
      <w:r>
        <w:rPr>
          <w:rFonts w:ascii="Arial" w:eastAsia="Arial" w:hAnsi="Arial" w:cs="Arial"/>
          <w:sz w:val="24"/>
          <w:szCs w:val="24"/>
        </w:rPr>
        <w:t>La evaluación en la Institución Educativa Simón Bolívar de Jamundí, comprenderá:</w:t>
      </w:r>
    </w:p>
    <w:p w14:paraId="41A30F64" w14:textId="77777777" w:rsidR="00253297" w:rsidRDefault="00253297">
      <w:pPr>
        <w:spacing w:after="0" w:line="240" w:lineRule="auto"/>
        <w:ind w:left="696"/>
        <w:jc w:val="both"/>
        <w:rPr>
          <w:rFonts w:ascii="Arial" w:eastAsia="Arial" w:hAnsi="Arial" w:cs="Arial"/>
          <w:sz w:val="24"/>
          <w:szCs w:val="24"/>
        </w:rPr>
      </w:pPr>
    </w:p>
    <w:p w14:paraId="279252FC" w14:textId="77777777" w:rsidR="00253297" w:rsidRDefault="00DA2EB3">
      <w:pPr>
        <w:spacing w:after="0" w:line="240" w:lineRule="auto"/>
        <w:jc w:val="both"/>
        <w:rPr>
          <w:rFonts w:ascii="Arial" w:eastAsia="Arial" w:hAnsi="Arial" w:cs="Arial"/>
          <w:sz w:val="24"/>
          <w:szCs w:val="24"/>
        </w:rPr>
      </w:pPr>
      <w:r>
        <w:rPr>
          <w:rFonts w:ascii="Arial" w:eastAsia="Arial" w:hAnsi="Arial" w:cs="Arial"/>
          <w:b/>
          <w:sz w:val="24"/>
          <w:szCs w:val="24"/>
        </w:rPr>
        <w:t>ARTICULO 13.1</w:t>
      </w:r>
      <w:r>
        <w:rPr>
          <w:rFonts w:ascii="Arial" w:eastAsia="Arial" w:hAnsi="Arial" w:cs="Arial"/>
          <w:sz w:val="24"/>
          <w:szCs w:val="24"/>
        </w:rPr>
        <w:t xml:space="preserve"> La evaluación de hechos y conceptos o </w:t>
      </w:r>
      <w:r>
        <w:rPr>
          <w:rFonts w:ascii="Arial" w:eastAsia="Arial" w:hAnsi="Arial" w:cs="Arial"/>
          <w:b/>
          <w:sz w:val="24"/>
          <w:szCs w:val="24"/>
        </w:rPr>
        <w:t>Evaluación Conceptual</w:t>
      </w:r>
      <w:r>
        <w:rPr>
          <w:rFonts w:ascii="Arial" w:eastAsia="Arial" w:hAnsi="Arial" w:cs="Arial"/>
          <w:sz w:val="24"/>
          <w:szCs w:val="24"/>
        </w:rPr>
        <w:t>.  Ésta se hará básicamente por:</w:t>
      </w:r>
    </w:p>
    <w:p w14:paraId="3386575A" w14:textId="77777777" w:rsidR="00253297" w:rsidRDefault="00253297">
      <w:pPr>
        <w:spacing w:after="200" w:line="240" w:lineRule="auto"/>
        <w:jc w:val="both"/>
        <w:rPr>
          <w:rFonts w:ascii="Arial" w:eastAsia="Arial" w:hAnsi="Arial" w:cs="Arial"/>
          <w:sz w:val="24"/>
          <w:szCs w:val="24"/>
        </w:rPr>
      </w:pPr>
    </w:p>
    <w:p w14:paraId="43D1EE50" w14:textId="77777777" w:rsidR="00253297" w:rsidRDefault="00DA2EB3">
      <w:pPr>
        <w:numPr>
          <w:ilvl w:val="0"/>
          <w:numId w:val="20"/>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Definición de significados, en que preferiblemente se espera que los estudiantes utilicen sus propias palabras.</w:t>
      </w:r>
    </w:p>
    <w:p w14:paraId="67B04C00" w14:textId="77777777" w:rsidR="00253297" w:rsidRDefault="00253297">
      <w:pPr>
        <w:spacing w:after="0" w:line="240" w:lineRule="auto"/>
        <w:ind w:left="720"/>
        <w:jc w:val="both"/>
        <w:rPr>
          <w:rFonts w:ascii="Arial" w:eastAsia="Arial" w:hAnsi="Arial" w:cs="Arial"/>
          <w:color w:val="000000"/>
          <w:sz w:val="24"/>
          <w:szCs w:val="24"/>
        </w:rPr>
      </w:pPr>
    </w:p>
    <w:p w14:paraId="71608D24" w14:textId="77777777" w:rsidR="00253297" w:rsidRDefault="00DA2EB3">
      <w:pPr>
        <w:numPr>
          <w:ilvl w:val="0"/>
          <w:numId w:val="20"/>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Reconocimiento de la definición en que dan las opciones para reconocer la acertada, Requiere de un diseño cuidadoso utilizando distractores.</w:t>
      </w:r>
    </w:p>
    <w:p w14:paraId="2013828F" w14:textId="77777777" w:rsidR="00253297" w:rsidRDefault="00253297">
      <w:pPr>
        <w:spacing w:after="0"/>
        <w:ind w:left="720"/>
        <w:rPr>
          <w:rFonts w:ascii="Arial" w:eastAsia="Arial" w:hAnsi="Arial" w:cs="Arial"/>
          <w:color w:val="000000"/>
          <w:sz w:val="24"/>
          <w:szCs w:val="24"/>
        </w:rPr>
      </w:pPr>
    </w:p>
    <w:p w14:paraId="278471C1" w14:textId="77777777" w:rsidR="00253297" w:rsidRDefault="00DA2EB3">
      <w:pPr>
        <w:numPr>
          <w:ilvl w:val="0"/>
          <w:numId w:val="20"/>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Exposición temática, en la que se pide al estudiante que haga una composición escrita, bien organizada, sobre el área conceptual que se requiere evaluar. </w:t>
      </w:r>
    </w:p>
    <w:p w14:paraId="1F0CCFBC" w14:textId="77777777" w:rsidR="00253297" w:rsidRDefault="00253297">
      <w:pPr>
        <w:spacing w:after="0"/>
        <w:ind w:left="720"/>
        <w:rPr>
          <w:rFonts w:ascii="Arial" w:eastAsia="Arial" w:hAnsi="Arial" w:cs="Arial"/>
          <w:color w:val="000000"/>
          <w:sz w:val="24"/>
          <w:szCs w:val="24"/>
        </w:rPr>
      </w:pPr>
    </w:p>
    <w:p w14:paraId="498A11E0" w14:textId="77777777" w:rsidR="00253297" w:rsidRDefault="00DA2EB3">
      <w:pPr>
        <w:numPr>
          <w:ilvl w:val="0"/>
          <w:numId w:val="20"/>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Se le da al estudiante la opción de usar sus propias palabras y de hacer relaciones con vivencias, utilizar ejemplos y si es del caso sugerir aplicaciones. </w:t>
      </w:r>
    </w:p>
    <w:p w14:paraId="50DC8927" w14:textId="77777777" w:rsidR="00253297" w:rsidRDefault="00253297">
      <w:pPr>
        <w:spacing w:after="0"/>
        <w:ind w:left="720"/>
        <w:rPr>
          <w:rFonts w:ascii="Arial" w:eastAsia="Arial" w:hAnsi="Arial" w:cs="Arial"/>
          <w:color w:val="000000"/>
          <w:sz w:val="24"/>
          <w:szCs w:val="24"/>
        </w:rPr>
      </w:pPr>
    </w:p>
    <w:p w14:paraId="378681A6" w14:textId="77777777" w:rsidR="00253297" w:rsidRDefault="00DA2EB3">
      <w:pPr>
        <w:numPr>
          <w:ilvl w:val="0"/>
          <w:numId w:val="20"/>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Identificación y categorización de ejemplos, se identificarán ejemplos relacionados con un concepto.</w:t>
      </w:r>
    </w:p>
    <w:p w14:paraId="3E288709" w14:textId="77777777" w:rsidR="00253297" w:rsidRDefault="00253297">
      <w:pPr>
        <w:spacing w:after="0"/>
        <w:ind w:left="720"/>
        <w:rPr>
          <w:rFonts w:ascii="Arial" w:eastAsia="Arial" w:hAnsi="Arial" w:cs="Arial"/>
          <w:color w:val="000000"/>
          <w:sz w:val="24"/>
          <w:szCs w:val="24"/>
        </w:rPr>
      </w:pPr>
    </w:p>
    <w:p w14:paraId="33D133EB" w14:textId="77777777" w:rsidR="00253297" w:rsidRDefault="00DA2EB3">
      <w:pPr>
        <w:numPr>
          <w:ilvl w:val="0"/>
          <w:numId w:val="20"/>
        </w:numPr>
        <w:spacing w:after="20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Aplicación a solución de problemas, es la forma más completa de evaluación conceptual, ya que permite conocer el uso que de sus conocimientos hacen los estudiantes; además que le permite diferenciar entre la comprensión y la memorización. </w:t>
      </w:r>
    </w:p>
    <w:p w14:paraId="7BC19B6E" w14:textId="77777777" w:rsidR="00253297" w:rsidRDefault="00253297">
      <w:pPr>
        <w:spacing w:after="0" w:line="240" w:lineRule="auto"/>
        <w:ind w:left="696"/>
        <w:jc w:val="both"/>
        <w:rPr>
          <w:rFonts w:ascii="Arial" w:eastAsia="Arial" w:hAnsi="Arial" w:cs="Arial"/>
          <w:sz w:val="24"/>
          <w:szCs w:val="24"/>
          <w:highlight w:val="red"/>
        </w:rPr>
      </w:pPr>
    </w:p>
    <w:p w14:paraId="4D74BBBA" w14:textId="77777777" w:rsidR="00253297" w:rsidRDefault="00DA2EB3">
      <w:pPr>
        <w:spacing w:after="0" w:line="240" w:lineRule="auto"/>
        <w:jc w:val="both"/>
        <w:rPr>
          <w:rFonts w:ascii="Arial" w:eastAsia="Arial" w:hAnsi="Arial" w:cs="Arial"/>
          <w:sz w:val="24"/>
          <w:szCs w:val="24"/>
        </w:rPr>
      </w:pPr>
      <w:r>
        <w:rPr>
          <w:rFonts w:ascii="Arial" w:eastAsia="Arial" w:hAnsi="Arial" w:cs="Arial"/>
          <w:b/>
          <w:sz w:val="24"/>
          <w:szCs w:val="24"/>
        </w:rPr>
        <w:t>ARTÍCULO 13.2.</w:t>
      </w:r>
      <w:r>
        <w:rPr>
          <w:rFonts w:ascii="Arial" w:eastAsia="Arial" w:hAnsi="Arial" w:cs="Arial"/>
          <w:sz w:val="24"/>
          <w:szCs w:val="24"/>
        </w:rPr>
        <w:t xml:space="preserve"> La evaluación de aprendizaje de procedimientos o </w:t>
      </w:r>
      <w:r>
        <w:rPr>
          <w:rFonts w:ascii="Arial" w:eastAsia="Arial" w:hAnsi="Arial" w:cs="Arial"/>
          <w:b/>
          <w:sz w:val="24"/>
          <w:szCs w:val="24"/>
        </w:rPr>
        <w:t>Evaluación Procedimental</w:t>
      </w:r>
      <w:r>
        <w:rPr>
          <w:rFonts w:ascii="Arial" w:eastAsia="Arial" w:hAnsi="Arial" w:cs="Arial"/>
          <w:sz w:val="24"/>
          <w:szCs w:val="24"/>
        </w:rPr>
        <w:t xml:space="preserve">: Tendrá como objetivo comprobar la funcionalidad del procedimiento y ver hasta qué punto el estudiante es capaz de utilizar el procedimiento en otras soluciones. Es decir, se evaluará: </w:t>
      </w:r>
    </w:p>
    <w:p w14:paraId="1252B6A6" w14:textId="77777777" w:rsidR="00253297" w:rsidRDefault="00253297">
      <w:pPr>
        <w:spacing w:after="200" w:line="240" w:lineRule="auto"/>
        <w:jc w:val="both"/>
        <w:rPr>
          <w:rFonts w:ascii="Arial" w:eastAsia="Arial" w:hAnsi="Arial" w:cs="Arial"/>
          <w:sz w:val="24"/>
          <w:szCs w:val="24"/>
        </w:rPr>
      </w:pPr>
    </w:p>
    <w:p w14:paraId="0A35BD40" w14:textId="77777777" w:rsidR="00253297" w:rsidRDefault="00DA2EB3">
      <w:pPr>
        <w:numPr>
          <w:ilvl w:val="0"/>
          <w:numId w:val="21"/>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El uso y aplicación de este conocimiento en las situaciones                   particulares. </w:t>
      </w:r>
    </w:p>
    <w:p w14:paraId="4AA9E38A" w14:textId="77777777" w:rsidR="00253297" w:rsidRDefault="00253297">
      <w:pPr>
        <w:spacing w:after="0" w:line="240" w:lineRule="auto"/>
        <w:ind w:left="720"/>
        <w:jc w:val="both"/>
        <w:rPr>
          <w:rFonts w:ascii="Arial" w:eastAsia="Arial" w:hAnsi="Arial" w:cs="Arial"/>
          <w:color w:val="000000"/>
          <w:sz w:val="24"/>
          <w:szCs w:val="24"/>
        </w:rPr>
      </w:pPr>
    </w:p>
    <w:p w14:paraId="728B142C" w14:textId="77777777" w:rsidR="00253297" w:rsidRDefault="00DA2EB3">
      <w:pPr>
        <w:numPr>
          <w:ilvl w:val="0"/>
          <w:numId w:val="21"/>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Que posee el conocimiento suficiente referido al procedimiento y seis aspectos básicos se pueden evaluar en el aprendizaje de procedimientos: </w:t>
      </w:r>
    </w:p>
    <w:p w14:paraId="5C91E387" w14:textId="77777777" w:rsidR="00253297" w:rsidRDefault="00253297">
      <w:pPr>
        <w:spacing w:after="0"/>
        <w:ind w:left="720"/>
        <w:rPr>
          <w:rFonts w:ascii="Arial" w:eastAsia="Arial" w:hAnsi="Arial" w:cs="Arial"/>
          <w:color w:val="000000"/>
          <w:sz w:val="24"/>
          <w:szCs w:val="24"/>
        </w:rPr>
      </w:pPr>
    </w:p>
    <w:p w14:paraId="63D2A282" w14:textId="77777777" w:rsidR="00253297" w:rsidRDefault="00DA2EB3">
      <w:pPr>
        <w:numPr>
          <w:ilvl w:val="0"/>
          <w:numId w:val="22"/>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El grado de conocimiento sobre el procedimiento</w:t>
      </w:r>
    </w:p>
    <w:p w14:paraId="22B147B8" w14:textId="77777777" w:rsidR="00253297" w:rsidRDefault="00253297">
      <w:pPr>
        <w:spacing w:after="0" w:line="240" w:lineRule="auto"/>
        <w:ind w:left="1776"/>
        <w:jc w:val="both"/>
        <w:rPr>
          <w:rFonts w:ascii="Arial" w:eastAsia="Arial" w:hAnsi="Arial" w:cs="Arial"/>
          <w:color w:val="000000"/>
          <w:sz w:val="24"/>
          <w:szCs w:val="24"/>
        </w:rPr>
      </w:pPr>
    </w:p>
    <w:p w14:paraId="0619264E" w14:textId="77777777" w:rsidR="00253297" w:rsidRDefault="00DA2EB3">
      <w:pPr>
        <w:numPr>
          <w:ilvl w:val="0"/>
          <w:numId w:val="22"/>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 aplicación del procedimiento a situaciones particulares.</w:t>
      </w:r>
    </w:p>
    <w:p w14:paraId="0DDF2441" w14:textId="77777777" w:rsidR="00253297" w:rsidRDefault="00253297">
      <w:pPr>
        <w:spacing w:after="0"/>
        <w:ind w:left="1056"/>
        <w:jc w:val="both"/>
        <w:rPr>
          <w:rFonts w:ascii="Arial" w:eastAsia="Arial" w:hAnsi="Arial" w:cs="Arial"/>
          <w:color w:val="000000"/>
          <w:sz w:val="24"/>
          <w:szCs w:val="24"/>
        </w:rPr>
      </w:pPr>
    </w:p>
    <w:p w14:paraId="447E81A4" w14:textId="77777777" w:rsidR="00253297" w:rsidRDefault="00DA2EB3">
      <w:pPr>
        <w:numPr>
          <w:ilvl w:val="0"/>
          <w:numId w:val="22"/>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Corrección y precisión de las acciones que componen el procedimiento.</w:t>
      </w:r>
    </w:p>
    <w:p w14:paraId="44405AFA" w14:textId="77777777" w:rsidR="00253297" w:rsidRDefault="00253297">
      <w:pPr>
        <w:spacing w:after="0" w:line="240" w:lineRule="auto"/>
        <w:ind w:left="1440"/>
        <w:jc w:val="both"/>
        <w:rPr>
          <w:rFonts w:ascii="Arial" w:eastAsia="Arial" w:hAnsi="Arial" w:cs="Arial"/>
          <w:color w:val="000000"/>
          <w:sz w:val="24"/>
          <w:szCs w:val="24"/>
        </w:rPr>
      </w:pPr>
    </w:p>
    <w:p w14:paraId="73EEFFF6" w14:textId="77777777" w:rsidR="00253297" w:rsidRDefault="00253297">
      <w:pPr>
        <w:spacing w:after="0" w:line="240" w:lineRule="auto"/>
        <w:ind w:left="1440"/>
        <w:jc w:val="both"/>
        <w:rPr>
          <w:rFonts w:ascii="Arial" w:eastAsia="Arial" w:hAnsi="Arial" w:cs="Arial"/>
          <w:color w:val="000000"/>
          <w:sz w:val="24"/>
          <w:szCs w:val="24"/>
        </w:rPr>
      </w:pPr>
    </w:p>
    <w:p w14:paraId="32DE63B9" w14:textId="77777777" w:rsidR="00253297" w:rsidRDefault="00DA2EB3">
      <w:pPr>
        <w:numPr>
          <w:ilvl w:val="0"/>
          <w:numId w:val="22"/>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El grado de automatización del procedimiento</w:t>
      </w:r>
    </w:p>
    <w:p w14:paraId="18A484A7" w14:textId="77777777" w:rsidR="00253297" w:rsidRDefault="00253297">
      <w:pPr>
        <w:spacing w:after="0" w:line="240" w:lineRule="auto"/>
        <w:ind w:left="720"/>
        <w:jc w:val="both"/>
        <w:rPr>
          <w:rFonts w:ascii="Arial" w:eastAsia="Arial" w:hAnsi="Arial" w:cs="Arial"/>
          <w:color w:val="000000"/>
          <w:sz w:val="24"/>
          <w:szCs w:val="24"/>
        </w:rPr>
      </w:pPr>
    </w:p>
    <w:p w14:paraId="7A81C957" w14:textId="77777777" w:rsidR="00253297" w:rsidRDefault="00DA2EB3">
      <w:pPr>
        <w:numPr>
          <w:ilvl w:val="0"/>
          <w:numId w:val="22"/>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 generalización del procedimiento en otros contextos y</w:t>
      </w:r>
    </w:p>
    <w:p w14:paraId="6016042B" w14:textId="77777777" w:rsidR="00253297" w:rsidRDefault="00253297">
      <w:pPr>
        <w:spacing w:after="0" w:line="240" w:lineRule="auto"/>
        <w:ind w:left="720"/>
        <w:jc w:val="both"/>
        <w:rPr>
          <w:rFonts w:ascii="Arial" w:eastAsia="Arial" w:hAnsi="Arial" w:cs="Arial"/>
          <w:color w:val="000000"/>
          <w:sz w:val="24"/>
          <w:szCs w:val="24"/>
        </w:rPr>
      </w:pPr>
    </w:p>
    <w:p w14:paraId="47AABF4F" w14:textId="77777777" w:rsidR="00253297" w:rsidRDefault="00DA2EB3">
      <w:pPr>
        <w:numPr>
          <w:ilvl w:val="0"/>
          <w:numId w:val="22"/>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El grado de acierto en la elección de procedimientos para solucionar otra tarea.</w:t>
      </w:r>
    </w:p>
    <w:p w14:paraId="7C7A23CB" w14:textId="77777777" w:rsidR="00253297" w:rsidRDefault="00253297">
      <w:pPr>
        <w:spacing w:after="0" w:line="240" w:lineRule="auto"/>
        <w:jc w:val="both"/>
        <w:rPr>
          <w:rFonts w:ascii="Arial" w:eastAsia="Arial" w:hAnsi="Arial" w:cs="Arial"/>
          <w:sz w:val="24"/>
          <w:szCs w:val="24"/>
        </w:rPr>
      </w:pPr>
    </w:p>
    <w:p w14:paraId="74BC2ABD" w14:textId="77777777" w:rsidR="00253297" w:rsidRDefault="00DA2EB3">
      <w:pPr>
        <w:spacing w:after="0" w:line="240" w:lineRule="auto"/>
        <w:jc w:val="both"/>
        <w:rPr>
          <w:rFonts w:ascii="Arial" w:eastAsia="Arial" w:hAnsi="Arial" w:cs="Arial"/>
          <w:sz w:val="24"/>
          <w:szCs w:val="24"/>
        </w:rPr>
      </w:pPr>
      <w:r>
        <w:rPr>
          <w:rFonts w:ascii="Arial" w:eastAsia="Arial" w:hAnsi="Arial" w:cs="Arial"/>
          <w:b/>
          <w:sz w:val="24"/>
          <w:szCs w:val="24"/>
        </w:rPr>
        <w:t>PARÁGRAFO</w:t>
      </w:r>
      <w:r>
        <w:rPr>
          <w:rFonts w:ascii="Arial" w:eastAsia="Arial" w:hAnsi="Arial" w:cs="Arial"/>
          <w:sz w:val="24"/>
          <w:szCs w:val="24"/>
        </w:rPr>
        <w:t xml:space="preserve">: En la evaluación de procedimientos, la presencia directa no solo del docente sino de la familia, es indispensable ya que ayuda a que el estudiante tome mayor conciencia de los instrumentos, de las vías y de los propios objetivos y metas a alcanzar. </w:t>
      </w:r>
    </w:p>
    <w:p w14:paraId="71C08892" w14:textId="77777777" w:rsidR="00253297" w:rsidRDefault="00253297">
      <w:pPr>
        <w:spacing w:after="0" w:line="240" w:lineRule="auto"/>
        <w:ind w:left="696"/>
        <w:jc w:val="both"/>
        <w:rPr>
          <w:rFonts w:ascii="Arial" w:eastAsia="Arial" w:hAnsi="Arial" w:cs="Arial"/>
          <w:sz w:val="24"/>
          <w:szCs w:val="24"/>
        </w:rPr>
      </w:pPr>
    </w:p>
    <w:p w14:paraId="0244493F" w14:textId="77777777" w:rsidR="00253297" w:rsidRDefault="00DA2EB3">
      <w:pPr>
        <w:spacing w:after="0" w:line="240" w:lineRule="auto"/>
        <w:jc w:val="both"/>
        <w:rPr>
          <w:rFonts w:ascii="Arial" w:eastAsia="Arial" w:hAnsi="Arial" w:cs="Arial"/>
          <w:sz w:val="24"/>
          <w:szCs w:val="24"/>
        </w:rPr>
      </w:pPr>
      <w:r>
        <w:rPr>
          <w:rFonts w:ascii="Arial" w:eastAsia="Arial" w:hAnsi="Arial" w:cs="Arial"/>
          <w:b/>
          <w:sz w:val="24"/>
          <w:szCs w:val="24"/>
        </w:rPr>
        <w:t xml:space="preserve">ARTÍCULO 13.3. </w:t>
      </w:r>
      <w:r>
        <w:rPr>
          <w:rFonts w:ascii="Arial" w:eastAsia="Arial" w:hAnsi="Arial" w:cs="Arial"/>
          <w:sz w:val="24"/>
          <w:szCs w:val="24"/>
        </w:rPr>
        <w:t xml:space="preserve">La evaluación de las actitudes o </w:t>
      </w:r>
      <w:r>
        <w:rPr>
          <w:rFonts w:ascii="Arial" w:eastAsia="Arial" w:hAnsi="Arial" w:cs="Arial"/>
          <w:b/>
          <w:sz w:val="24"/>
          <w:szCs w:val="24"/>
        </w:rPr>
        <w:t>Evaluación Actitudinal</w:t>
      </w:r>
      <w:r>
        <w:rPr>
          <w:rFonts w:ascii="Arial" w:eastAsia="Arial" w:hAnsi="Arial" w:cs="Arial"/>
          <w:sz w:val="24"/>
          <w:szCs w:val="24"/>
        </w:rPr>
        <w:t xml:space="preserve">: Se evaluará buscando información acerca de formación y cambio de los estudiantes.   Este cambio de actitud será inferido de las respuestas dadas por los estudiantes ante el objetivo, la persona o la situación de la que se realiza la evaluación subjetiva. </w:t>
      </w:r>
    </w:p>
    <w:p w14:paraId="10BAA146" w14:textId="77777777" w:rsidR="00253297" w:rsidRDefault="00253297">
      <w:pPr>
        <w:spacing w:after="200" w:line="240" w:lineRule="auto"/>
        <w:jc w:val="both"/>
        <w:rPr>
          <w:rFonts w:ascii="Arial" w:eastAsia="Arial" w:hAnsi="Arial" w:cs="Arial"/>
          <w:sz w:val="24"/>
          <w:szCs w:val="24"/>
        </w:rPr>
      </w:pPr>
    </w:p>
    <w:p w14:paraId="62C9B46D" w14:textId="77777777" w:rsidR="00253297" w:rsidRDefault="00DA2EB3">
      <w:pPr>
        <w:numPr>
          <w:ilvl w:val="0"/>
          <w:numId w:val="2"/>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El nivel de logro: Es el grado de dominio que de un hecho, concepto, procedimiento, competencia, habilidad, actitud o valor tiene una persona.</w:t>
      </w:r>
    </w:p>
    <w:p w14:paraId="6F1B9AB4" w14:textId="77777777" w:rsidR="00253297" w:rsidRDefault="00253297">
      <w:pPr>
        <w:spacing w:after="0" w:line="240" w:lineRule="auto"/>
        <w:ind w:left="720"/>
        <w:jc w:val="both"/>
        <w:rPr>
          <w:rFonts w:ascii="Arial" w:eastAsia="Arial" w:hAnsi="Arial" w:cs="Arial"/>
          <w:color w:val="000000"/>
          <w:sz w:val="24"/>
          <w:szCs w:val="24"/>
        </w:rPr>
      </w:pPr>
    </w:p>
    <w:p w14:paraId="110AD4D1" w14:textId="77777777" w:rsidR="00253297" w:rsidRDefault="00DA2EB3">
      <w:pPr>
        <w:numPr>
          <w:ilvl w:val="0"/>
          <w:numId w:val="2"/>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Evidentemente no será el mismo nivel de logro, en una determinada disciplina, para un estudiante de preescolar que para uno de quinto, sexto o noveno grado. </w:t>
      </w:r>
    </w:p>
    <w:p w14:paraId="67931F47" w14:textId="77777777" w:rsidR="00253297" w:rsidRDefault="00253297">
      <w:pPr>
        <w:spacing w:after="0"/>
        <w:ind w:left="720"/>
        <w:rPr>
          <w:rFonts w:ascii="Arial" w:eastAsia="Arial" w:hAnsi="Arial" w:cs="Arial"/>
          <w:color w:val="000000"/>
          <w:sz w:val="24"/>
          <w:szCs w:val="24"/>
        </w:rPr>
      </w:pPr>
    </w:p>
    <w:p w14:paraId="1223E054" w14:textId="77777777" w:rsidR="00253297" w:rsidRDefault="00DA2EB3">
      <w:pPr>
        <w:numPr>
          <w:ilvl w:val="0"/>
          <w:numId w:val="2"/>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También se hace necesario tener en cuenta las diferencias culturales, de aptitudes, nivel socioeconómico, etc., para evaluar los fines del logro. </w:t>
      </w:r>
    </w:p>
    <w:p w14:paraId="0561C1D3" w14:textId="77777777" w:rsidR="00253297" w:rsidRDefault="00253297">
      <w:pPr>
        <w:spacing w:after="0"/>
        <w:ind w:left="720"/>
        <w:rPr>
          <w:rFonts w:ascii="Arial" w:eastAsia="Arial" w:hAnsi="Arial" w:cs="Arial"/>
          <w:color w:val="000000"/>
          <w:sz w:val="24"/>
          <w:szCs w:val="24"/>
        </w:rPr>
      </w:pPr>
    </w:p>
    <w:p w14:paraId="12555DD3" w14:textId="77777777" w:rsidR="00253297" w:rsidRDefault="00DA2EB3">
      <w:pPr>
        <w:numPr>
          <w:ilvl w:val="0"/>
          <w:numId w:val="2"/>
        </w:numPr>
        <w:spacing w:after="20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Con base en las anteriores consideraciones estableciendo el nivel de logro de una determinada población estudiantil, se pueden establecer unos logros mínimos por grados que sirvan para determinar en qué punto del proceso se encuentra un estudiante y cómo se ha desempeñado el docente.  </w:t>
      </w:r>
    </w:p>
    <w:p w14:paraId="6FFD1488" w14:textId="77777777" w:rsidR="00253297" w:rsidRDefault="00DA2EB3">
      <w:pPr>
        <w:spacing w:after="0" w:line="240" w:lineRule="auto"/>
        <w:jc w:val="both"/>
        <w:rPr>
          <w:rFonts w:ascii="Arial" w:eastAsia="Arial" w:hAnsi="Arial" w:cs="Arial"/>
          <w:sz w:val="24"/>
          <w:szCs w:val="24"/>
        </w:rPr>
      </w:pPr>
      <w:r>
        <w:rPr>
          <w:rFonts w:ascii="Arial" w:eastAsia="Arial" w:hAnsi="Arial" w:cs="Arial"/>
          <w:sz w:val="24"/>
          <w:szCs w:val="24"/>
        </w:rPr>
        <w:t xml:space="preserve">En este orden de ideas, el proceso evaluativo, propenderá por el desarrollo integral del estudiante, en su </w:t>
      </w:r>
      <w:r>
        <w:rPr>
          <w:rFonts w:ascii="Arial" w:eastAsia="Arial" w:hAnsi="Arial" w:cs="Arial"/>
          <w:b/>
          <w:sz w:val="24"/>
          <w:szCs w:val="24"/>
        </w:rPr>
        <w:t xml:space="preserve">SER, SABER Y HACER, </w:t>
      </w:r>
      <w:r>
        <w:rPr>
          <w:rFonts w:ascii="Arial" w:eastAsia="Arial" w:hAnsi="Arial" w:cs="Arial"/>
          <w:sz w:val="24"/>
          <w:szCs w:val="24"/>
        </w:rPr>
        <w:t xml:space="preserve">desarrollando simultáneamente las </w:t>
      </w:r>
      <w:r>
        <w:rPr>
          <w:rFonts w:ascii="Arial" w:eastAsia="Arial" w:hAnsi="Arial" w:cs="Arial"/>
          <w:b/>
          <w:sz w:val="24"/>
          <w:szCs w:val="24"/>
        </w:rPr>
        <w:t xml:space="preserve">competencias básicas, ciudadanas y laborales, </w:t>
      </w:r>
      <w:r>
        <w:rPr>
          <w:rFonts w:ascii="Arial" w:eastAsia="Arial" w:hAnsi="Arial" w:cs="Arial"/>
          <w:sz w:val="24"/>
          <w:szCs w:val="24"/>
        </w:rPr>
        <w:t xml:space="preserve">para lo cual tendrá en cuenta que: </w:t>
      </w:r>
    </w:p>
    <w:p w14:paraId="5B099E0A" w14:textId="77777777" w:rsidR="00253297" w:rsidRDefault="00253297">
      <w:pPr>
        <w:spacing w:after="200" w:line="240" w:lineRule="auto"/>
        <w:jc w:val="both"/>
        <w:rPr>
          <w:rFonts w:ascii="Arial" w:eastAsia="Arial" w:hAnsi="Arial" w:cs="Arial"/>
          <w:sz w:val="24"/>
          <w:szCs w:val="24"/>
        </w:rPr>
      </w:pPr>
    </w:p>
    <w:p w14:paraId="1B00D08F" w14:textId="77777777" w:rsidR="00253297" w:rsidRDefault="00DA2EB3">
      <w:pPr>
        <w:numPr>
          <w:ilvl w:val="0"/>
          <w:numId w:val="4"/>
        </w:numP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El Desarrollo Socio – Afectivo </w:t>
      </w:r>
      <w:r>
        <w:rPr>
          <w:rFonts w:ascii="Arial" w:eastAsia="Arial" w:hAnsi="Arial" w:cs="Arial"/>
          <w:color w:val="000000"/>
          <w:sz w:val="24"/>
          <w:szCs w:val="24"/>
        </w:rPr>
        <w:t xml:space="preserve">hace referencia a la capacidad que tiene el estudiante para reaccionar a estímulos mediante sentimientos, emociones, pasiones y actitudes. Si esta capacidad se fortalece, genera en el estudiante autoestima alta, seguridad, relación adecuada con los demás, independencia o autonomía y responsabilidad. </w:t>
      </w:r>
    </w:p>
    <w:p w14:paraId="094DB925" w14:textId="77777777" w:rsidR="00253297" w:rsidRDefault="00253297">
      <w:pPr>
        <w:spacing w:after="0" w:line="240" w:lineRule="auto"/>
        <w:ind w:left="720"/>
        <w:jc w:val="both"/>
        <w:rPr>
          <w:rFonts w:ascii="Arial" w:eastAsia="Arial" w:hAnsi="Arial" w:cs="Arial"/>
          <w:color w:val="000000"/>
          <w:sz w:val="24"/>
          <w:szCs w:val="24"/>
        </w:rPr>
      </w:pPr>
    </w:p>
    <w:p w14:paraId="05C486F4" w14:textId="77777777" w:rsidR="00253297" w:rsidRDefault="00DA2EB3">
      <w:pPr>
        <w:numPr>
          <w:ilvl w:val="0"/>
          <w:numId w:val="4"/>
        </w:numP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El Desarrollo Cognoscitivo</w:t>
      </w:r>
      <w:r>
        <w:rPr>
          <w:rFonts w:ascii="Arial" w:eastAsia="Arial" w:hAnsi="Arial" w:cs="Arial"/>
          <w:color w:val="000000"/>
          <w:sz w:val="24"/>
          <w:szCs w:val="24"/>
        </w:rPr>
        <w:t xml:space="preserve"> tiene en cuenta además de la memoria, las dimensiones: Observación, Comprensión, Análisis, Síntesis, Razonamiento y Aplicación. </w:t>
      </w:r>
    </w:p>
    <w:p w14:paraId="5F79EF31" w14:textId="77777777" w:rsidR="00253297" w:rsidRDefault="00253297">
      <w:pPr>
        <w:spacing w:after="0"/>
        <w:ind w:left="720"/>
        <w:rPr>
          <w:rFonts w:ascii="Arial" w:eastAsia="Arial" w:hAnsi="Arial" w:cs="Arial"/>
          <w:color w:val="000000"/>
          <w:sz w:val="24"/>
          <w:szCs w:val="24"/>
        </w:rPr>
      </w:pPr>
    </w:p>
    <w:p w14:paraId="63DA1F9D" w14:textId="77777777" w:rsidR="00253297" w:rsidRDefault="00DA2EB3">
      <w:pPr>
        <w:numPr>
          <w:ilvl w:val="0"/>
          <w:numId w:val="4"/>
        </w:numP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El Desarrollo Psicomotor </w:t>
      </w:r>
      <w:r>
        <w:rPr>
          <w:rFonts w:ascii="Arial" w:eastAsia="Arial" w:hAnsi="Arial" w:cs="Arial"/>
          <w:color w:val="000000"/>
          <w:sz w:val="24"/>
          <w:szCs w:val="24"/>
        </w:rPr>
        <w:t xml:space="preserve">hace referencia al proceso de coordinación Neuro – Motor que comprende todo movimiento humano voluntario, observable, que pertenezca al dominio del aprendizaje donde se incluyen habilidades (más mentales) y destrezas (más físicas) motoras y, musculares, determinando para qué es competente.  </w:t>
      </w:r>
    </w:p>
    <w:p w14:paraId="41FBAAB1" w14:textId="77777777" w:rsidR="00253297" w:rsidRDefault="00253297">
      <w:pPr>
        <w:spacing w:after="0"/>
        <w:ind w:left="720"/>
        <w:rPr>
          <w:rFonts w:ascii="Arial" w:eastAsia="Arial" w:hAnsi="Arial" w:cs="Arial"/>
          <w:color w:val="000000"/>
          <w:sz w:val="24"/>
          <w:szCs w:val="24"/>
        </w:rPr>
      </w:pPr>
    </w:p>
    <w:p w14:paraId="6ED02E47" w14:textId="77777777" w:rsidR="00253297" w:rsidRDefault="00DA2EB3">
      <w:pPr>
        <w:numPr>
          <w:ilvl w:val="0"/>
          <w:numId w:val="4"/>
        </w:numP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En el Desarrollo de Habilidades Comunicativas</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 xml:space="preserve">éstas Comprenden la capacidad de comunicación con los demás miembros del grupo y de su entorno.   Hace referencia a hablar, leer, escribir y escuchar. </w:t>
      </w:r>
    </w:p>
    <w:p w14:paraId="438C3BCD" w14:textId="77777777" w:rsidR="00253297" w:rsidRDefault="00253297">
      <w:pPr>
        <w:spacing w:after="0"/>
        <w:ind w:left="720"/>
        <w:rPr>
          <w:rFonts w:ascii="Arial" w:eastAsia="Arial" w:hAnsi="Arial" w:cs="Arial"/>
          <w:color w:val="000000"/>
          <w:sz w:val="24"/>
          <w:szCs w:val="24"/>
        </w:rPr>
      </w:pPr>
    </w:p>
    <w:p w14:paraId="75DEF16D" w14:textId="77777777" w:rsidR="00253297" w:rsidRDefault="00DA2EB3">
      <w:pPr>
        <w:numPr>
          <w:ilvl w:val="0"/>
          <w:numId w:val="4"/>
        </w:numPr>
        <w:spacing w:after="200" w:line="240" w:lineRule="auto"/>
        <w:jc w:val="both"/>
        <w:rPr>
          <w:rFonts w:ascii="Arial" w:eastAsia="Arial" w:hAnsi="Arial" w:cs="Arial"/>
          <w:color w:val="000000"/>
          <w:sz w:val="24"/>
          <w:szCs w:val="24"/>
        </w:rPr>
      </w:pPr>
      <w:r>
        <w:rPr>
          <w:rFonts w:ascii="Arial" w:eastAsia="Arial" w:hAnsi="Arial" w:cs="Arial"/>
          <w:color w:val="000000"/>
          <w:sz w:val="24"/>
          <w:szCs w:val="24"/>
        </w:rPr>
        <w:t>Finalmente</w:t>
      </w:r>
      <w:r>
        <w:rPr>
          <w:rFonts w:ascii="Arial" w:eastAsia="Arial" w:hAnsi="Arial" w:cs="Arial"/>
          <w:b/>
          <w:color w:val="000000"/>
          <w:sz w:val="24"/>
          <w:szCs w:val="24"/>
        </w:rPr>
        <w:t xml:space="preserve">, el Desarrollo Volitivo, </w:t>
      </w:r>
      <w:r>
        <w:rPr>
          <w:rFonts w:ascii="Arial" w:eastAsia="Arial" w:hAnsi="Arial" w:cs="Arial"/>
          <w:color w:val="000000"/>
          <w:sz w:val="24"/>
          <w:szCs w:val="24"/>
        </w:rPr>
        <w:t>que comprende</w:t>
      </w:r>
      <w:r>
        <w:rPr>
          <w:rFonts w:ascii="Arial" w:eastAsia="Arial" w:hAnsi="Arial" w:cs="Arial"/>
          <w:b/>
          <w:color w:val="000000"/>
          <w:sz w:val="24"/>
          <w:szCs w:val="24"/>
        </w:rPr>
        <w:t xml:space="preserve"> </w:t>
      </w:r>
      <w:r>
        <w:rPr>
          <w:rFonts w:ascii="Arial" w:eastAsia="Arial" w:hAnsi="Arial" w:cs="Arial"/>
          <w:color w:val="000000"/>
          <w:sz w:val="24"/>
          <w:szCs w:val="24"/>
        </w:rPr>
        <w:t xml:space="preserve">la construcción de la capacidad de elegir, decidir y obrar por con motivos sabios o intelectuales. Todo acto voluntario es un acto consciente y libre, en el que la persona sabe lo que hace, por qué y para qué lo hace.  Por lo tanto, su acción es adoptada con plena conciencia.   Comprende la autonomía (toma de decisiones libre), la voluntad (gobierno de sí mismo libre y consciente), la actitud (manifestación de expresiones corporales de lo que siente e interioriza) y crítica constructiva (construcción de aportes para el mejoramiento de algo). </w:t>
      </w:r>
    </w:p>
    <w:p w14:paraId="04E0C728" w14:textId="77777777" w:rsidR="00253297" w:rsidRDefault="00DA2EB3">
      <w:pPr>
        <w:spacing w:after="0" w:line="240" w:lineRule="auto"/>
        <w:jc w:val="both"/>
        <w:rPr>
          <w:rFonts w:ascii="Arial" w:eastAsia="Arial" w:hAnsi="Arial" w:cs="Arial"/>
          <w:sz w:val="24"/>
          <w:szCs w:val="24"/>
        </w:rPr>
      </w:pPr>
      <w:r>
        <w:rPr>
          <w:rFonts w:ascii="Arial" w:eastAsia="Arial" w:hAnsi="Arial" w:cs="Arial"/>
          <w:b/>
          <w:sz w:val="24"/>
          <w:szCs w:val="24"/>
        </w:rPr>
        <w:t>ARTÍCULO 14.</w:t>
      </w:r>
      <w:r>
        <w:rPr>
          <w:rFonts w:ascii="Arial" w:eastAsia="Arial" w:hAnsi="Arial" w:cs="Arial"/>
          <w:sz w:val="24"/>
          <w:szCs w:val="24"/>
        </w:rPr>
        <w:t xml:space="preserve"> </w:t>
      </w:r>
      <w:r>
        <w:rPr>
          <w:rFonts w:ascii="Arial" w:eastAsia="Arial" w:hAnsi="Arial" w:cs="Arial"/>
          <w:b/>
          <w:sz w:val="24"/>
          <w:szCs w:val="24"/>
        </w:rPr>
        <w:t>DIAGRAMA DE COMPETENCIAS QUE REQUIEREN LOS ESTUDIANTES</w:t>
      </w:r>
      <w:r>
        <w:rPr>
          <w:rFonts w:ascii="Arial" w:eastAsia="Arial" w:hAnsi="Arial" w:cs="Arial"/>
          <w:sz w:val="24"/>
          <w:szCs w:val="24"/>
        </w:rPr>
        <w:t xml:space="preserve">.  </w:t>
      </w:r>
    </w:p>
    <w:p w14:paraId="3E44F404" w14:textId="77777777" w:rsidR="00253297" w:rsidRDefault="00DA2EB3">
      <w:pPr>
        <w:spacing w:after="200" w:line="240" w:lineRule="auto"/>
        <w:ind w:left="696"/>
        <w:jc w:val="both"/>
        <w:rPr>
          <w:rFonts w:ascii="Arial" w:eastAsia="Arial" w:hAnsi="Arial" w:cs="Arial"/>
          <w:sz w:val="16"/>
          <w:szCs w:val="16"/>
        </w:rPr>
      </w:pPr>
      <w:r>
        <w:rPr>
          <w:rFonts w:ascii="Arial" w:eastAsia="Arial" w:hAnsi="Arial" w:cs="Arial"/>
          <w:noProof/>
          <w:sz w:val="16"/>
          <w:szCs w:val="16"/>
        </w:rPr>
        <mc:AlternateContent>
          <mc:Choice Requires="wps">
            <w:drawing>
              <wp:anchor distT="0" distB="0" distL="0" distR="0" simplePos="0" relativeHeight="44" behindDoc="0" locked="0" layoutInCell="0" allowOverlap="1" wp14:anchorId="609E9671" wp14:editId="3EFE4F5B">
                <wp:simplePos x="0" y="0"/>
                <wp:positionH relativeFrom="column">
                  <wp:posOffset>-228600</wp:posOffset>
                </wp:positionH>
                <wp:positionV relativeFrom="paragraph">
                  <wp:posOffset>101600</wp:posOffset>
                </wp:positionV>
                <wp:extent cx="1310005" cy="403860"/>
                <wp:effectExtent l="17780" t="5080" r="9525" b="5715"/>
                <wp:wrapNone/>
                <wp:docPr id="2" name="Cheurón 36"/>
                <wp:cNvGraphicFramePr/>
                <a:graphic xmlns:a="http://schemas.openxmlformats.org/drawingml/2006/main">
                  <a:graphicData uri="http://schemas.microsoft.com/office/word/2010/wordprocessingShape">
                    <wps:wsp>
                      <wps:cNvSpPr/>
                      <wps:spPr>
                        <a:xfrm>
                          <a:off x="0" y="0"/>
                          <a:ext cx="1310040" cy="403920"/>
                        </a:xfrm>
                        <a:prstGeom prst="chevron">
                          <a:avLst>
                            <a:gd name="adj" fmla="val 82448"/>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49E5FD3C" w14:textId="77777777" w:rsidR="00253297" w:rsidRDefault="00DA2EB3">
                            <w:pPr>
                              <w:pStyle w:val="Contenidodelmarco"/>
                              <w:spacing w:line="256" w:lineRule="auto"/>
                              <w:jc w:val="center"/>
                            </w:pPr>
                            <w:r>
                              <w:rPr>
                                <w:color w:val="000000"/>
                              </w:rPr>
                              <w:t>SABER</w:t>
                            </w:r>
                          </w:p>
                        </w:txbxContent>
                      </wps:txbx>
                      <wps:bodyPr anchor="t">
                        <a:noAutofit/>
                      </wps:bodyPr>
                    </wps:wsp>
                  </a:graphicData>
                </a:graphic>
              </wp:anchor>
            </w:drawing>
          </mc:Choice>
          <mc:Fallback>
            <w:pict>
              <v:shapetype w14:anchorId="609E9671"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urón 36" o:spid="_x0000_s1026" type="#_x0000_t55" style="position:absolute;left:0;text-align:left;margin-left:-18pt;margin-top:8pt;width:103.15pt;height:31.8pt;z-index: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" o:allowincell="f" adj="16109">
                <v:textbox>
                  <w:txbxContent>
                    <w:p w14:paraId="49E5FD3C" w14:textId="77777777" w:rsidR="00253297" w:rsidRDefault="00DA2EB3">
                      <w:pPr>
                        <w:pStyle w:val="Contenidodelmarco"/>
                        <w:spacing w:line="256" w:lineRule="auto"/>
                        <w:jc w:val="center"/>
                      </w:pPr>
                      <w:r>
                        <w:rPr>
                          <w:color w:val="000000"/>
                        </w:rPr>
                        <w:t>SABER</w:t>
                      </w:r>
                    </w:p>
                  </w:txbxContent>
                </v:textbox>
              </v:shape>
            </w:pict>
          </mc:Fallback>
        </mc:AlternateContent>
      </w:r>
      <w:r>
        <w:rPr>
          <w:rFonts w:ascii="Arial" w:eastAsia="Arial" w:hAnsi="Arial" w:cs="Arial"/>
          <w:noProof/>
          <w:sz w:val="16"/>
          <w:szCs w:val="16"/>
        </w:rPr>
        <mc:AlternateContent>
          <mc:Choice Requires="wps">
            <w:drawing>
              <wp:anchor distT="0" distB="0" distL="0" distR="0" simplePos="0" relativeHeight="46" behindDoc="0" locked="0" layoutInCell="0" allowOverlap="1" wp14:anchorId="3D373BE3" wp14:editId="0B01478A">
                <wp:simplePos x="0" y="0"/>
                <wp:positionH relativeFrom="column">
                  <wp:posOffset>1117600</wp:posOffset>
                </wp:positionH>
                <wp:positionV relativeFrom="paragraph">
                  <wp:posOffset>101600</wp:posOffset>
                </wp:positionV>
                <wp:extent cx="1504950" cy="403860"/>
                <wp:effectExtent l="19685" t="5080" r="11430" b="5715"/>
                <wp:wrapNone/>
                <wp:docPr id="4" name="Cheurón 32"/>
                <wp:cNvGraphicFramePr/>
                <a:graphic xmlns:a="http://schemas.openxmlformats.org/drawingml/2006/main">
                  <a:graphicData uri="http://schemas.microsoft.com/office/word/2010/wordprocessingShape">
                    <wps:wsp>
                      <wps:cNvSpPr/>
                      <wps:spPr>
                        <a:xfrm>
                          <a:off x="0" y="0"/>
                          <a:ext cx="1504800" cy="403920"/>
                        </a:xfrm>
                        <a:prstGeom prst="chevron">
                          <a:avLst>
                            <a:gd name="adj" fmla="val 94807"/>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47493D22" w14:textId="77777777" w:rsidR="00253297" w:rsidRDefault="00DA2EB3">
                            <w:pPr>
                              <w:pStyle w:val="Contenidodelmarco"/>
                              <w:spacing w:line="256" w:lineRule="auto"/>
                              <w:jc w:val="center"/>
                            </w:pPr>
                            <w:r>
                              <w:rPr>
                                <w:color w:val="000000"/>
                              </w:rPr>
                              <w:t>HACER</w:t>
                            </w:r>
                          </w:p>
                        </w:txbxContent>
                      </wps:txbx>
                      <wps:bodyPr anchor="t">
                        <a:noAutofit/>
                      </wps:bodyPr>
                    </wps:wsp>
                  </a:graphicData>
                </a:graphic>
              </wp:anchor>
            </w:drawing>
          </mc:Choice>
          <mc:Fallback>
            <w:pict>
              <v:shape w14:anchorId="3D373BE3" id="Cheurón 32" o:spid="_x0000_s1027" type="#_x0000_t55" style="position:absolute;left:0;text-align:left;margin-left:88pt;margin-top:8pt;width:118.5pt;height:31.8pt;z-index:4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" o:allowincell="f" adj="16103">
                <v:textbox>
                  <w:txbxContent>
                    <w:p w14:paraId="47493D22" w14:textId="77777777" w:rsidR="00253297" w:rsidRDefault="00DA2EB3">
                      <w:pPr>
                        <w:pStyle w:val="Contenidodelmarco"/>
                        <w:spacing w:line="256" w:lineRule="auto"/>
                        <w:jc w:val="center"/>
                      </w:pPr>
                      <w:r>
                        <w:rPr>
                          <w:color w:val="000000"/>
                        </w:rPr>
                        <w:t>HACER</w:t>
                      </w:r>
                    </w:p>
                  </w:txbxContent>
                </v:textbox>
              </v:shape>
            </w:pict>
          </mc:Fallback>
        </mc:AlternateContent>
      </w:r>
      <w:r>
        <w:rPr>
          <w:rFonts w:ascii="Arial" w:eastAsia="Arial" w:hAnsi="Arial" w:cs="Arial"/>
          <w:noProof/>
          <w:sz w:val="16"/>
          <w:szCs w:val="16"/>
        </w:rPr>
        <mc:AlternateContent>
          <mc:Choice Requires="wps">
            <w:drawing>
              <wp:anchor distT="0" distB="0" distL="0" distR="0" simplePos="0" relativeHeight="48" behindDoc="0" locked="0" layoutInCell="0" allowOverlap="1" wp14:anchorId="4B2224F7" wp14:editId="77F0FB88">
                <wp:simplePos x="0" y="0"/>
                <wp:positionH relativeFrom="column">
                  <wp:posOffset>2819400</wp:posOffset>
                </wp:positionH>
                <wp:positionV relativeFrom="paragraph">
                  <wp:posOffset>139700</wp:posOffset>
                </wp:positionV>
                <wp:extent cx="1352550" cy="375285"/>
                <wp:effectExtent l="19050" t="5715" r="10795" b="5080"/>
                <wp:wrapNone/>
                <wp:docPr id="6" name="Cheurón 35"/>
                <wp:cNvGraphicFramePr/>
                <a:graphic xmlns:a="http://schemas.openxmlformats.org/drawingml/2006/main">
                  <a:graphicData uri="http://schemas.microsoft.com/office/word/2010/wordprocessingShape">
                    <wps:wsp>
                      <wps:cNvSpPr/>
                      <wps:spPr>
                        <a:xfrm>
                          <a:off x="0" y="0"/>
                          <a:ext cx="1352520" cy="375120"/>
                        </a:xfrm>
                        <a:prstGeom prst="chevron">
                          <a:avLst>
                            <a:gd name="adj" fmla="val 91797"/>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27C71BB5" w14:textId="77777777" w:rsidR="00253297" w:rsidRDefault="00DA2EB3">
                            <w:pPr>
                              <w:pStyle w:val="Contenidodelmarco"/>
                              <w:spacing w:line="256" w:lineRule="auto"/>
                              <w:jc w:val="center"/>
                            </w:pPr>
                            <w:r>
                              <w:rPr>
                                <w:color w:val="000000"/>
                              </w:rPr>
                              <w:t>SER</w:t>
                            </w:r>
                          </w:p>
                        </w:txbxContent>
                      </wps:txbx>
                      <wps:bodyPr anchor="t">
                        <a:noAutofit/>
                      </wps:bodyPr>
                    </wps:wsp>
                  </a:graphicData>
                </a:graphic>
              </wp:anchor>
            </w:drawing>
          </mc:Choice>
          <mc:Fallback>
            <w:pict>
              <v:shape w14:anchorId="4B2224F7" id="Cheurón 35" o:spid="_x0000_s1028" type="#_x0000_t55" style="position:absolute;left:0;text-align:left;margin-left:222pt;margin-top:11pt;width:106.5pt;height:29.55pt;z-index: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" o:allowincell="f" adj="16101">
                <v:textbox>
                  <w:txbxContent>
                    <w:p w14:paraId="27C71BB5" w14:textId="77777777" w:rsidR="00253297" w:rsidRDefault="00DA2EB3">
                      <w:pPr>
                        <w:pStyle w:val="Contenidodelmarco"/>
                        <w:spacing w:line="256" w:lineRule="auto"/>
                        <w:jc w:val="center"/>
                      </w:pPr>
                      <w:r>
                        <w:rPr>
                          <w:color w:val="000000"/>
                        </w:rPr>
                        <w:t>SER</w:t>
                      </w:r>
                    </w:p>
                  </w:txbxContent>
                </v:textbox>
              </v:shape>
            </w:pict>
          </mc:Fallback>
        </mc:AlternateContent>
      </w:r>
      <w:r>
        <w:rPr>
          <w:rFonts w:ascii="Arial" w:eastAsia="Arial" w:hAnsi="Arial" w:cs="Arial"/>
          <w:noProof/>
          <w:sz w:val="16"/>
          <w:szCs w:val="16"/>
        </w:rPr>
        <mc:AlternateContent>
          <mc:Choice Requires="wps">
            <w:drawing>
              <wp:anchor distT="0" distB="0" distL="0" distR="0" simplePos="0" relativeHeight="50" behindDoc="0" locked="0" layoutInCell="0" allowOverlap="1" wp14:anchorId="72EE8E82" wp14:editId="44DE060A">
                <wp:simplePos x="0" y="0"/>
                <wp:positionH relativeFrom="column">
                  <wp:posOffset>4292600</wp:posOffset>
                </wp:positionH>
                <wp:positionV relativeFrom="paragraph">
                  <wp:posOffset>101600</wp:posOffset>
                </wp:positionV>
                <wp:extent cx="1314450" cy="495300"/>
                <wp:effectExtent l="14605" t="5080" r="8890" b="5715"/>
                <wp:wrapNone/>
                <wp:docPr id="8" name="Cheurón 25"/>
                <wp:cNvGraphicFramePr/>
                <a:graphic xmlns:a="http://schemas.openxmlformats.org/drawingml/2006/main">
                  <a:graphicData uri="http://schemas.microsoft.com/office/word/2010/wordprocessingShape">
                    <wps:wsp>
                      <wps:cNvSpPr/>
                      <wps:spPr>
                        <a:xfrm>
                          <a:off x="0" y="0"/>
                          <a:ext cx="1314360" cy="495360"/>
                        </a:xfrm>
                        <a:prstGeom prst="chevron">
                          <a:avLst>
                            <a:gd name="adj" fmla="val 67157"/>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4502367D" w14:textId="77777777" w:rsidR="00253297" w:rsidRDefault="00DA2EB3">
                            <w:pPr>
                              <w:pStyle w:val="Contenidodelmarco"/>
                              <w:spacing w:line="256" w:lineRule="auto"/>
                              <w:jc w:val="center"/>
                            </w:pPr>
                            <w:r>
                              <w:rPr>
                                <w:color w:val="000000"/>
                              </w:rPr>
                              <w:t>CONVIVIR</w:t>
                            </w:r>
                          </w:p>
                        </w:txbxContent>
                      </wps:txbx>
                      <wps:bodyPr anchor="t">
                        <a:noAutofit/>
                      </wps:bodyPr>
                    </wps:wsp>
                  </a:graphicData>
                </a:graphic>
              </wp:anchor>
            </w:drawing>
          </mc:Choice>
          <mc:Fallback>
            <w:pict>
              <v:shape w14:anchorId="72EE8E82" id="Cheurón 25" o:spid="_x0000_s1029" type="#_x0000_t55" style="position:absolute;left:0;text-align:left;margin-left:338pt;margin-top:8pt;width:103.5pt;height:39pt;z-index:5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" o:allowincell="f" adj="16133">
                <v:textbox>
                  <w:txbxContent>
                    <w:p w14:paraId="4502367D" w14:textId="77777777" w:rsidR="00253297" w:rsidRDefault="00DA2EB3">
                      <w:pPr>
                        <w:pStyle w:val="Contenidodelmarco"/>
                        <w:spacing w:line="256" w:lineRule="auto"/>
                        <w:jc w:val="center"/>
                      </w:pPr>
                      <w:r>
                        <w:rPr>
                          <w:color w:val="000000"/>
                        </w:rPr>
                        <w:t>CONVIVIR</w:t>
                      </w:r>
                    </w:p>
                  </w:txbxContent>
                </v:textbox>
              </v:shape>
            </w:pict>
          </mc:Fallback>
        </mc:AlternateContent>
      </w:r>
    </w:p>
    <w:p w14:paraId="765216EA" w14:textId="77777777" w:rsidR="00253297" w:rsidRDefault="00253297">
      <w:pPr>
        <w:spacing w:after="200" w:line="240" w:lineRule="auto"/>
        <w:ind w:left="696"/>
        <w:jc w:val="both"/>
        <w:rPr>
          <w:rFonts w:ascii="Arial" w:eastAsia="Arial" w:hAnsi="Arial" w:cs="Arial"/>
          <w:sz w:val="18"/>
          <w:szCs w:val="18"/>
        </w:rPr>
      </w:pPr>
    </w:p>
    <w:p w14:paraId="46460A91" w14:textId="77777777" w:rsidR="00253297" w:rsidRDefault="00DA2EB3">
      <w:pPr>
        <w:spacing w:after="200" w:line="240" w:lineRule="auto"/>
        <w:ind w:left="696"/>
        <w:jc w:val="both"/>
        <w:rPr>
          <w:rFonts w:ascii="Arial" w:eastAsia="Arial" w:hAnsi="Arial" w:cs="Arial"/>
          <w:sz w:val="18"/>
          <w:szCs w:val="18"/>
        </w:rPr>
      </w:pPr>
      <w:r>
        <w:rPr>
          <w:rFonts w:ascii="Arial" w:eastAsia="Arial" w:hAnsi="Arial" w:cs="Arial"/>
          <w:noProof/>
          <w:sz w:val="18"/>
          <w:szCs w:val="18"/>
        </w:rPr>
        <mc:AlternateContent>
          <mc:Choice Requires="wps">
            <w:drawing>
              <wp:anchor distT="0" distB="0" distL="0" distR="0" simplePos="0" relativeHeight="52" behindDoc="0" locked="0" layoutInCell="0" allowOverlap="1" wp14:anchorId="149A8E5E" wp14:editId="085472BC">
                <wp:simplePos x="0" y="0"/>
                <wp:positionH relativeFrom="column">
                  <wp:posOffset>241300</wp:posOffset>
                </wp:positionH>
                <wp:positionV relativeFrom="paragraph">
                  <wp:posOffset>152400</wp:posOffset>
                </wp:positionV>
                <wp:extent cx="257175" cy="212090"/>
                <wp:effectExtent l="24765" t="5080" r="24130" b="6350"/>
                <wp:wrapNone/>
                <wp:docPr id="10" name="Flecha abajo 29"/>
                <wp:cNvGraphicFramePr/>
                <a:graphic xmlns:a="http://schemas.openxmlformats.org/drawingml/2006/main">
                  <a:graphicData uri="http://schemas.microsoft.com/office/word/2010/wordprocessingShape">
                    <wps:wsp>
                      <wps:cNvSpPr/>
                      <wps:spPr>
                        <a:xfrm>
                          <a:off x="0" y="0"/>
                          <a:ext cx="257040" cy="212040"/>
                        </a:xfrm>
                        <a:prstGeom prst="downArrow">
                          <a:avLst>
                            <a:gd name="adj1" fmla="val 50000"/>
                            <a:gd name="adj2" fmla="val 25000"/>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3FDD94B5" w14:textId="77777777" w:rsidR="00253297" w:rsidRDefault="00253297">
                            <w:pPr>
                              <w:pStyle w:val="Contenidodelmarco"/>
                              <w:spacing w:after="0" w:line="240" w:lineRule="auto"/>
                            </w:pPr>
                          </w:p>
                        </w:txbxContent>
                      </wps:txbx>
                      <wps:bodyPr tIns="91440" bIns="91440" anchor="ctr">
                        <a:noAutofit/>
                      </wps:bodyPr>
                    </wps:wsp>
                  </a:graphicData>
                </a:graphic>
              </wp:anchor>
            </w:drawing>
          </mc:Choice>
          <mc:Fallback>
            <w:pict>
              <v:shapetype w14:anchorId="149A8E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9" o:spid="_x0000_s1030" type="#_x0000_t67" style="position:absolute;left:0;text-align:left;margin-left:19pt;margin-top:12pt;width:20.25pt;height:16.7pt;z-index: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" o:allowincell="f">
                <v:textbox inset=",7.2pt,,7.2pt">
                  <w:txbxContent>
                    <w:p w14:paraId="3FDD94B5" w14:textId="77777777" w:rsidR="00253297" w:rsidRDefault="00253297">
                      <w:pPr>
                        <w:pStyle w:val="Contenidodelmarco"/>
                        <w:spacing w:after="0" w:line="240" w:lineRule="auto"/>
                      </w:pPr>
                    </w:p>
                  </w:txbxContent>
                </v:textbox>
              </v:shape>
            </w:pict>
          </mc:Fallback>
        </mc:AlternateContent>
      </w:r>
      <w:r>
        <w:rPr>
          <w:rFonts w:ascii="Arial" w:eastAsia="Arial" w:hAnsi="Arial" w:cs="Arial"/>
          <w:noProof/>
          <w:sz w:val="18"/>
          <w:szCs w:val="18"/>
        </w:rPr>
        <mc:AlternateContent>
          <mc:Choice Requires="wps">
            <w:drawing>
              <wp:anchor distT="0" distB="0" distL="0" distR="0" simplePos="0" relativeHeight="54" behindDoc="0" locked="0" layoutInCell="0" allowOverlap="1" wp14:anchorId="2AC24DD2" wp14:editId="7B303B9D">
                <wp:simplePos x="0" y="0"/>
                <wp:positionH relativeFrom="column">
                  <wp:posOffset>1752600</wp:posOffset>
                </wp:positionH>
                <wp:positionV relativeFrom="paragraph">
                  <wp:posOffset>152400</wp:posOffset>
                </wp:positionV>
                <wp:extent cx="161925" cy="259715"/>
                <wp:effectExtent l="13970" t="5715" r="13335" b="6350"/>
                <wp:wrapNone/>
                <wp:docPr id="12" name="Flecha abajo 33"/>
                <wp:cNvGraphicFramePr/>
                <a:graphic xmlns:a="http://schemas.openxmlformats.org/drawingml/2006/main">
                  <a:graphicData uri="http://schemas.microsoft.com/office/word/2010/wordprocessingShape">
                    <wps:wsp>
                      <wps:cNvSpPr/>
                      <wps:spPr>
                        <a:xfrm>
                          <a:off x="0" y="0"/>
                          <a:ext cx="162000" cy="259560"/>
                        </a:xfrm>
                        <a:prstGeom prst="downArrow">
                          <a:avLst>
                            <a:gd name="adj1" fmla="val 50000"/>
                            <a:gd name="adj2" fmla="val 41042"/>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0EA5AFD1" w14:textId="77777777" w:rsidR="00253297" w:rsidRDefault="00253297">
                            <w:pPr>
                              <w:pStyle w:val="Contenidodelmarco"/>
                              <w:spacing w:after="0" w:line="240" w:lineRule="auto"/>
                            </w:pPr>
                          </w:p>
                        </w:txbxContent>
                      </wps:txbx>
                      <wps:bodyPr tIns="91440" bIns="91440" anchor="ctr">
                        <a:noAutofit/>
                      </wps:bodyPr>
                    </wps:wsp>
                  </a:graphicData>
                </a:graphic>
              </wp:anchor>
            </w:drawing>
          </mc:Choice>
          <mc:Fallback>
            <w:pict>
              <v:shape w14:anchorId="2AC24DD2" id="Flecha abajo 33" o:spid="_x0000_s1031" type="#_x0000_t67" style="position:absolute;left:0;text-align:left;margin-left:138pt;margin-top:12pt;width:12.75pt;height:20.45pt;z-index:5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" o:allowincell="f" adj="16067">
                <v:textbox inset=",7.2pt,,7.2pt">
                  <w:txbxContent>
                    <w:p w14:paraId="0EA5AFD1" w14:textId="77777777" w:rsidR="00253297" w:rsidRDefault="00253297">
                      <w:pPr>
                        <w:pStyle w:val="Contenidodelmarco"/>
                        <w:spacing w:after="0" w:line="240" w:lineRule="auto"/>
                      </w:pPr>
                    </w:p>
                  </w:txbxContent>
                </v:textbox>
              </v:shape>
            </w:pict>
          </mc:Fallback>
        </mc:AlternateContent>
      </w:r>
      <w:r>
        <w:rPr>
          <w:rFonts w:ascii="Arial" w:eastAsia="Arial" w:hAnsi="Arial" w:cs="Arial"/>
          <w:noProof/>
          <w:sz w:val="18"/>
          <w:szCs w:val="18"/>
        </w:rPr>
        <mc:AlternateContent>
          <mc:Choice Requires="wps">
            <w:drawing>
              <wp:anchor distT="0" distB="0" distL="0" distR="0" simplePos="0" relativeHeight="56" behindDoc="0" locked="0" layoutInCell="0" allowOverlap="1" wp14:anchorId="046BFD6F" wp14:editId="3DE6477E">
                <wp:simplePos x="0" y="0"/>
                <wp:positionH relativeFrom="column">
                  <wp:posOffset>3378200</wp:posOffset>
                </wp:positionH>
                <wp:positionV relativeFrom="paragraph">
                  <wp:posOffset>152400</wp:posOffset>
                </wp:positionV>
                <wp:extent cx="161925" cy="212090"/>
                <wp:effectExtent l="16510" t="5080" r="15875" b="6985"/>
                <wp:wrapNone/>
                <wp:docPr id="14" name="Flecha abajo 30"/>
                <wp:cNvGraphicFramePr/>
                <a:graphic xmlns:a="http://schemas.openxmlformats.org/drawingml/2006/main">
                  <a:graphicData uri="http://schemas.microsoft.com/office/word/2010/wordprocessingShape">
                    <wps:wsp>
                      <wps:cNvSpPr/>
                      <wps:spPr>
                        <a:xfrm>
                          <a:off x="0" y="0"/>
                          <a:ext cx="162000" cy="212040"/>
                        </a:xfrm>
                        <a:prstGeom prst="downArrow">
                          <a:avLst>
                            <a:gd name="adj1" fmla="val 50000"/>
                            <a:gd name="adj2" fmla="val 33229"/>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651904FC" w14:textId="77777777" w:rsidR="00253297" w:rsidRDefault="00253297">
                            <w:pPr>
                              <w:pStyle w:val="Contenidodelmarco"/>
                              <w:spacing w:after="0" w:line="240" w:lineRule="auto"/>
                            </w:pPr>
                          </w:p>
                        </w:txbxContent>
                      </wps:txbx>
                      <wps:bodyPr tIns="91440" bIns="91440" anchor="ctr">
                        <a:noAutofit/>
                      </wps:bodyPr>
                    </wps:wsp>
                  </a:graphicData>
                </a:graphic>
              </wp:anchor>
            </w:drawing>
          </mc:Choice>
          <mc:Fallback>
            <w:pict>
              <v:shape w14:anchorId="046BFD6F" id="Flecha abajo 30" o:spid="_x0000_s1032" type="#_x0000_t67" style="position:absolute;left:0;text-align:left;margin-left:266pt;margin-top:12pt;width:12.75pt;height:16.7pt;z-index: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" o:allowincell="f" adj="16116">
                <v:textbox inset=",7.2pt,,7.2pt">
                  <w:txbxContent>
                    <w:p w14:paraId="651904FC" w14:textId="77777777" w:rsidR="00253297" w:rsidRDefault="00253297">
                      <w:pPr>
                        <w:pStyle w:val="Contenidodelmarco"/>
                        <w:spacing w:after="0" w:line="240" w:lineRule="auto"/>
                      </w:pPr>
                    </w:p>
                  </w:txbxContent>
                </v:textbox>
              </v:shape>
            </w:pict>
          </mc:Fallback>
        </mc:AlternateContent>
      </w:r>
      <w:r>
        <w:rPr>
          <w:rFonts w:ascii="Arial" w:eastAsia="Arial" w:hAnsi="Arial" w:cs="Arial"/>
          <w:noProof/>
          <w:sz w:val="18"/>
          <w:szCs w:val="18"/>
        </w:rPr>
        <mc:AlternateContent>
          <mc:Choice Requires="wps">
            <w:drawing>
              <wp:anchor distT="0" distB="0" distL="0" distR="0" simplePos="0" relativeHeight="58" behindDoc="0" locked="0" layoutInCell="0" allowOverlap="1" wp14:anchorId="46518125" wp14:editId="3FD43026">
                <wp:simplePos x="0" y="0"/>
                <wp:positionH relativeFrom="column">
                  <wp:posOffset>4889500</wp:posOffset>
                </wp:positionH>
                <wp:positionV relativeFrom="paragraph">
                  <wp:posOffset>139700</wp:posOffset>
                </wp:positionV>
                <wp:extent cx="104775" cy="221615"/>
                <wp:effectExtent l="11430" t="5715" r="10795" b="7620"/>
                <wp:wrapNone/>
                <wp:docPr id="16" name="Flecha abajo 20"/>
                <wp:cNvGraphicFramePr/>
                <a:graphic xmlns:a="http://schemas.openxmlformats.org/drawingml/2006/main">
                  <a:graphicData uri="http://schemas.microsoft.com/office/word/2010/wordprocessingShape">
                    <wps:wsp>
                      <wps:cNvSpPr/>
                      <wps:spPr>
                        <a:xfrm>
                          <a:off x="0" y="0"/>
                          <a:ext cx="104760" cy="221760"/>
                        </a:xfrm>
                        <a:prstGeom prst="downArrow">
                          <a:avLst>
                            <a:gd name="adj1" fmla="val 50000"/>
                            <a:gd name="adj2" fmla="val 55667"/>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5966DAF5" w14:textId="77777777" w:rsidR="00253297" w:rsidRDefault="00253297">
                            <w:pPr>
                              <w:pStyle w:val="Contenidodelmarco"/>
                              <w:spacing w:after="0" w:line="240" w:lineRule="auto"/>
                            </w:pPr>
                          </w:p>
                        </w:txbxContent>
                      </wps:txbx>
                      <wps:bodyPr tIns="91440" bIns="91440" anchor="ctr">
                        <a:noAutofit/>
                      </wps:bodyPr>
                    </wps:wsp>
                  </a:graphicData>
                </a:graphic>
              </wp:anchor>
            </w:drawing>
          </mc:Choice>
          <mc:Fallback>
            <w:pict>
              <v:shape w14:anchorId="46518125" id="Flecha abajo 20" o:spid="_x0000_s1033" type="#_x0000_t67" style="position:absolute;left:0;text-align:left;margin-left:385pt;margin-top:11pt;width:8.25pt;height:17.45pt;z-index:5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" o:allowincell="f" adj="15920">
                <v:textbox inset=",7.2pt,,7.2pt">
                  <w:txbxContent>
                    <w:p w14:paraId="5966DAF5" w14:textId="77777777" w:rsidR="00253297" w:rsidRDefault="00253297">
                      <w:pPr>
                        <w:pStyle w:val="Contenidodelmarco"/>
                        <w:spacing w:after="0" w:line="240" w:lineRule="auto"/>
                      </w:pPr>
                    </w:p>
                  </w:txbxContent>
                </v:textbox>
              </v:shape>
            </w:pict>
          </mc:Fallback>
        </mc:AlternateContent>
      </w:r>
    </w:p>
    <w:p w14:paraId="08102463" w14:textId="77777777" w:rsidR="00253297" w:rsidRDefault="00253297">
      <w:pPr>
        <w:spacing w:after="200" w:line="240" w:lineRule="auto"/>
        <w:ind w:left="696"/>
        <w:jc w:val="both"/>
        <w:rPr>
          <w:rFonts w:ascii="Arial" w:eastAsia="Arial" w:hAnsi="Arial" w:cs="Arial"/>
          <w:sz w:val="18"/>
          <w:szCs w:val="18"/>
        </w:rPr>
      </w:pPr>
    </w:p>
    <w:p w14:paraId="6E5096EB" w14:textId="77777777" w:rsidR="00253297" w:rsidRDefault="00DA2EB3">
      <w:pPr>
        <w:spacing w:after="0" w:line="240" w:lineRule="auto"/>
        <w:ind w:left="696"/>
        <w:jc w:val="both"/>
        <w:rPr>
          <w:rFonts w:ascii="Arial" w:eastAsia="Arial" w:hAnsi="Arial" w:cs="Arial"/>
          <w:sz w:val="18"/>
          <w:szCs w:val="18"/>
        </w:rPr>
      </w:pPr>
      <w:r>
        <w:rPr>
          <w:rFonts w:ascii="Arial" w:eastAsia="Arial" w:hAnsi="Arial" w:cs="Arial"/>
          <w:noProof/>
          <w:sz w:val="18"/>
          <w:szCs w:val="18"/>
        </w:rPr>
        <mc:AlternateContent>
          <mc:Choice Requires="wps">
            <w:drawing>
              <wp:anchor distT="0" distB="0" distL="0" distR="0" simplePos="0" relativeHeight="60" behindDoc="0" locked="0" layoutInCell="0" allowOverlap="1" wp14:anchorId="4A47F520" wp14:editId="4593A5DD">
                <wp:simplePos x="0" y="0"/>
                <wp:positionH relativeFrom="column">
                  <wp:posOffset>3352800</wp:posOffset>
                </wp:positionH>
                <wp:positionV relativeFrom="paragraph">
                  <wp:posOffset>114300</wp:posOffset>
                </wp:positionV>
                <wp:extent cx="190500" cy="219075"/>
                <wp:effectExtent l="17780" t="5715" r="18415" b="5715"/>
                <wp:wrapNone/>
                <wp:docPr id="18" name="Flecha abajo 34"/>
                <wp:cNvGraphicFramePr/>
                <a:graphic xmlns:a="http://schemas.openxmlformats.org/drawingml/2006/main">
                  <a:graphicData uri="http://schemas.microsoft.com/office/word/2010/wordprocessingShape">
                    <wps:wsp>
                      <wps:cNvSpPr/>
                      <wps:spPr>
                        <a:xfrm>
                          <a:off x="0" y="0"/>
                          <a:ext cx="190440" cy="219240"/>
                        </a:xfrm>
                        <a:prstGeom prst="downArrow">
                          <a:avLst>
                            <a:gd name="adj1" fmla="val 50000"/>
                            <a:gd name="adj2" fmla="val 28947"/>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1EB4A4F8" w14:textId="77777777" w:rsidR="00253297" w:rsidRDefault="00253297">
                            <w:pPr>
                              <w:pStyle w:val="Contenidodelmarco"/>
                              <w:spacing w:after="0" w:line="240" w:lineRule="auto"/>
                            </w:pPr>
                          </w:p>
                        </w:txbxContent>
                      </wps:txbx>
                      <wps:bodyPr tIns="91440" bIns="91440" anchor="ctr">
                        <a:noAutofit/>
                      </wps:bodyPr>
                    </wps:wsp>
                  </a:graphicData>
                </a:graphic>
              </wp:anchor>
            </w:drawing>
          </mc:Choice>
          <mc:Fallback>
            <w:pict>
              <v:shape w14:anchorId="4A47F520" id="Flecha abajo 34" o:spid="_x0000_s1034" type="#_x0000_t67" style="position:absolute;left:0;text-align:left;margin-left:264pt;margin-top:9pt;width:15pt;height:17.25pt;z-index: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" o:allowincell="f" adj="16169">
                <v:textbox inset=",7.2pt,,7.2pt">
                  <w:txbxContent>
                    <w:p w14:paraId="1EB4A4F8" w14:textId="77777777" w:rsidR="00253297" w:rsidRDefault="00253297">
                      <w:pPr>
                        <w:pStyle w:val="Contenidodelmarco"/>
                        <w:spacing w:after="0" w:line="240" w:lineRule="auto"/>
                      </w:pPr>
                    </w:p>
                  </w:txbxContent>
                </v:textbox>
              </v:shape>
            </w:pict>
          </mc:Fallback>
        </mc:AlternateContent>
      </w:r>
      <w:r>
        <w:rPr>
          <w:rFonts w:ascii="Arial" w:eastAsia="Arial" w:hAnsi="Arial" w:cs="Arial"/>
          <w:noProof/>
          <w:sz w:val="18"/>
          <w:szCs w:val="18"/>
        </w:rPr>
        <mc:AlternateContent>
          <mc:Choice Requires="wps">
            <w:drawing>
              <wp:anchor distT="0" distB="0" distL="0" distR="0" simplePos="0" relativeHeight="62" behindDoc="0" locked="0" layoutInCell="0" allowOverlap="1" wp14:anchorId="4C4EF5F0" wp14:editId="0C3DCC30">
                <wp:simplePos x="0" y="0"/>
                <wp:positionH relativeFrom="column">
                  <wp:posOffset>1727200</wp:posOffset>
                </wp:positionH>
                <wp:positionV relativeFrom="paragraph">
                  <wp:posOffset>114300</wp:posOffset>
                </wp:positionV>
                <wp:extent cx="190500" cy="219075"/>
                <wp:effectExtent l="17780" t="5715" r="18415" b="5715"/>
                <wp:wrapNone/>
                <wp:docPr id="20" name="Flecha abajo 26"/>
                <wp:cNvGraphicFramePr/>
                <a:graphic xmlns:a="http://schemas.openxmlformats.org/drawingml/2006/main">
                  <a:graphicData uri="http://schemas.microsoft.com/office/word/2010/wordprocessingShape">
                    <wps:wsp>
                      <wps:cNvSpPr/>
                      <wps:spPr>
                        <a:xfrm>
                          <a:off x="0" y="0"/>
                          <a:ext cx="190440" cy="219240"/>
                        </a:xfrm>
                        <a:prstGeom prst="downArrow">
                          <a:avLst>
                            <a:gd name="adj1" fmla="val 50000"/>
                            <a:gd name="adj2" fmla="val 28947"/>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3BF051EE" w14:textId="77777777" w:rsidR="00253297" w:rsidRDefault="00253297">
                            <w:pPr>
                              <w:pStyle w:val="Contenidodelmarco"/>
                              <w:spacing w:after="0" w:line="240" w:lineRule="auto"/>
                            </w:pPr>
                          </w:p>
                        </w:txbxContent>
                      </wps:txbx>
                      <wps:bodyPr tIns="91440" bIns="91440" anchor="ctr">
                        <a:noAutofit/>
                      </wps:bodyPr>
                    </wps:wsp>
                  </a:graphicData>
                </a:graphic>
              </wp:anchor>
            </w:drawing>
          </mc:Choice>
          <mc:Fallback>
            <w:pict>
              <v:shape w14:anchorId="4C4EF5F0" id="Flecha abajo 26" o:spid="_x0000_s1035" type="#_x0000_t67" style="position:absolute;left:0;text-align:left;margin-left:136pt;margin-top:9pt;width:15pt;height:17.25pt;z-index:6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" o:allowincell="f" adj="16169">
                <v:textbox inset=",7.2pt,,7.2pt">
                  <w:txbxContent>
                    <w:p w14:paraId="3BF051EE" w14:textId="77777777" w:rsidR="00253297" w:rsidRDefault="00253297">
                      <w:pPr>
                        <w:pStyle w:val="Contenidodelmarco"/>
                        <w:spacing w:after="0" w:line="240" w:lineRule="auto"/>
                      </w:pPr>
                    </w:p>
                  </w:txbxContent>
                </v:textbox>
              </v:shape>
            </w:pict>
          </mc:Fallback>
        </mc:AlternateContent>
      </w:r>
      <w:r>
        <w:rPr>
          <w:rFonts w:ascii="Arial" w:eastAsia="Arial" w:hAnsi="Arial" w:cs="Arial"/>
          <w:sz w:val="18"/>
          <w:szCs w:val="18"/>
        </w:rPr>
        <w:t xml:space="preserve">CONCEPTUAL                     PROCEDIMENTAL                 ACTITUDINAL        HABILIDADES PARA LA VIDA                                                                                  </w:t>
      </w:r>
    </w:p>
    <w:p w14:paraId="24BAB4FA" w14:textId="77777777" w:rsidR="00253297" w:rsidRDefault="00DA2EB3">
      <w:pPr>
        <w:spacing w:after="200" w:line="240" w:lineRule="auto"/>
        <w:ind w:left="696"/>
        <w:jc w:val="both"/>
        <w:rPr>
          <w:rFonts w:ascii="Arial" w:eastAsia="Arial" w:hAnsi="Arial" w:cs="Arial"/>
          <w:sz w:val="18"/>
          <w:szCs w:val="18"/>
        </w:rPr>
      </w:pPr>
      <w:r>
        <w:rPr>
          <w:rFonts w:ascii="Arial" w:eastAsia="Arial" w:hAnsi="Arial" w:cs="Arial"/>
          <w:noProof/>
          <w:sz w:val="18"/>
          <w:szCs w:val="18"/>
        </w:rPr>
        <mc:AlternateContent>
          <mc:Choice Requires="wps">
            <w:drawing>
              <wp:anchor distT="0" distB="0" distL="0" distR="0" simplePos="0" relativeHeight="64" behindDoc="0" locked="0" layoutInCell="0" allowOverlap="1" wp14:anchorId="39CEF24E" wp14:editId="53325BE6">
                <wp:simplePos x="0" y="0"/>
                <wp:positionH relativeFrom="column">
                  <wp:posOffset>4889500</wp:posOffset>
                </wp:positionH>
                <wp:positionV relativeFrom="paragraph">
                  <wp:posOffset>63500</wp:posOffset>
                </wp:positionV>
                <wp:extent cx="190500" cy="219075"/>
                <wp:effectExtent l="17780" t="5715" r="18415" b="5715"/>
                <wp:wrapNone/>
                <wp:docPr id="22" name="Flecha abajo 22"/>
                <wp:cNvGraphicFramePr/>
                <a:graphic xmlns:a="http://schemas.openxmlformats.org/drawingml/2006/main">
                  <a:graphicData uri="http://schemas.microsoft.com/office/word/2010/wordprocessingShape">
                    <wps:wsp>
                      <wps:cNvSpPr/>
                      <wps:spPr>
                        <a:xfrm>
                          <a:off x="0" y="0"/>
                          <a:ext cx="190440" cy="219240"/>
                        </a:xfrm>
                        <a:prstGeom prst="downArrow">
                          <a:avLst>
                            <a:gd name="adj1" fmla="val 50000"/>
                            <a:gd name="adj2" fmla="val 28947"/>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19936B3C" w14:textId="77777777" w:rsidR="00253297" w:rsidRDefault="00253297">
                            <w:pPr>
                              <w:pStyle w:val="Contenidodelmarco"/>
                              <w:spacing w:after="0" w:line="240" w:lineRule="auto"/>
                            </w:pPr>
                          </w:p>
                        </w:txbxContent>
                      </wps:txbx>
                      <wps:bodyPr tIns="91440" bIns="91440" anchor="ctr">
                        <a:noAutofit/>
                      </wps:bodyPr>
                    </wps:wsp>
                  </a:graphicData>
                </a:graphic>
              </wp:anchor>
            </w:drawing>
          </mc:Choice>
          <mc:Fallback>
            <w:pict>
              <v:shape w14:anchorId="39CEF24E" id="Flecha abajo 22" o:spid="_x0000_s1036" type="#_x0000_t67" style="position:absolute;left:0;text-align:left;margin-left:385pt;margin-top:5pt;width:15pt;height:17.25pt;z-index: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" o:allowincell="f" adj="16169">
                <v:textbox inset=",7.2pt,,7.2pt">
                  <w:txbxContent>
                    <w:p w14:paraId="19936B3C" w14:textId="77777777" w:rsidR="00253297" w:rsidRDefault="00253297">
                      <w:pPr>
                        <w:pStyle w:val="Contenidodelmarco"/>
                        <w:spacing w:after="0" w:line="240" w:lineRule="auto"/>
                      </w:pPr>
                    </w:p>
                  </w:txbxContent>
                </v:textbox>
              </v:shape>
            </w:pict>
          </mc:Fallback>
        </mc:AlternateContent>
      </w:r>
      <w:r>
        <w:rPr>
          <w:rFonts w:ascii="Arial" w:eastAsia="Arial" w:hAnsi="Arial" w:cs="Arial"/>
          <w:noProof/>
          <w:sz w:val="18"/>
          <w:szCs w:val="18"/>
        </w:rPr>
        <mc:AlternateContent>
          <mc:Choice Requires="wps">
            <w:drawing>
              <wp:anchor distT="0" distB="0" distL="0" distR="0" simplePos="0" relativeHeight="66" behindDoc="0" locked="0" layoutInCell="0" allowOverlap="1" wp14:anchorId="4DFC5DEC" wp14:editId="65ABF8A1">
                <wp:simplePos x="0" y="0"/>
                <wp:positionH relativeFrom="column">
                  <wp:posOffset>241300</wp:posOffset>
                </wp:positionH>
                <wp:positionV relativeFrom="paragraph">
                  <wp:posOffset>635</wp:posOffset>
                </wp:positionV>
                <wp:extent cx="190500" cy="219075"/>
                <wp:effectExtent l="17780" t="5715" r="18415" b="5715"/>
                <wp:wrapNone/>
                <wp:docPr id="24" name="Flecha abajo 23"/>
                <wp:cNvGraphicFramePr/>
                <a:graphic xmlns:a="http://schemas.openxmlformats.org/drawingml/2006/main">
                  <a:graphicData uri="http://schemas.microsoft.com/office/word/2010/wordprocessingShape">
                    <wps:wsp>
                      <wps:cNvSpPr/>
                      <wps:spPr>
                        <a:xfrm>
                          <a:off x="0" y="0"/>
                          <a:ext cx="190440" cy="219240"/>
                        </a:xfrm>
                        <a:prstGeom prst="downArrow">
                          <a:avLst>
                            <a:gd name="adj1" fmla="val 50000"/>
                            <a:gd name="adj2" fmla="val 28947"/>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6AC5D60C" w14:textId="77777777" w:rsidR="00253297" w:rsidRDefault="00253297">
                            <w:pPr>
                              <w:pStyle w:val="Contenidodelmarco"/>
                              <w:spacing w:after="0" w:line="240" w:lineRule="auto"/>
                            </w:pPr>
                          </w:p>
                        </w:txbxContent>
                      </wps:txbx>
                      <wps:bodyPr tIns="91440" bIns="91440" anchor="ctr">
                        <a:noAutofit/>
                      </wps:bodyPr>
                    </wps:wsp>
                  </a:graphicData>
                </a:graphic>
              </wp:anchor>
            </w:drawing>
          </mc:Choice>
          <mc:Fallback>
            <w:pict>
              <v:shape w14:anchorId="4DFC5DEC" id="Flecha abajo 23" o:spid="_x0000_s1037" type="#_x0000_t67" style="position:absolute;left:0;text-align:left;margin-left:19pt;margin-top:.05pt;width:15pt;height:17.25pt;z-index:6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" o:allowincell="f" adj="16169">
                <v:textbox inset=",7.2pt,,7.2pt">
                  <w:txbxContent>
                    <w:p w14:paraId="6AC5D60C" w14:textId="77777777" w:rsidR="00253297" w:rsidRDefault="00253297">
                      <w:pPr>
                        <w:pStyle w:val="Contenidodelmarco"/>
                        <w:spacing w:after="0" w:line="240" w:lineRule="auto"/>
                      </w:pPr>
                    </w:p>
                  </w:txbxContent>
                </v:textbox>
              </v:shape>
            </w:pict>
          </mc:Fallback>
        </mc:AlternateContent>
      </w:r>
      <w:r>
        <w:rPr>
          <w:rFonts w:ascii="Arial" w:eastAsia="Arial" w:hAnsi="Arial" w:cs="Arial"/>
          <w:sz w:val="18"/>
          <w:szCs w:val="18"/>
        </w:rPr>
        <w:t xml:space="preserve">                                                        </w:t>
      </w:r>
    </w:p>
    <w:p w14:paraId="29BD9B2F" w14:textId="77777777" w:rsidR="00253297" w:rsidRDefault="00DA2EB3">
      <w:pPr>
        <w:spacing w:after="200" w:line="240" w:lineRule="auto"/>
        <w:ind w:left="696"/>
        <w:jc w:val="both"/>
        <w:rPr>
          <w:rFonts w:ascii="Arial" w:eastAsia="Arial" w:hAnsi="Arial" w:cs="Arial"/>
          <w:sz w:val="18"/>
          <w:szCs w:val="18"/>
        </w:rPr>
      </w:pPr>
      <w:r>
        <w:rPr>
          <w:rFonts w:ascii="Arial" w:eastAsia="Arial" w:hAnsi="Arial" w:cs="Arial"/>
          <w:noProof/>
          <w:sz w:val="18"/>
          <w:szCs w:val="18"/>
        </w:rPr>
        <mc:AlternateContent>
          <mc:Choice Requires="wps">
            <w:drawing>
              <wp:anchor distT="0" distB="0" distL="0" distR="0" simplePos="0" relativeHeight="68" behindDoc="0" locked="0" layoutInCell="0" allowOverlap="1" wp14:anchorId="116E26C9" wp14:editId="49D2AEE2">
                <wp:simplePos x="0" y="0"/>
                <wp:positionH relativeFrom="column">
                  <wp:posOffset>2819400</wp:posOffset>
                </wp:positionH>
                <wp:positionV relativeFrom="paragraph">
                  <wp:posOffset>63500</wp:posOffset>
                </wp:positionV>
                <wp:extent cx="1095375" cy="619760"/>
                <wp:effectExtent l="5715" t="5080" r="4445" b="5080"/>
                <wp:wrapNone/>
                <wp:docPr id="26" name="Rectángulo 28"/>
                <wp:cNvGraphicFramePr/>
                <a:graphic xmlns:a="http://schemas.openxmlformats.org/drawingml/2006/main">
                  <a:graphicData uri="http://schemas.microsoft.com/office/word/2010/wordprocessingShape">
                    <wps:wsp>
                      <wps:cNvSpPr/>
                      <wps:spPr>
                        <a:xfrm>
                          <a:off x="0" y="0"/>
                          <a:ext cx="1095480" cy="61992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2D0FAB3D" w14:textId="77777777" w:rsidR="00253297" w:rsidRDefault="00DA2EB3">
                            <w:pPr>
                              <w:pStyle w:val="Contenidodelmarco"/>
                              <w:spacing w:line="256" w:lineRule="auto"/>
                            </w:pPr>
                            <w:r>
                              <w:rPr>
                                <w:rFonts w:ascii="Arial" w:eastAsia="Arial" w:hAnsi="Arial" w:cs="Arial"/>
                                <w:color w:val="000000"/>
                                <w:sz w:val="18"/>
                              </w:rPr>
                              <w:t xml:space="preserve">Competencias ciudadanas </w:t>
                            </w:r>
                          </w:p>
                          <w:p w14:paraId="4D29058C" w14:textId="77777777" w:rsidR="00253297" w:rsidRDefault="00DA2EB3">
                            <w:pPr>
                              <w:pStyle w:val="Contenidodelmarco"/>
                              <w:spacing w:line="256" w:lineRule="auto"/>
                            </w:pPr>
                            <w:r>
                              <w:rPr>
                                <w:rFonts w:ascii="Arial" w:eastAsia="Arial" w:hAnsi="Arial" w:cs="Arial"/>
                                <w:color w:val="000000"/>
                                <w:sz w:val="18"/>
                              </w:rPr>
                              <w:t>Valoraciones</w:t>
                            </w:r>
                          </w:p>
                          <w:p w14:paraId="39C6A327" w14:textId="77777777" w:rsidR="00253297" w:rsidRDefault="00DA2EB3">
                            <w:pPr>
                              <w:pStyle w:val="Contenidodelmarco"/>
                              <w:spacing w:line="256" w:lineRule="auto"/>
                            </w:pPr>
                            <w:r>
                              <w:rPr>
                                <w:rFonts w:ascii="Arial" w:eastAsia="Arial" w:hAnsi="Arial" w:cs="Arial"/>
                                <w:color w:val="000000"/>
                                <w:sz w:val="18"/>
                              </w:rPr>
                              <w:t>Valores</w:t>
                            </w:r>
                          </w:p>
                          <w:p w14:paraId="146DDA19" w14:textId="77777777" w:rsidR="00253297" w:rsidRDefault="00253297">
                            <w:pPr>
                              <w:pStyle w:val="Contenidodelmarco"/>
                              <w:spacing w:line="256" w:lineRule="auto"/>
                            </w:pPr>
                          </w:p>
                        </w:txbxContent>
                      </wps:txbx>
                      <wps:bodyPr anchor="t">
                        <a:noAutofit/>
                      </wps:bodyPr>
                    </wps:wsp>
                  </a:graphicData>
                </a:graphic>
              </wp:anchor>
            </w:drawing>
          </mc:Choice>
          <mc:Fallback>
            <w:pict>
              <v:rect w14:anchorId="116E26C9" id="Rectángulo 28" o:spid="_x0000_s1038" style="position:absolute;left:0;text-align:left;margin-left:222pt;margin-top:5pt;width:86.25pt;height:48.8pt;z-index: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" o:allowincell="f">
                <v:textbox>
                  <w:txbxContent>
                    <w:p w14:paraId="2D0FAB3D" w14:textId="77777777" w:rsidR="00253297" w:rsidRDefault="00DA2EB3">
                      <w:pPr>
                        <w:pStyle w:val="Contenidodelmarco"/>
                        <w:spacing w:line="256" w:lineRule="auto"/>
                      </w:pPr>
                      <w:r>
                        <w:rPr>
                          <w:rFonts w:ascii="Arial" w:eastAsia="Arial" w:hAnsi="Arial" w:cs="Arial"/>
                          <w:color w:val="000000"/>
                          <w:sz w:val="18"/>
                        </w:rPr>
                        <w:t xml:space="preserve">Competencias ciudadanas </w:t>
                      </w:r>
                    </w:p>
                    <w:p w14:paraId="4D29058C" w14:textId="77777777" w:rsidR="00253297" w:rsidRDefault="00DA2EB3">
                      <w:pPr>
                        <w:pStyle w:val="Contenidodelmarco"/>
                        <w:spacing w:line="256" w:lineRule="auto"/>
                      </w:pPr>
                      <w:r>
                        <w:rPr>
                          <w:rFonts w:ascii="Arial" w:eastAsia="Arial" w:hAnsi="Arial" w:cs="Arial"/>
                          <w:color w:val="000000"/>
                          <w:sz w:val="18"/>
                        </w:rPr>
                        <w:t>Valoraciones</w:t>
                      </w:r>
                    </w:p>
                    <w:p w14:paraId="39C6A327" w14:textId="77777777" w:rsidR="00253297" w:rsidRDefault="00DA2EB3">
                      <w:pPr>
                        <w:pStyle w:val="Contenidodelmarco"/>
                        <w:spacing w:line="256" w:lineRule="auto"/>
                      </w:pPr>
                      <w:r>
                        <w:rPr>
                          <w:rFonts w:ascii="Arial" w:eastAsia="Arial" w:hAnsi="Arial" w:cs="Arial"/>
                          <w:color w:val="000000"/>
                          <w:sz w:val="18"/>
                        </w:rPr>
                        <w:t>Valores</w:t>
                      </w:r>
                    </w:p>
                    <w:p w14:paraId="146DDA19" w14:textId="77777777" w:rsidR="00253297" w:rsidRDefault="00253297">
                      <w:pPr>
                        <w:pStyle w:val="Contenidodelmarco"/>
                        <w:spacing w:line="256" w:lineRule="auto"/>
                      </w:pPr>
                    </w:p>
                  </w:txbxContent>
                </v:textbox>
              </v:rect>
            </w:pict>
          </mc:Fallback>
        </mc:AlternateContent>
      </w:r>
      <w:r>
        <w:rPr>
          <w:rFonts w:ascii="Arial" w:eastAsia="Arial" w:hAnsi="Arial" w:cs="Arial"/>
          <w:noProof/>
          <w:sz w:val="18"/>
          <w:szCs w:val="18"/>
        </w:rPr>
        <mc:AlternateContent>
          <mc:Choice Requires="wps">
            <w:drawing>
              <wp:anchor distT="0" distB="0" distL="0" distR="0" simplePos="0" relativeHeight="70" behindDoc="0" locked="0" layoutInCell="0" allowOverlap="1" wp14:anchorId="328BE0FB" wp14:editId="3B42BE99">
                <wp:simplePos x="0" y="0"/>
                <wp:positionH relativeFrom="column">
                  <wp:posOffset>-330200</wp:posOffset>
                </wp:positionH>
                <wp:positionV relativeFrom="paragraph">
                  <wp:posOffset>63500</wp:posOffset>
                </wp:positionV>
                <wp:extent cx="1114425" cy="562610"/>
                <wp:effectExtent l="5715" t="5080" r="4445" b="5080"/>
                <wp:wrapNone/>
                <wp:docPr id="28" name="Rectángulo 24"/>
                <wp:cNvGraphicFramePr/>
                <a:graphic xmlns:a="http://schemas.openxmlformats.org/drawingml/2006/main">
                  <a:graphicData uri="http://schemas.microsoft.com/office/word/2010/wordprocessingShape">
                    <wps:wsp>
                      <wps:cNvSpPr/>
                      <wps:spPr>
                        <a:xfrm>
                          <a:off x="0" y="0"/>
                          <a:ext cx="1114560" cy="56268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2EE8A934" w14:textId="77777777" w:rsidR="00253297" w:rsidRDefault="00DA2EB3">
                            <w:pPr>
                              <w:pStyle w:val="Contenidodelmarco"/>
                              <w:spacing w:line="256" w:lineRule="auto"/>
                            </w:pPr>
                            <w:r>
                              <w:rPr>
                                <w:rFonts w:ascii="Arial" w:eastAsia="Arial" w:hAnsi="Arial" w:cs="Arial"/>
                                <w:color w:val="000000"/>
                                <w:sz w:val="18"/>
                              </w:rPr>
                              <w:t xml:space="preserve">Competencias básica y Científicas.                       </w:t>
                            </w:r>
                          </w:p>
                          <w:p w14:paraId="2EB0004A" w14:textId="77777777" w:rsidR="00253297" w:rsidRDefault="00253297">
                            <w:pPr>
                              <w:pStyle w:val="Contenidodelmarco"/>
                              <w:spacing w:line="256" w:lineRule="auto"/>
                            </w:pPr>
                          </w:p>
                        </w:txbxContent>
                      </wps:txbx>
                      <wps:bodyPr anchor="t">
                        <a:noAutofit/>
                      </wps:bodyPr>
                    </wps:wsp>
                  </a:graphicData>
                </a:graphic>
              </wp:anchor>
            </w:drawing>
          </mc:Choice>
          <mc:Fallback>
            <w:pict>
              <v:rect w14:anchorId="328BE0FB" id="Rectángulo 24" o:spid="_x0000_s1039" style="position:absolute;left:0;text-align:left;margin-left:-26pt;margin-top:5pt;width:87.75pt;height:44.3pt;z-index:7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" o:allowincell="f">
                <v:textbox>
                  <w:txbxContent>
                    <w:p w14:paraId="2EE8A934" w14:textId="77777777" w:rsidR="00253297" w:rsidRDefault="00DA2EB3">
                      <w:pPr>
                        <w:pStyle w:val="Contenidodelmarco"/>
                        <w:spacing w:line="256" w:lineRule="auto"/>
                      </w:pPr>
                      <w:r>
                        <w:rPr>
                          <w:rFonts w:ascii="Arial" w:eastAsia="Arial" w:hAnsi="Arial" w:cs="Arial"/>
                          <w:color w:val="000000"/>
                          <w:sz w:val="18"/>
                        </w:rPr>
                        <w:t xml:space="preserve">Competencias básica y Científicas.                       </w:t>
                      </w:r>
                    </w:p>
                    <w:p w14:paraId="2EB0004A" w14:textId="77777777" w:rsidR="00253297" w:rsidRDefault="00253297">
                      <w:pPr>
                        <w:pStyle w:val="Contenidodelmarco"/>
                        <w:spacing w:line="256" w:lineRule="auto"/>
                      </w:pPr>
                    </w:p>
                  </w:txbxContent>
                </v:textbox>
              </v:rect>
            </w:pict>
          </mc:Fallback>
        </mc:AlternateContent>
      </w:r>
      <w:r>
        <w:rPr>
          <w:rFonts w:ascii="Arial" w:eastAsia="Arial" w:hAnsi="Arial" w:cs="Arial"/>
          <w:noProof/>
          <w:sz w:val="18"/>
          <w:szCs w:val="18"/>
        </w:rPr>
        <mc:AlternateContent>
          <mc:Choice Requires="wps">
            <w:drawing>
              <wp:anchor distT="0" distB="0" distL="0" distR="0" simplePos="0" relativeHeight="72" behindDoc="0" locked="0" layoutInCell="0" allowOverlap="1" wp14:anchorId="0A96BD04" wp14:editId="53DDF63A">
                <wp:simplePos x="0" y="0"/>
                <wp:positionH relativeFrom="column">
                  <wp:posOffset>1117600</wp:posOffset>
                </wp:positionH>
                <wp:positionV relativeFrom="paragraph">
                  <wp:posOffset>63500</wp:posOffset>
                </wp:positionV>
                <wp:extent cx="1447800" cy="629285"/>
                <wp:effectExtent l="5080" t="5715" r="5080" b="4445"/>
                <wp:wrapNone/>
                <wp:docPr id="30" name="Rectángulo 21"/>
                <wp:cNvGraphicFramePr/>
                <a:graphic xmlns:a="http://schemas.openxmlformats.org/drawingml/2006/main">
                  <a:graphicData uri="http://schemas.microsoft.com/office/word/2010/wordprocessingShape">
                    <wps:wsp>
                      <wps:cNvSpPr/>
                      <wps:spPr>
                        <a:xfrm>
                          <a:off x="0" y="0"/>
                          <a:ext cx="1447920" cy="62928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1818217A" w14:textId="77777777" w:rsidR="00253297" w:rsidRDefault="00DA2EB3">
                            <w:pPr>
                              <w:pStyle w:val="Contenidodelmarco"/>
                              <w:spacing w:line="256" w:lineRule="auto"/>
                              <w:jc w:val="both"/>
                            </w:pPr>
                            <w:r>
                              <w:rPr>
                                <w:rFonts w:ascii="Arial" w:eastAsia="Arial" w:hAnsi="Arial" w:cs="Arial"/>
                                <w:color w:val="000000"/>
                                <w:sz w:val="18"/>
                              </w:rPr>
                              <w:t>Competencias  laborales y científicas.</w:t>
                            </w:r>
                          </w:p>
                          <w:p w14:paraId="70C90AB4" w14:textId="77777777" w:rsidR="00253297" w:rsidRDefault="00DA2EB3">
                            <w:pPr>
                              <w:pStyle w:val="Contenidodelmarco"/>
                              <w:spacing w:line="256" w:lineRule="auto"/>
                              <w:jc w:val="both"/>
                            </w:pPr>
                            <w:r>
                              <w:rPr>
                                <w:rFonts w:ascii="Arial" w:eastAsia="Arial" w:hAnsi="Arial" w:cs="Arial"/>
                                <w:color w:val="000000"/>
                                <w:sz w:val="18"/>
                              </w:rPr>
                              <w:t xml:space="preserve">Realizaciones                                     </w:t>
                            </w:r>
                          </w:p>
                          <w:p w14:paraId="6BAC7CDF" w14:textId="77777777" w:rsidR="00253297" w:rsidRDefault="00DA2EB3">
                            <w:pPr>
                              <w:pStyle w:val="Contenidodelmarco"/>
                              <w:spacing w:line="256" w:lineRule="auto"/>
                              <w:jc w:val="both"/>
                            </w:pPr>
                            <w:r>
                              <w:rPr>
                                <w:rFonts w:ascii="Arial" w:eastAsia="Arial" w:hAnsi="Arial" w:cs="Arial"/>
                                <w:color w:val="000000"/>
                                <w:sz w:val="18"/>
                              </w:rPr>
                              <w:t>Prácticas.</w:t>
                            </w:r>
                          </w:p>
                          <w:p w14:paraId="533F5CFD" w14:textId="77777777" w:rsidR="00253297" w:rsidRDefault="00253297">
                            <w:pPr>
                              <w:pStyle w:val="Contenidodelmarco"/>
                              <w:spacing w:line="360" w:lineRule="auto"/>
                              <w:jc w:val="both"/>
                            </w:pPr>
                          </w:p>
                          <w:p w14:paraId="40DF37FE" w14:textId="77777777" w:rsidR="00253297" w:rsidRDefault="00253297">
                            <w:pPr>
                              <w:pStyle w:val="Contenidodelmarco"/>
                              <w:spacing w:line="360" w:lineRule="auto"/>
                              <w:jc w:val="both"/>
                            </w:pPr>
                          </w:p>
                          <w:p w14:paraId="4E73DC32" w14:textId="77777777" w:rsidR="00253297" w:rsidRDefault="00253297">
                            <w:pPr>
                              <w:pStyle w:val="Contenidodelmarco"/>
                              <w:spacing w:line="360" w:lineRule="auto"/>
                              <w:jc w:val="both"/>
                            </w:pPr>
                          </w:p>
                          <w:p w14:paraId="4DD34A99" w14:textId="77777777" w:rsidR="00253297" w:rsidRDefault="00253297">
                            <w:pPr>
                              <w:pStyle w:val="Contenidodelmarco"/>
                              <w:spacing w:line="360" w:lineRule="auto"/>
                              <w:jc w:val="both"/>
                            </w:pPr>
                          </w:p>
                          <w:p w14:paraId="3DE1A0A8" w14:textId="77777777" w:rsidR="00253297" w:rsidRDefault="00253297">
                            <w:pPr>
                              <w:pStyle w:val="Contenidodelmarco"/>
                              <w:spacing w:line="360" w:lineRule="auto"/>
                              <w:jc w:val="both"/>
                            </w:pPr>
                          </w:p>
                          <w:p w14:paraId="13DD150A" w14:textId="77777777" w:rsidR="00253297" w:rsidRDefault="00253297">
                            <w:pPr>
                              <w:pStyle w:val="Contenidodelmarco"/>
                              <w:spacing w:line="360" w:lineRule="auto"/>
                              <w:jc w:val="both"/>
                            </w:pPr>
                          </w:p>
                          <w:p w14:paraId="237CE977" w14:textId="77777777" w:rsidR="00253297" w:rsidRDefault="00DA2EB3">
                            <w:pPr>
                              <w:pStyle w:val="Contenidodelmarco"/>
                              <w:spacing w:line="256" w:lineRule="auto"/>
                            </w:pPr>
                            <w:r>
                              <w:rPr>
                                <w:rFonts w:ascii="Arial" w:eastAsia="Arial" w:hAnsi="Arial" w:cs="Arial"/>
                                <w:color w:val="000000"/>
                              </w:rPr>
                              <w:t xml:space="preserve">                                             Realizaciones</w:t>
                            </w:r>
                          </w:p>
                        </w:txbxContent>
                      </wps:txbx>
                      <wps:bodyPr anchor="t">
                        <a:noAutofit/>
                      </wps:bodyPr>
                    </wps:wsp>
                  </a:graphicData>
                </a:graphic>
              </wp:anchor>
            </w:drawing>
          </mc:Choice>
          <mc:Fallback>
            <w:pict>
              <v:rect w14:anchorId="0A96BD04" id="Rectángulo 21" o:spid="_x0000_s1040" style="position:absolute;left:0;text-align:left;margin-left:88pt;margin-top:5pt;width:114pt;height:49.55pt;z-index: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" o:allowincell="f">
                <v:textbox>
                  <w:txbxContent>
                    <w:p w14:paraId="1818217A" w14:textId="77777777" w:rsidR="00253297" w:rsidRDefault="00DA2EB3">
                      <w:pPr>
                        <w:pStyle w:val="Contenidodelmarco"/>
                        <w:spacing w:line="256" w:lineRule="auto"/>
                        <w:jc w:val="both"/>
                      </w:pPr>
                      <w:r>
                        <w:rPr>
                          <w:rFonts w:ascii="Arial" w:eastAsia="Arial" w:hAnsi="Arial" w:cs="Arial"/>
                          <w:color w:val="000000"/>
                          <w:sz w:val="18"/>
                        </w:rPr>
                        <w:t>Competencias  laborales y científicas.</w:t>
                      </w:r>
                    </w:p>
                    <w:p w14:paraId="70C90AB4" w14:textId="77777777" w:rsidR="00253297" w:rsidRDefault="00DA2EB3">
                      <w:pPr>
                        <w:pStyle w:val="Contenidodelmarco"/>
                        <w:spacing w:line="256" w:lineRule="auto"/>
                        <w:jc w:val="both"/>
                      </w:pPr>
                      <w:r>
                        <w:rPr>
                          <w:rFonts w:ascii="Arial" w:eastAsia="Arial" w:hAnsi="Arial" w:cs="Arial"/>
                          <w:color w:val="000000"/>
                          <w:sz w:val="18"/>
                        </w:rPr>
                        <w:t xml:space="preserve">Realizaciones                                     </w:t>
                      </w:r>
                    </w:p>
                    <w:p w14:paraId="6BAC7CDF" w14:textId="77777777" w:rsidR="00253297" w:rsidRDefault="00DA2EB3">
                      <w:pPr>
                        <w:pStyle w:val="Contenidodelmarco"/>
                        <w:spacing w:line="256" w:lineRule="auto"/>
                        <w:jc w:val="both"/>
                      </w:pPr>
                      <w:r>
                        <w:rPr>
                          <w:rFonts w:ascii="Arial" w:eastAsia="Arial" w:hAnsi="Arial" w:cs="Arial"/>
                          <w:color w:val="000000"/>
                          <w:sz w:val="18"/>
                        </w:rPr>
                        <w:t>Prácticas.</w:t>
                      </w:r>
                    </w:p>
                    <w:p w14:paraId="533F5CFD" w14:textId="77777777" w:rsidR="00253297" w:rsidRDefault="00253297">
                      <w:pPr>
                        <w:pStyle w:val="Contenidodelmarco"/>
                        <w:spacing w:line="360" w:lineRule="auto"/>
                        <w:jc w:val="both"/>
                      </w:pPr>
                    </w:p>
                    <w:p w14:paraId="40DF37FE" w14:textId="77777777" w:rsidR="00253297" w:rsidRDefault="00253297">
                      <w:pPr>
                        <w:pStyle w:val="Contenidodelmarco"/>
                        <w:spacing w:line="360" w:lineRule="auto"/>
                        <w:jc w:val="both"/>
                      </w:pPr>
                    </w:p>
                    <w:p w14:paraId="4E73DC32" w14:textId="77777777" w:rsidR="00253297" w:rsidRDefault="00253297">
                      <w:pPr>
                        <w:pStyle w:val="Contenidodelmarco"/>
                        <w:spacing w:line="360" w:lineRule="auto"/>
                        <w:jc w:val="both"/>
                      </w:pPr>
                    </w:p>
                    <w:p w14:paraId="4DD34A99" w14:textId="77777777" w:rsidR="00253297" w:rsidRDefault="00253297">
                      <w:pPr>
                        <w:pStyle w:val="Contenidodelmarco"/>
                        <w:spacing w:line="360" w:lineRule="auto"/>
                        <w:jc w:val="both"/>
                      </w:pPr>
                    </w:p>
                    <w:p w14:paraId="3DE1A0A8" w14:textId="77777777" w:rsidR="00253297" w:rsidRDefault="00253297">
                      <w:pPr>
                        <w:pStyle w:val="Contenidodelmarco"/>
                        <w:spacing w:line="360" w:lineRule="auto"/>
                        <w:jc w:val="both"/>
                      </w:pPr>
                    </w:p>
                    <w:p w14:paraId="13DD150A" w14:textId="77777777" w:rsidR="00253297" w:rsidRDefault="00253297">
                      <w:pPr>
                        <w:pStyle w:val="Contenidodelmarco"/>
                        <w:spacing w:line="360" w:lineRule="auto"/>
                        <w:jc w:val="both"/>
                      </w:pPr>
                    </w:p>
                    <w:p w14:paraId="237CE977" w14:textId="77777777" w:rsidR="00253297" w:rsidRDefault="00DA2EB3">
                      <w:pPr>
                        <w:pStyle w:val="Contenidodelmarco"/>
                        <w:spacing w:line="256" w:lineRule="auto"/>
                      </w:pPr>
                      <w:r>
                        <w:rPr>
                          <w:rFonts w:ascii="Arial" w:eastAsia="Arial" w:hAnsi="Arial" w:cs="Arial"/>
                          <w:color w:val="000000"/>
                        </w:rPr>
                        <w:t xml:space="preserve">                                             Realizaciones</w:t>
                      </w:r>
                    </w:p>
                  </w:txbxContent>
                </v:textbox>
              </v:rect>
            </w:pict>
          </mc:Fallback>
        </mc:AlternateContent>
      </w:r>
      <w:r>
        <w:rPr>
          <w:rFonts w:ascii="Arial" w:eastAsia="Arial" w:hAnsi="Arial" w:cs="Arial"/>
          <w:noProof/>
          <w:sz w:val="18"/>
          <w:szCs w:val="18"/>
        </w:rPr>
        <mc:AlternateContent>
          <mc:Choice Requires="wps">
            <w:drawing>
              <wp:anchor distT="0" distB="0" distL="0" distR="0" simplePos="0" relativeHeight="74" behindDoc="0" locked="0" layoutInCell="0" allowOverlap="1" wp14:anchorId="053BFC9F" wp14:editId="6957024D">
                <wp:simplePos x="0" y="0"/>
                <wp:positionH relativeFrom="column">
                  <wp:posOffset>4013200</wp:posOffset>
                </wp:positionH>
                <wp:positionV relativeFrom="paragraph">
                  <wp:posOffset>63500</wp:posOffset>
                </wp:positionV>
                <wp:extent cx="2124075" cy="1152525"/>
                <wp:effectExtent l="5715" t="5715" r="4445" b="4445"/>
                <wp:wrapNone/>
                <wp:docPr id="32" name="Rectángulo 31"/>
                <wp:cNvGraphicFramePr/>
                <a:graphic xmlns:a="http://schemas.openxmlformats.org/drawingml/2006/main">
                  <a:graphicData uri="http://schemas.microsoft.com/office/word/2010/wordprocessingShape">
                    <wps:wsp>
                      <wps:cNvSpPr/>
                      <wps:spPr>
                        <a:xfrm>
                          <a:off x="0" y="0"/>
                          <a:ext cx="2124000" cy="115236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6CB7A5B2" w14:textId="77777777" w:rsidR="00253297" w:rsidRDefault="00DA2EB3">
                            <w:pPr>
                              <w:pStyle w:val="Contenidodelmarco"/>
                              <w:spacing w:after="0" w:line="240" w:lineRule="auto"/>
                            </w:pPr>
                            <w:r>
                              <w:rPr>
                                <w:rFonts w:ascii="Arial" w:eastAsia="Arial" w:hAnsi="Arial" w:cs="Arial"/>
                                <w:color w:val="000000"/>
                                <w:sz w:val="28"/>
                              </w:rPr>
                              <w:t>Conocimiento de sí mismo.</w:t>
                            </w:r>
                          </w:p>
                          <w:p w14:paraId="5C5C89EF" w14:textId="77777777" w:rsidR="00253297" w:rsidRDefault="00DA2EB3">
                            <w:pPr>
                              <w:pStyle w:val="Contenidodelmarco"/>
                              <w:spacing w:after="0" w:line="240" w:lineRule="auto"/>
                            </w:pPr>
                            <w:r>
                              <w:rPr>
                                <w:rFonts w:ascii="Arial" w:eastAsia="Arial" w:hAnsi="Arial" w:cs="Arial"/>
                                <w:color w:val="000000"/>
                                <w:sz w:val="28"/>
                              </w:rPr>
                              <w:t xml:space="preserve">Empatía. </w:t>
                            </w:r>
                          </w:p>
                          <w:p w14:paraId="652481CB" w14:textId="77777777" w:rsidR="00253297" w:rsidRDefault="00DA2EB3">
                            <w:pPr>
                              <w:pStyle w:val="Contenidodelmarco"/>
                              <w:spacing w:after="0" w:line="240" w:lineRule="auto"/>
                            </w:pPr>
                            <w:r>
                              <w:rPr>
                                <w:rFonts w:ascii="Arial" w:eastAsia="Arial" w:hAnsi="Arial" w:cs="Arial"/>
                                <w:color w:val="000000"/>
                                <w:sz w:val="28"/>
                              </w:rPr>
                              <w:t>Comunicación efectiva. Relaciones interpersonales.</w:t>
                            </w:r>
                          </w:p>
                          <w:p w14:paraId="44943F22" w14:textId="77777777" w:rsidR="00253297" w:rsidRDefault="00DA2EB3">
                            <w:pPr>
                              <w:pStyle w:val="Contenidodelmarco"/>
                              <w:spacing w:after="0" w:line="240" w:lineRule="auto"/>
                            </w:pPr>
                            <w:r>
                              <w:rPr>
                                <w:rFonts w:ascii="Arial" w:eastAsia="Arial" w:hAnsi="Arial" w:cs="Arial"/>
                                <w:color w:val="000000"/>
                                <w:sz w:val="28"/>
                              </w:rPr>
                              <w:t xml:space="preserve">Toma de </w:t>
                            </w:r>
                            <w:r>
                              <w:rPr>
                                <w:rFonts w:ascii="Arial" w:eastAsia="Arial" w:hAnsi="Arial" w:cs="Arial"/>
                                <w:b/>
                                <w:color w:val="000000"/>
                                <w:sz w:val="28"/>
                              </w:rPr>
                              <w:t>decisiones</w:t>
                            </w:r>
                            <w:r>
                              <w:rPr>
                                <w:rFonts w:ascii="Arial" w:eastAsia="Arial" w:hAnsi="Arial" w:cs="Arial"/>
                                <w:color w:val="000000"/>
                                <w:sz w:val="28"/>
                              </w:rPr>
                              <w:t>.</w:t>
                            </w:r>
                          </w:p>
                          <w:p w14:paraId="0646D4E5" w14:textId="77777777" w:rsidR="00253297" w:rsidRDefault="00DA2EB3">
                            <w:pPr>
                              <w:pStyle w:val="Contenidodelmarco"/>
                              <w:spacing w:after="0" w:line="240" w:lineRule="auto"/>
                            </w:pPr>
                            <w:r>
                              <w:rPr>
                                <w:rFonts w:ascii="Arial" w:eastAsia="Arial" w:hAnsi="Arial" w:cs="Arial"/>
                                <w:color w:val="000000"/>
                                <w:sz w:val="28"/>
                              </w:rPr>
                              <w:t>Resolución de conflictos.</w:t>
                            </w:r>
                          </w:p>
                          <w:p w14:paraId="66620AFD" w14:textId="77777777" w:rsidR="00253297" w:rsidRDefault="00DA2EB3">
                            <w:pPr>
                              <w:pStyle w:val="Contenidodelmarco"/>
                              <w:spacing w:after="0" w:line="240" w:lineRule="auto"/>
                            </w:pPr>
                            <w:r>
                              <w:rPr>
                                <w:rFonts w:ascii="Arial" w:eastAsia="Arial" w:hAnsi="Arial" w:cs="Arial"/>
                                <w:color w:val="000000"/>
                                <w:sz w:val="28"/>
                              </w:rPr>
                              <w:t>Pensamiento creativo.</w:t>
                            </w:r>
                          </w:p>
                          <w:p w14:paraId="5A4C75C8" w14:textId="77777777" w:rsidR="00253297" w:rsidRDefault="00DA2EB3">
                            <w:pPr>
                              <w:pStyle w:val="Contenidodelmarco"/>
                              <w:spacing w:line="256" w:lineRule="auto"/>
                            </w:pPr>
                            <w:r>
                              <w:rPr>
                                <w:rFonts w:ascii="Arial" w:eastAsia="Arial" w:hAnsi="Arial" w:cs="Arial"/>
                                <w:color w:val="000000"/>
                                <w:sz w:val="18"/>
                              </w:rPr>
                              <w:t>Pensamiento crítico.</w:t>
                            </w:r>
                          </w:p>
                          <w:p w14:paraId="424F6CBF" w14:textId="77777777" w:rsidR="00253297" w:rsidRDefault="00DA2EB3">
                            <w:pPr>
                              <w:pStyle w:val="Contenidodelmarco"/>
                              <w:spacing w:line="256" w:lineRule="auto"/>
                            </w:pPr>
                            <w:r>
                              <w:rPr>
                                <w:rFonts w:ascii="Arial" w:eastAsia="Arial" w:hAnsi="Arial" w:cs="Arial"/>
                                <w:color w:val="000000"/>
                                <w:sz w:val="18"/>
                              </w:rPr>
                              <w:t>Manejo de emociones y</w:t>
                            </w:r>
                            <w:r>
                              <w:rPr>
                                <w:rFonts w:ascii="Arial" w:eastAsia="Arial" w:hAnsi="Arial" w:cs="Arial"/>
                                <w:b/>
                                <w:color w:val="000000"/>
                                <w:sz w:val="18"/>
                              </w:rPr>
                              <w:t xml:space="preserve"> </w:t>
                            </w:r>
                            <w:r>
                              <w:rPr>
                                <w:rFonts w:ascii="Arial" w:eastAsia="Arial" w:hAnsi="Arial" w:cs="Arial"/>
                                <w:color w:val="000000"/>
                                <w:sz w:val="18"/>
                              </w:rPr>
                              <w:t>sentimientos.</w:t>
                            </w:r>
                          </w:p>
                        </w:txbxContent>
                      </wps:txbx>
                      <wps:bodyPr anchor="t">
                        <a:noAutofit/>
                      </wps:bodyPr>
                    </wps:wsp>
                  </a:graphicData>
                </a:graphic>
              </wp:anchor>
            </w:drawing>
          </mc:Choice>
          <mc:Fallback>
            <w:pict>
              <v:rect w14:anchorId="053BFC9F" id="Rectángulo 31" o:spid="_x0000_s1041" style="position:absolute;left:0;text-align:left;margin-left:316pt;margin-top:5pt;width:167.25pt;height:90.75pt;z-index:7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" o:allowincell="f">
                <v:textbox>
                  <w:txbxContent>
                    <w:p w14:paraId="6CB7A5B2" w14:textId="77777777" w:rsidR="00253297" w:rsidRDefault="00DA2EB3">
                      <w:pPr>
                        <w:pStyle w:val="Contenidodelmarco"/>
                        <w:spacing w:after="0" w:line="240" w:lineRule="auto"/>
                      </w:pPr>
                      <w:r>
                        <w:rPr>
                          <w:rFonts w:ascii="Arial" w:eastAsia="Arial" w:hAnsi="Arial" w:cs="Arial"/>
                          <w:color w:val="000000"/>
                          <w:sz w:val="28"/>
                        </w:rPr>
                        <w:t>Conocimiento de sí mismo.</w:t>
                      </w:r>
                    </w:p>
                    <w:p w14:paraId="5C5C89EF" w14:textId="77777777" w:rsidR="00253297" w:rsidRDefault="00DA2EB3">
                      <w:pPr>
                        <w:pStyle w:val="Contenidodelmarco"/>
                        <w:spacing w:after="0" w:line="240" w:lineRule="auto"/>
                      </w:pPr>
                      <w:r>
                        <w:rPr>
                          <w:rFonts w:ascii="Arial" w:eastAsia="Arial" w:hAnsi="Arial" w:cs="Arial"/>
                          <w:color w:val="000000"/>
                          <w:sz w:val="28"/>
                        </w:rPr>
                        <w:t xml:space="preserve">Empatía. </w:t>
                      </w:r>
                    </w:p>
                    <w:p w14:paraId="652481CB" w14:textId="77777777" w:rsidR="00253297" w:rsidRDefault="00DA2EB3">
                      <w:pPr>
                        <w:pStyle w:val="Contenidodelmarco"/>
                        <w:spacing w:after="0" w:line="240" w:lineRule="auto"/>
                      </w:pPr>
                      <w:r>
                        <w:rPr>
                          <w:rFonts w:ascii="Arial" w:eastAsia="Arial" w:hAnsi="Arial" w:cs="Arial"/>
                          <w:color w:val="000000"/>
                          <w:sz w:val="28"/>
                        </w:rPr>
                        <w:t>Comunicación efectiva. Relaciones interpersonales.</w:t>
                      </w:r>
                    </w:p>
                    <w:p w14:paraId="44943F22" w14:textId="77777777" w:rsidR="00253297" w:rsidRDefault="00DA2EB3">
                      <w:pPr>
                        <w:pStyle w:val="Contenidodelmarco"/>
                        <w:spacing w:after="0" w:line="240" w:lineRule="auto"/>
                      </w:pPr>
                      <w:r>
                        <w:rPr>
                          <w:rFonts w:ascii="Arial" w:eastAsia="Arial" w:hAnsi="Arial" w:cs="Arial"/>
                          <w:color w:val="000000"/>
                          <w:sz w:val="28"/>
                        </w:rPr>
                        <w:t xml:space="preserve">Toma de </w:t>
                      </w:r>
                      <w:r>
                        <w:rPr>
                          <w:rFonts w:ascii="Arial" w:eastAsia="Arial" w:hAnsi="Arial" w:cs="Arial"/>
                          <w:b/>
                          <w:color w:val="000000"/>
                          <w:sz w:val="28"/>
                        </w:rPr>
                        <w:t>decisiones</w:t>
                      </w:r>
                      <w:r>
                        <w:rPr>
                          <w:rFonts w:ascii="Arial" w:eastAsia="Arial" w:hAnsi="Arial" w:cs="Arial"/>
                          <w:color w:val="000000"/>
                          <w:sz w:val="28"/>
                        </w:rPr>
                        <w:t>.</w:t>
                      </w:r>
                    </w:p>
                    <w:p w14:paraId="0646D4E5" w14:textId="77777777" w:rsidR="00253297" w:rsidRDefault="00DA2EB3">
                      <w:pPr>
                        <w:pStyle w:val="Contenidodelmarco"/>
                        <w:spacing w:after="0" w:line="240" w:lineRule="auto"/>
                      </w:pPr>
                      <w:r>
                        <w:rPr>
                          <w:rFonts w:ascii="Arial" w:eastAsia="Arial" w:hAnsi="Arial" w:cs="Arial"/>
                          <w:color w:val="000000"/>
                          <w:sz w:val="28"/>
                        </w:rPr>
                        <w:t>Resolución de conflictos.</w:t>
                      </w:r>
                    </w:p>
                    <w:p w14:paraId="66620AFD" w14:textId="77777777" w:rsidR="00253297" w:rsidRDefault="00DA2EB3">
                      <w:pPr>
                        <w:pStyle w:val="Contenidodelmarco"/>
                        <w:spacing w:after="0" w:line="240" w:lineRule="auto"/>
                      </w:pPr>
                      <w:r>
                        <w:rPr>
                          <w:rFonts w:ascii="Arial" w:eastAsia="Arial" w:hAnsi="Arial" w:cs="Arial"/>
                          <w:color w:val="000000"/>
                          <w:sz w:val="28"/>
                        </w:rPr>
                        <w:t>Pensamiento creativo.</w:t>
                      </w:r>
                    </w:p>
                    <w:p w14:paraId="5A4C75C8" w14:textId="77777777" w:rsidR="00253297" w:rsidRDefault="00DA2EB3">
                      <w:pPr>
                        <w:pStyle w:val="Contenidodelmarco"/>
                        <w:spacing w:line="256" w:lineRule="auto"/>
                      </w:pPr>
                      <w:r>
                        <w:rPr>
                          <w:rFonts w:ascii="Arial" w:eastAsia="Arial" w:hAnsi="Arial" w:cs="Arial"/>
                          <w:color w:val="000000"/>
                          <w:sz w:val="18"/>
                        </w:rPr>
                        <w:t>Pensamiento crítico.</w:t>
                      </w:r>
                    </w:p>
                    <w:p w14:paraId="424F6CBF" w14:textId="77777777" w:rsidR="00253297" w:rsidRDefault="00DA2EB3">
                      <w:pPr>
                        <w:pStyle w:val="Contenidodelmarco"/>
                        <w:spacing w:line="256" w:lineRule="auto"/>
                      </w:pPr>
                      <w:r>
                        <w:rPr>
                          <w:rFonts w:ascii="Arial" w:eastAsia="Arial" w:hAnsi="Arial" w:cs="Arial"/>
                          <w:color w:val="000000"/>
                          <w:sz w:val="18"/>
                        </w:rPr>
                        <w:t>Manejo de emociones y</w:t>
                      </w:r>
                      <w:r>
                        <w:rPr>
                          <w:rFonts w:ascii="Arial" w:eastAsia="Arial" w:hAnsi="Arial" w:cs="Arial"/>
                          <w:b/>
                          <w:color w:val="000000"/>
                          <w:sz w:val="18"/>
                        </w:rPr>
                        <w:t xml:space="preserve"> </w:t>
                      </w:r>
                      <w:r>
                        <w:rPr>
                          <w:rFonts w:ascii="Arial" w:eastAsia="Arial" w:hAnsi="Arial" w:cs="Arial"/>
                          <w:color w:val="000000"/>
                          <w:sz w:val="18"/>
                        </w:rPr>
                        <w:t>sentimientos.</w:t>
                      </w:r>
                    </w:p>
                  </w:txbxContent>
                </v:textbox>
              </v:rect>
            </w:pict>
          </mc:Fallback>
        </mc:AlternateContent>
      </w:r>
      <w:r>
        <w:rPr>
          <w:rFonts w:ascii="Arial" w:eastAsia="Arial" w:hAnsi="Arial" w:cs="Arial"/>
          <w:sz w:val="18"/>
          <w:szCs w:val="18"/>
        </w:rPr>
        <w:t xml:space="preserve">  </w:t>
      </w:r>
    </w:p>
    <w:p w14:paraId="69F73509" w14:textId="77777777" w:rsidR="00253297" w:rsidRDefault="00DA2EB3">
      <w:pPr>
        <w:spacing w:after="200" w:line="240" w:lineRule="auto"/>
        <w:ind w:left="696"/>
        <w:jc w:val="both"/>
        <w:rPr>
          <w:rFonts w:ascii="Arial" w:eastAsia="Arial" w:hAnsi="Arial" w:cs="Arial"/>
          <w:sz w:val="18"/>
          <w:szCs w:val="18"/>
        </w:rPr>
      </w:pPr>
      <w:r>
        <w:rPr>
          <w:rFonts w:ascii="Arial" w:eastAsia="Arial" w:hAnsi="Arial" w:cs="Arial"/>
          <w:sz w:val="18"/>
          <w:szCs w:val="18"/>
        </w:rPr>
        <w:t xml:space="preserve">                                            </w:t>
      </w:r>
    </w:p>
    <w:p w14:paraId="4BBA87BD" w14:textId="77777777" w:rsidR="00253297" w:rsidRDefault="00DA2EB3">
      <w:pPr>
        <w:spacing w:after="200" w:line="240" w:lineRule="auto"/>
        <w:ind w:left="696"/>
        <w:jc w:val="both"/>
        <w:rPr>
          <w:rFonts w:ascii="Arial" w:eastAsia="Arial" w:hAnsi="Arial" w:cs="Arial"/>
          <w:sz w:val="18"/>
          <w:szCs w:val="18"/>
        </w:rPr>
      </w:pPr>
      <w:r>
        <w:rPr>
          <w:rFonts w:ascii="Arial" w:eastAsia="Arial" w:hAnsi="Arial" w:cs="Arial"/>
          <w:noProof/>
          <w:sz w:val="18"/>
          <w:szCs w:val="18"/>
        </w:rPr>
        <mc:AlternateContent>
          <mc:Choice Requires="wps">
            <w:drawing>
              <wp:anchor distT="0" distB="0" distL="109220" distR="109220" simplePos="0" relativeHeight="76" behindDoc="0" locked="0" layoutInCell="0" allowOverlap="1" wp14:anchorId="4A003A0F" wp14:editId="05C0357B">
                <wp:simplePos x="0" y="0"/>
                <wp:positionH relativeFrom="column">
                  <wp:posOffset>762000</wp:posOffset>
                </wp:positionH>
                <wp:positionV relativeFrom="paragraph">
                  <wp:posOffset>279400</wp:posOffset>
                </wp:positionV>
                <wp:extent cx="2324100" cy="296545"/>
                <wp:effectExtent l="5080" t="5715" r="5080" b="4445"/>
                <wp:wrapSquare wrapText="bothSides"/>
                <wp:docPr id="34" name="Rectángulo 27"/>
                <wp:cNvGraphicFramePr/>
                <a:graphic xmlns:a="http://schemas.openxmlformats.org/drawingml/2006/main">
                  <a:graphicData uri="http://schemas.microsoft.com/office/word/2010/wordprocessingShape">
                    <wps:wsp>
                      <wps:cNvSpPr/>
                      <wps:spPr>
                        <a:xfrm>
                          <a:off x="0" y="0"/>
                          <a:ext cx="2324160" cy="29664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683443BD" w14:textId="77777777" w:rsidR="00253297" w:rsidRDefault="00DA2EB3">
                            <w:pPr>
                              <w:pStyle w:val="Contenidodelmarco"/>
                              <w:spacing w:line="256" w:lineRule="auto"/>
                              <w:jc w:val="center"/>
                            </w:pPr>
                            <w:r>
                              <w:rPr>
                                <w:rFonts w:ascii="Arial" w:eastAsia="Arial" w:hAnsi="Arial" w:cs="Arial"/>
                                <w:color w:val="000000"/>
                                <w:sz w:val="18"/>
                              </w:rPr>
                              <w:t>AUTONOMIA  CON RESPONSABILIDAD</w:t>
                            </w:r>
                          </w:p>
                          <w:p w14:paraId="3817A990" w14:textId="77777777" w:rsidR="00253297" w:rsidRDefault="00253297">
                            <w:pPr>
                              <w:pStyle w:val="Contenidodelmarco"/>
                              <w:spacing w:line="256" w:lineRule="auto"/>
                              <w:jc w:val="center"/>
                            </w:pPr>
                          </w:p>
                        </w:txbxContent>
                      </wps:txbx>
                      <wps:bodyPr anchor="t">
                        <a:noAutofit/>
                      </wps:bodyPr>
                    </wps:wsp>
                  </a:graphicData>
                </a:graphic>
              </wp:anchor>
            </w:drawing>
          </mc:Choice>
          <mc:Fallback>
            <w:pict>
              <v:rect w14:anchorId="4A003A0F" id="Rectángulo 27" o:spid="_x0000_s1042" style="position:absolute;left:0;text-align:left;margin-left:60pt;margin-top:22pt;width:183pt;height:23.35pt;z-index:76;visibility:visible;mso-wrap-style:square;mso-wrap-distance-left:8.6pt;mso-wrap-distance-top:0;mso-wrap-distance-right:8.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" o:allowincell="f">
                <v:textbox>
                  <w:txbxContent>
                    <w:p w14:paraId="683443BD" w14:textId="77777777" w:rsidR="00253297" w:rsidRDefault="00DA2EB3">
                      <w:pPr>
                        <w:pStyle w:val="Contenidodelmarco"/>
                        <w:spacing w:line="256" w:lineRule="auto"/>
                        <w:jc w:val="center"/>
                      </w:pPr>
                      <w:r>
                        <w:rPr>
                          <w:rFonts w:ascii="Arial" w:eastAsia="Arial" w:hAnsi="Arial" w:cs="Arial"/>
                          <w:color w:val="000000"/>
                          <w:sz w:val="18"/>
                        </w:rPr>
                        <w:t>AUTONOMIA  CON RESPONSABILIDAD</w:t>
                      </w:r>
                    </w:p>
                    <w:p w14:paraId="3817A990" w14:textId="77777777" w:rsidR="00253297" w:rsidRDefault="00253297">
                      <w:pPr>
                        <w:pStyle w:val="Contenidodelmarco"/>
                        <w:spacing w:line="256" w:lineRule="auto"/>
                        <w:jc w:val="center"/>
                      </w:pPr>
                    </w:p>
                  </w:txbxContent>
                </v:textbox>
                <w10:wrap type="square"/>
              </v:rect>
            </w:pict>
          </mc:Fallback>
        </mc:AlternateConten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p>
    <w:p w14:paraId="4DF645F6" w14:textId="77777777" w:rsidR="00253297" w:rsidRDefault="00253297">
      <w:pPr>
        <w:spacing w:after="200" w:line="240" w:lineRule="auto"/>
        <w:jc w:val="both"/>
        <w:rPr>
          <w:rFonts w:ascii="Arial" w:eastAsia="Arial" w:hAnsi="Arial" w:cs="Arial"/>
          <w:b/>
          <w:sz w:val="24"/>
          <w:szCs w:val="24"/>
        </w:rPr>
      </w:pPr>
    </w:p>
    <w:p w14:paraId="7BE6C235" w14:textId="77777777" w:rsidR="00253297" w:rsidRDefault="00DA2EB3">
      <w:pPr>
        <w:spacing w:after="200" w:line="240" w:lineRule="auto"/>
        <w:jc w:val="both"/>
        <w:rPr>
          <w:rFonts w:ascii="Arial" w:eastAsia="Arial" w:hAnsi="Arial" w:cs="Arial"/>
          <w:b/>
          <w:sz w:val="24"/>
          <w:szCs w:val="24"/>
        </w:rPr>
      </w:pPr>
      <w:r>
        <w:rPr>
          <w:rFonts w:ascii="Arial" w:eastAsia="Arial" w:hAnsi="Arial" w:cs="Arial"/>
          <w:b/>
          <w:sz w:val="24"/>
          <w:szCs w:val="24"/>
        </w:rPr>
        <w:t>ARTÍCULO 15.</w:t>
      </w:r>
      <w:r>
        <w:rPr>
          <w:rFonts w:ascii="Arial" w:eastAsia="Arial" w:hAnsi="Arial" w:cs="Arial"/>
          <w:sz w:val="24"/>
          <w:szCs w:val="24"/>
        </w:rPr>
        <w:t xml:space="preserve"> </w:t>
      </w:r>
      <w:r>
        <w:rPr>
          <w:rFonts w:ascii="Arial" w:eastAsia="Arial" w:hAnsi="Arial" w:cs="Arial"/>
          <w:b/>
          <w:sz w:val="24"/>
          <w:szCs w:val="24"/>
        </w:rPr>
        <w:t xml:space="preserve">DE LA ESCALA DE VALORACION INSTITUCIONAL Y SU RESPECTIVA EQUIVALENCIA EN LA ESCALA NACIONAL. </w:t>
      </w:r>
    </w:p>
    <w:p w14:paraId="5EB57545" w14:textId="77777777" w:rsidR="00253297" w:rsidRDefault="00DA2EB3">
      <w:pPr>
        <w:pStyle w:val="Prrafodelista"/>
        <w:numPr>
          <w:ilvl w:val="0"/>
          <w:numId w:val="39"/>
        </w:numPr>
        <w:spacing w:after="200" w:line="240" w:lineRule="auto"/>
        <w:jc w:val="both"/>
        <w:rPr>
          <w:rFonts w:ascii="Arial" w:eastAsia="Arial" w:hAnsi="Arial" w:cs="Arial"/>
          <w:b/>
          <w:sz w:val="24"/>
          <w:szCs w:val="24"/>
        </w:rPr>
      </w:pPr>
      <w:r>
        <w:rPr>
          <w:rFonts w:ascii="Arial" w:eastAsia="Arial" w:hAnsi="Arial" w:cs="Arial"/>
          <w:b/>
          <w:sz w:val="24"/>
          <w:szCs w:val="24"/>
        </w:rPr>
        <w:t xml:space="preserve">PARA LOS GRADOS DE PRIMERO DE BÁSICA PRIMARIA A ONCE DE MEDIA TECNICA. </w:t>
      </w:r>
    </w:p>
    <w:p w14:paraId="7260C862" w14:textId="77777777" w:rsidR="00253297" w:rsidRDefault="00DA2EB3">
      <w:pPr>
        <w:spacing w:after="20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Los criterios de evaluación en cuanto a la escala numérica y a su descripción (Escala Institucional de valoración), aplican para los informes periódicos de evaluación de desempeño y el informe final se obtiene por promedio que arroja la plataforma. Se hará la equivalencia con la escala nacional, teniendo en cuenta las valoraciones y para ello adoptamos los siguientes rangos que van de 1.0 al 5.0, con sus respectivas equivalencias de desempeño, así: </w:t>
      </w:r>
    </w:p>
    <w:p w14:paraId="05F43C29" w14:textId="77777777" w:rsidR="00253297" w:rsidRDefault="00DA2EB3">
      <w:pPr>
        <w:spacing w:after="200" w:line="240" w:lineRule="auto"/>
        <w:ind w:left="696"/>
        <w:jc w:val="both"/>
        <w:rPr>
          <w:rFonts w:ascii="Arial" w:eastAsia="Arial" w:hAnsi="Arial" w:cs="Arial"/>
          <w:b/>
          <w:i/>
          <w:sz w:val="24"/>
          <w:szCs w:val="24"/>
          <w:highlight w:val="white"/>
        </w:rPr>
      </w:pPr>
      <w:r>
        <w:rPr>
          <w:rFonts w:ascii="Arial" w:eastAsia="Arial" w:hAnsi="Arial" w:cs="Arial"/>
          <w:b/>
          <w:sz w:val="24"/>
          <w:szCs w:val="24"/>
          <w:highlight w:val="white"/>
        </w:rPr>
        <w:t xml:space="preserve">Desempeños y rangos. </w:t>
      </w:r>
    </w:p>
    <w:p w14:paraId="05B49B62" w14:textId="77777777" w:rsidR="00253297" w:rsidRDefault="00DA2EB3">
      <w:pPr>
        <w:spacing w:after="200" w:line="240" w:lineRule="auto"/>
        <w:ind w:left="696"/>
        <w:jc w:val="both"/>
        <w:rPr>
          <w:rFonts w:ascii="Arial" w:eastAsia="Arial" w:hAnsi="Arial" w:cs="Arial"/>
          <w:sz w:val="24"/>
          <w:szCs w:val="24"/>
          <w:highlight w:val="white"/>
        </w:rPr>
      </w:pPr>
      <w:r>
        <w:rPr>
          <w:rFonts w:ascii="Arial" w:eastAsia="Arial" w:hAnsi="Arial" w:cs="Arial"/>
          <w:sz w:val="24"/>
          <w:szCs w:val="24"/>
          <w:highlight w:val="white"/>
        </w:rPr>
        <w:t>Desempeños</w:t>
      </w:r>
      <w:r>
        <w:rPr>
          <w:rFonts w:ascii="Arial" w:eastAsia="Arial" w:hAnsi="Arial" w:cs="Arial"/>
          <w:sz w:val="24"/>
          <w:szCs w:val="24"/>
          <w:highlight w:val="white"/>
        </w:rPr>
        <w:tab/>
      </w:r>
      <w:r>
        <w:rPr>
          <w:rFonts w:ascii="Arial" w:eastAsia="Arial" w:hAnsi="Arial" w:cs="Arial"/>
          <w:sz w:val="24"/>
          <w:szCs w:val="24"/>
          <w:highlight w:val="white"/>
        </w:rPr>
        <w:tab/>
      </w:r>
      <w:r>
        <w:rPr>
          <w:rFonts w:ascii="Arial" w:eastAsia="Arial" w:hAnsi="Arial" w:cs="Arial"/>
          <w:sz w:val="24"/>
          <w:szCs w:val="24"/>
          <w:highlight w:val="white"/>
        </w:rPr>
        <w:tab/>
        <w:t>Rangos</w:t>
      </w:r>
    </w:p>
    <w:p w14:paraId="7CB9B1B3" w14:textId="77777777" w:rsidR="00253297" w:rsidRDefault="00DA2EB3">
      <w:pPr>
        <w:numPr>
          <w:ilvl w:val="0"/>
          <w:numId w:val="17"/>
        </w:numPr>
        <w:spacing w:after="200" w:line="240" w:lineRule="auto"/>
        <w:ind w:left="1416"/>
        <w:jc w:val="both"/>
        <w:rPr>
          <w:rFonts w:ascii="Arial" w:eastAsia="Arial" w:hAnsi="Arial" w:cs="Arial"/>
          <w:sz w:val="24"/>
          <w:szCs w:val="24"/>
          <w:highlight w:val="white"/>
        </w:rPr>
      </w:pPr>
      <w:r>
        <w:rPr>
          <w:rFonts w:ascii="Arial" w:eastAsia="Arial" w:hAnsi="Arial" w:cs="Arial"/>
          <w:sz w:val="24"/>
          <w:szCs w:val="24"/>
          <w:highlight w:val="white"/>
        </w:rPr>
        <w:t xml:space="preserve">Superior. </w:t>
      </w:r>
      <w:r>
        <w:rPr>
          <w:rFonts w:ascii="Arial" w:eastAsia="Arial" w:hAnsi="Arial" w:cs="Arial"/>
          <w:sz w:val="24"/>
          <w:szCs w:val="24"/>
          <w:highlight w:val="white"/>
        </w:rPr>
        <w:tab/>
      </w:r>
      <w:r>
        <w:rPr>
          <w:rFonts w:ascii="Arial" w:eastAsia="Arial" w:hAnsi="Arial" w:cs="Arial"/>
          <w:sz w:val="24"/>
          <w:szCs w:val="24"/>
          <w:highlight w:val="white"/>
        </w:rPr>
        <w:tab/>
        <w:t xml:space="preserve">4.6    a    5.0 </w:t>
      </w:r>
    </w:p>
    <w:p w14:paraId="7AE31B95" w14:textId="77777777" w:rsidR="00253297" w:rsidRDefault="00DA2EB3">
      <w:pPr>
        <w:numPr>
          <w:ilvl w:val="0"/>
          <w:numId w:val="17"/>
        </w:numPr>
        <w:spacing w:after="200" w:line="240" w:lineRule="auto"/>
        <w:ind w:left="1416"/>
        <w:jc w:val="both"/>
        <w:rPr>
          <w:rFonts w:ascii="Arial" w:eastAsia="Arial" w:hAnsi="Arial" w:cs="Arial"/>
          <w:sz w:val="24"/>
          <w:szCs w:val="24"/>
          <w:highlight w:val="white"/>
        </w:rPr>
      </w:pPr>
      <w:r>
        <w:rPr>
          <w:rFonts w:ascii="Arial" w:eastAsia="Arial" w:hAnsi="Arial" w:cs="Arial"/>
          <w:sz w:val="24"/>
          <w:szCs w:val="24"/>
          <w:highlight w:val="white"/>
        </w:rPr>
        <w:t>Alto.</w:t>
      </w:r>
      <w:r>
        <w:rPr>
          <w:rFonts w:ascii="Arial" w:eastAsia="Arial" w:hAnsi="Arial" w:cs="Arial"/>
          <w:sz w:val="24"/>
          <w:szCs w:val="24"/>
          <w:highlight w:val="white"/>
        </w:rPr>
        <w:tab/>
      </w:r>
      <w:r>
        <w:rPr>
          <w:rFonts w:ascii="Arial" w:eastAsia="Arial" w:hAnsi="Arial" w:cs="Arial"/>
          <w:sz w:val="24"/>
          <w:szCs w:val="24"/>
          <w:highlight w:val="white"/>
        </w:rPr>
        <w:tab/>
      </w:r>
      <w:r>
        <w:rPr>
          <w:rFonts w:ascii="Arial" w:eastAsia="Arial" w:hAnsi="Arial" w:cs="Arial"/>
          <w:sz w:val="24"/>
          <w:szCs w:val="24"/>
          <w:highlight w:val="white"/>
        </w:rPr>
        <w:tab/>
        <w:t xml:space="preserve">4.0    a    4.5 </w:t>
      </w:r>
    </w:p>
    <w:p w14:paraId="75A61132" w14:textId="77777777" w:rsidR="00253297" w:rsidRDefault="00DA2EB3">
      <w:pPr>
        <w:numPr>
          <w:ilvl w:val="0"/>
          <w:numId w:val="17"/>
        </w:numPr>
        <w:spacing w:after="200" w:line="240" w:lineRule="auto"/>
        <w:ind w:left="1416"/>
        <w:jc w:val="both"/>
        <w:rPr>
          <w:rFonts w:ascii="Arial" w:eastAsia="Arial" w:hAnsi="Arial" w:cs="Arial"/>
          <w:sz w:val="24"/>
          <w:szCs w:val="24"/>
          <w:highlight w:val="white"/>
        </w:rPr>
      </w:pPr>
      <w:r>
        <w:rPr>
          <w:rFonts w:ascii="Arial" w:eastAsia="Arial" w:hAnsi="Arial" w:cs="Arial"/>
          <w:sz w:val="24"/>
          <w:szCs w:val="24"/>
          <w:highlight w:val="white"/>
        </w:rPr>
        <w:t>Básico.</w:t>
      </w:r>
      <w:r>
        <w:rPr>
          <w:rFonts w:ascii="Arial" w:eastAsia="Arial" w:hAnsi="Arial" w:cs="Arial"/>
          <w:sz w:val="24"/>
          <w:szCs w:val="24"/>
          <w:highlight w:val="white"/>
        </w:rPr>
        <w:tab/>
      </w:r>
      <w:r>
        <w:rPr>
          <w:rFonts w:ascii="Arial" w:eastAsia="Arial" w:hAnsi="Arial" w:cs="Arial"/>
          <w:sz w:val="24"/>
          <w:szCs w:val="24"/>
          <w:highlight w:val="white"/>
        </w:rPr>
        <w:tab/>
        <w:t xml:space="preserve">3.0    a     3.9 </w:t>
      </w:r>
    </w:p>
    <w:p w14:paraId="7EEEA4EB" w14:textId="77777777" w:rsidR="00253297" w:rsidRDefault="00DA2EB3">
      <w:pPr>
        <w:numPr>
          <w:ilvl w:val="0"/>
          <w:numId w:val="17"/>
        </w:numPr>
        <w:spacing w:after="200" w:line="240" w:lineRule="auto"/>
        <w:ind w:left="1416"/>
        <w:jc w:val="both"/>
        <w:rPr>
          <w:rFonts w:ascii="Arial" w:eastAsia="Arial" w:hAnsi="Arial" w:cs="Arial"/>
          <w:sz w:val="24"/>
          <w:szCs w:val="24"/>
          <w:highlight w:val="white"/>
        </w:rPr>
      </w:pPr>
      <w:r>
        <w:rPr>
          <w:rFonts w:ascii="Arial" w:eastAsia="Arial" w:hAnsi="Arial" w:cs="Arial"/>
          <w:sz w:val="24"/>
          <w:szCs w:val="24"/>
          <w:highlight w:val="white"/>
        </w:rPr>
        <w:t>Bajo</w:t>
      </w:r>
      <w:r>
        <w:rPr>
          <w:rFonts w:ascii="Arial" w:eastAsia="Arial" w:hAnsi="Arial" w:cs="Arial"/>
          <w:sz w:val="24"/>
          <w:szCs w:val="24"/>
          <w:highlight w:val="white"/>
        </w:rPr>
        <w:tab/>
      </w:r>
      <w:r>
        <w:rPr>
          <w:rFonts w:ascii="Arial" w:eastAsia="Arial" w:hAnsi="Arial" w:cs="Arial"/>
          <w:sz w:val="24"/>
          <w:szCs w:val="24"/>
          <w:highlight w:val="white"/>
        </w:rPr>
        <w:tab/>
        <w:t xml:space="preserve"> </w:t>
      </w:r>
      <w:r>
        <w:rPr>
          <w:rFonts w:ascii="Arial" w:eastAsia="Arial" w:hAnsi="Arial" w:cs="Arial"/>
          <w:sz w:val="24"/>
          <w:szCs w:val="24"/>
          <w:highlight w:val="white"/>
        </w:rPr>
        <w:tab/>
        <w:t>1.0    a    2.9</w:t>
      </w:r>
    </w:p>
    <w:p w14:paraId="2439D205" w14:textId="77777777" w:rsidR="00253297" w:rsidRDefault="00DA2EB3">
      <w:pPr>
        <w:spacing w:after="200" w:line="240" w:lineRule="auto"/>
        <w:ind w:left="720"/>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La siguiente matriz de valoración es un conjunto de criterios específicos y   fundamentales que tiene como finalidad reconocer la manera como aprenden los estudiantes y cuáles son las competencias (capacidades) que han desarrollado</w:t>
      </w:r>
    </w:p>
    <w:tbl>
      <w:tblPr>
        <w:tblW w:w="9284" w:type="dxa"/>
        <w:tblLayout w:type="fixed"/>
        <w:tblLook w:val="0000" w:firstRow="0" w:lastRow="0" w:firstColumn="0" w:lastColumn="0" w:noHBand="0" w:noVBand="0"/>
      </w:tblPr>
      <w:tblGrid>
        <w:gridCol w:w="1880"/>
        <w:gridCol w:w="2788"/>
        <w:gridCol w:w="4616"/>
      </w:tblGrid>
      <w:tr w:rsidR="00253297" w14:paraId="35A050A6" w14:textId="77777777">
        <w:trPr>
          <w:trHeight w:val="1691"/>
        </w:trPr>
        <w:tc>
          <w:tcPr>
            <w:tcW w:w="1880" w:type="dxa"/>
            <w:tcBorders>
              <w:top w:val="single" w:sz="4" w:space="0" w:color="000000"/>
              <w:left w:val="single" w:sz="4" w:space="0" w:color="000000"/>
              <w:bottom w:val="single" w:sz="4" w:space="0" w:color="000000"/>
              <w:right w:val="single" w:sz="4" w:space="0" w:color="000000"/>
            </w:tcBorders>
          </w:tcPr>
          <w:p w14:paraId="593ACD07" w14:textId="1C555752" w:rsidR="00253297" w:rsidRDefault="00DA2EB3" w:rsidP="009C32E8">
            <w:pPr>
              <w:widowControl w:val="0"/>
              <w:spacing w:after="200" w:line="240" w:lineRule="auto"/>
              <w:ind w:left="457"/>
              <w:jc w:val="both"/>
              <w:rPr>
                <w:rFonts w:ascii="Arial" w:eastAsia="Arial" w:hAnsi="Arial" w:cs="Arial"/>
                <w:sz w:val="20"/>
                <w:szCs w:val="20"/>
                <w:highlight w:val="white"/>
              </w:rPr>
            </w:pPr>
            <w:r>
              <w:rPr>
                <w:rFonts w:ascii="Arial" w:eastAsia="Arial" w:hAnsi="Arial" w:cs="Arial"/>
                <w:sz w:val="20"/>
                <w:szCs w:val="20"/>
                <w:highlight w:val="white"/>
              </w:rPr>
              <w:t>SUPERIOR</w:t>
            </w:r>
          </w:p>
        </w:tc>
        <w:tc>
          <w:tcPr>
            <w:tcW w:w="2788" w:type="dxa"/>
            <w:tcBorders>
              <w:top w:val="single" w:sz="4" w:space="0" w:color="000000"/>
              <w:left w:val="single" w:sz="4" w:space="0" w:color="000000"/>
              <w:bottom w:val="single" w:sz="4" w:space="0" w:color="000000"/>
              <w:right w:val="single" w:sz="4" w:space="0" w:color="000000"/>
            </w:tcBorders>
          </w:tcPr>
          <w:p w14:paraId="3FD85CC3" w14:textId="77777777" w:rsidR="00253297" w:rsidRDefault="00DA2EB3">
            <w:pPr>
              <w:widowControl w:val="0"/>
              <w:spacing w:after="200" w:line="240" w:lineRule="auto"/>
              <w:ind w:left="696"/>
              <w:jc w:val="both"/>
              <w:rPr>
                <w:rFonts w:ascii="Arial" w:eastAsia="Arial" w:hAnsi="Arial" w:cs="Arial"/>
                <w:sz w:val="20"/>
                <w:szCs w:val="20"/>
                <w:highlight w:val="white"/>
              </w:rPr>
            </w:pPr>
            <w:r>
              <w:rPr>
                <w:rFonts w:ascii="Arial" w:eastAsia="Arial" w:hAnsi="Arial" w:cs="Arial"/>
                <w:sz w:val="20"/>
                <w:szCs w:val="20"/>
                <w:highlight w:val="white"/>
              </w:rPr>
              <w:t>4.6-5.0</w:t>
            </w:r>
          </w:p>
        </w:tc>
        <w:tc>
          <w:tcPr>
            <w:tcW w:w="4616" w:type="dxa"/>
            <w:tcBorders>
              <w:top w:val="single" w:sz="4" w:space="0" w:color="000000"/>
              <w:left w:val="single" w:sz="4" w:space="0" w:color="000000"/>
              <w:bottom w:val="single" w:sz="4" w:space="0" w:color="000000"/>
              <w:right w:val="single" w:sz="4" w:space="0" w:color="000000"/>
            </w:tcBorders>
          </w:tcPr>
          <w:p w14:paraId="6A6B68CC" w14:textId="77777777" w:rsidR="00253297" w:rsidRDefault="00DA2EB3">
            <w:pPr>
              <w:widowControl w:val="0"/>
              <w:tabs>
                <w:tab w:val="left" w:pos="915"/>
              </w:tabs>
              <w:spacing w:after="200" w:line="240" w:lineRule="auto"/>
              <w:jc w:val="both"/>
              <w:rPr>
                <w:rFonts w:ascii="Arial" w:eastAsia="Arial" w:hAnsi="Arial" w:cs="Arial"/>
                <w:sz w:val="20"/>
                <w:szCs w:val="20"/>
                <w:highlight w:val="white"/>
              </w:rPr>
            </w:pPr>
            <w:r>
              <w:rPr>
                <w:rFonts w:ascii="Arial" w:eastAsia="Arial" w:hAnsi="Arial" w:cs="Arial"/>
                <w:sz w:val="20"/>
                <w:szCs w:val="20"/>
                <w:highlight w:val="white"/>
              </w:rPr>
              <w:t>Cuando el estudiante demuestra un rendimiento superior y/o excepcional en las áreas obligatorias y fundamentales para el desarrollo cognitivo, personal y social en el marco de las competencias básicas del grado que cursa, teniendo como referente los estándares básicos, las orientaciones y lineamientos expedidos por el MEN y lo establecido en el PEI.</w:t>
            </w:r>
          </w:p>
        </w:tc>
      </w:tr>
      <w:tr w:rsidR="00253297" w14:paraId="0787B36A" w14:textId="77777777">
        <w:trPr>
          <w:trHeight w:val="971"/>
        </w:trPr>
        <w:tc>
          <w:tcPr>
            <w:tcW w:w="1880" w:type="dxa"/>
            <w:tcBorders>
              <w:top w:val="single" w:sz="4" w:space="0" w:color="000000"/>
              <w:left w:val="single" w:sz="4" w:space="0" w:color="000000"/>
              <w:bottom w:val="single" w:sz="4" w:space="0" w:color="000000"/>
              <w:right w:val="single" w:sz="4" w:space="0" w:color="000000"/>
            </w:tcBorders>
          </w:tcPr>
          <w:p w14:paraId="6242B16A" w14:textId="77777777" w:rsidR="00253297" w:rsidRDefault="00DA2EB3">
            <w:pPr>
              <w:widowControl w:val="0"/>
              <w:spacing w:after="200" w:line="240" w:lineRule="auto"/>
              <w:ind w:left="696"/>
              <w:jc w:val="both"/>
              <w:rPr>
                <w:rFonts w:ascii="Arial" w:eastAsia="Arial" w:hAnsi="Arial" w:cs="Arial"/>
                <w:sz w:val="20"/>
                <w:szCs w:val="20"/>
                <w:highlight w:val="white"/>
              </w:rPr>
            </w:pPr>
            <w:r>
              <w:rPr>
                <w:rFonts w:ascii="Arial" w:eastAsia="Arial" w:hAnsi="Arial" w:cs="Arial"/>
                <w:sz w:val="20"/>
                <w:szCs w:val="20"/>
                <w:highlight w:val="white"/>
              </w:rPr>
              <w:t>ALTO</w:t>
            </w:r>
          </w:p>
        </w:tc>
        <w:tc>
          <w:tcPr>
            <w:tcW w:w="2788" w:type="dxa"/>
            <w:tcBorders>
              <w:top w:val="single" w:sz="4" w:space="0" w:color="000000"/>
              <w:left w:val="single" w:sz="4" w:space="0" w:color="000000"/>
              <w:bottom w:val="single" w:sz="4" w:space="0" w:color="000000"/>
              <w:right w:val="single" w:sz="4" w:space="0" w:color="000000"/>
            </w:tcBorders>
          </w:tcPr>
          <w:p w14:paraId="339D29CB" w14:textId="77777777" w:rsidR="00253297" w:rsidRDefault="00DA2EB3">
            <w:pPr>
              <w:widowControl w:val="0"/>
              <w:spacing w:after="200" w:line="240" w:lineRule="auto"/>
              <w:ind w:left="696"/>
              <w:jc w:val="both"/>
              <w:rPr>
                <w:rFonts w:ascii="Arial" w:eastAsia="Arial" w:hAnsi="Arial" w:cs="Arial"/>
                <w:sz w:val="20"/>
                <w:szCs w:val="20"/>
                <w:highlight w:val="white"/>
              </w:rPr>
            </w:pPr>
            <w:r>
              <w:rPr>
                <w:rFonts w:ascii="Arial" w:eastAsia="Arial" w:hAnsi="Arial" w:cs="Arial"/>
                <w:sz w:val="20"/>
                <w:szCs w:val="20"/>
                <w:highlight w:val="white"/>
              </w:rPr>
              <w:t>4.0- 4.5</w:t>
            </w:r>
          </w:p>
        </w:tc>
        <w:tc>
          <w:tcPr>
            <w:tcW w:w="4616" w:type="dxa"/>
            <w:tcBorders>
              <w:top w:val="single" w:sz="4" w:space="0" w:color="000000"/>
              <w:left w:val="single" w:sz="4" w:space="0" w:color="000000"/>
              <w:bottom w:val="single" w:sz="4" w:space="0" w:color="000000"/>
              <w:right w:val="single" w:sz="4" w:space="0" w:color="000000"/>
            </w:tcBorders>
          </w:tcPr>
          <w:p w14:paraId="2F591502" w14:textId="77777777" w:rsidR="00253297" w:rsidRDefault="00DA2EB3">
            <w:pPr>
              <w:widowControl w:val="0"/>
              <w:spacing w:after="200" w:line="240" w:lineRule="auto"/>
              <w:jc w:val="both"/>
              <w:rPr>
                <w:rFonts w:ascii="Arial" w:eastAsia="Arial" w:hAnsi="Arial" w:cs="Arial"/>
                <w:sz w:val="20"/>
                <w:szCs w:val="20"/>
                <w:highlight w:val="white"/>
              </w:rPr>
            </w:pPr>
            <w:r>
              <w:rPr>
                <w:rFonts w:ascii="Arial" w:eastAsia="Arial" w:hAnsi="Arial" w:cs="Arial"/>
                <w:sz w:val="20"/>
                <w:szCs w:val="20"/>
                <w:highlight w:val="white"/>
              </w:rPr>
              <w:t xml:space="preserve">Se entiende cuando el estudiante se destaca en la superación de las áreas obligatorias y fundamentales, teniendo como referente los estándares básicos, las orientaciones y lineamientos expedidos por el MEN y lo establecido en el PEI. Su desempeño es satisfactorio. Casi siempre muestra un carácter basado en valores y aplica el conocimiento adquirido. </w:t>
            </w:r>
          </w:p>
        </w:tc>
      </w:tr>
      <w:tr w:rsidR="00253297" w14:paraId="431744D1" w14:textId="77777777">
        <w:trPr>
          <w:trHeight w:val="240"/>
        </w:trPr>
        <w:tc>
          <w:tcPr>
            <w:tcW w:w="1880" w:type="dxa"/>
            <w:tcBorders>
              <w:top w:val="single" w:sz="4" w:space="0" w:color="000000"/>
              <w:left w:val="single" w:sz="4" w:space="0" w:color="000000"/>
              <w:bottom w:val="single" w:sz="4" w:space="0" w:color="000000"/>
              <w:right w:val="single" w:sz="4" w:space="0" w:color="000000"/>
            </w:tcBorders>
          </w:tcPr>
          <w:p w14:paraId="7BFA9A22" w14:textId="77777777" w:rsidR="00253297" w:rsidRDefault="00DA2EB3">
            <w:pPr>
              <w:widowControl w:val="0"/>
              <w:spacing w:after="200" w:line="240" w:lineRule="auto"/>
              <w:ind w:left="696"/>
              <w:jc w:val="both"/>
              <w:rPr>
                <w:rFonts w:ascii="Arial" w:eastAsia="Arial" w:hAnsi="Arial" w:cs="Arial"/>
                <w:sz w:val="20"/>
                <w:szCs w:val="20"/>
                <w:highlight w:val="white"/>
              </w:rPr>
            </w:pPr>
            <w:r>
              <w:rPr>
                <w:rFonts w:ascii="Arial" w:eastAsia="Arial" w:hAnsi="Arial" w:cs="Arial"/>
                <w:sz w:val="20"/>
                <w:szCs w:val="20"/>
                <w:highlight w:val="white"/>
              </w:rPr>
              <w:t>BASICO</w:t>
            </w:r>
          </w:p>
        </w:tc>
        <w:tc>
          <w:tcPr>
            <w:tcW w:w="2788" w:type="dxa"/>
            <w:tcBorders>
              <w:top w:val="single" w:sz="4" w:space="0" w:color="000000"/>
              <w:left w:val="single" w:sz="4" w:space="0" w:color="000000"/>
              <w:bottom w:val="single" w:sz="4" w:space="0" w:color="000000"/>
              <w:right w:val="single" w:sz="4" w:space="0" w:color="000000"/>
            </w:tcBorders>
          </w:tcPr>
          <w:p w14:paraId="57F80622" w14:textId="77777777" w:rsidR="00253297" w:rsidRDefault="00DA2EB3">
            <w:pPr>
              <w:widowControl w:val="0"/>
              <w:spacing w:after="200" w:line="240" w:lineRule="auto"/>
              <w:ind w:left="696"/>
              <w:jc w:val="both"/>
              <w:rPr>
                <w:rFonts w:ascii="Arial" w:eastAsia="Arial" w:hAnsi="Arial" w:cs="Arial"/>
                <w:sz w:val="20"/>
                <w:szCs w:val="20"/>
                <w:highlight w:val="white"/>
              </w:rPr>
            </w:pPr>
            <w:r>
              <w:rPr>
                <w:rFonts w:ascii="Arial" w:eastAsia="Arial" w:hAnsi="Arial" w:cs="Arial"/>
                <w:sz w:val="20"/>
                <w:szCs w:val="20"/>
                <w:highlight w:val="white"/>
              </w:rPr>
              <w:t>3.0 - 3.9</w:t>
            </w:r>
          </w:p>
        </w:tc>
        <w:tc>
          <w:tcPr>
            <w:tcW w:w="4616" w:type="dxa"/>
            <w:tcBorders>
              <w:top w:val="single" w:sz="4" w:space="0" w:color="000000"/>
              <w:left w:val="single" w:sz="4" w:space="0" w:color="000000"/>
              <w:bottom w:val="single" w:sz="4" w:space="0" w:color="000000"/>
              <w:right w:val="single" w:sz="4" w:space="0" w:color="000000"/>
            </w:tcBorders>
          </w:tcPr>
          <w:p w14:paraId="611022E3" w14:textId="678FD502" w:rsidR="00253297" w:rsidRDefault="00DA2EB3">
            <w:pPr>
              <w:widowControl w:val="0"/>
              <w:spacing w:after="200" w:line="240" w:lineRule="auto"/>
              <w:jc w:val="both"/>
              <w:rPr>
                <w:rFonts w:ascii="Arial" w:eastAsia="Arial" w:hAnsi="Arial" w:cs="Arial"/>
                <w:sz w:val="20"/>
                <w:szCs w:val="20"/>
                <w:highlight w:val="white"/>
              </w:rPr>
            </w:pPr>
            <w:r>
              <w:rPr>
                <w:rFonts w:ascii="Arial" w:eastAsia="Arial" w:hAnsi="Arial" w:cs="Arial"/>
                <w:sz w:val="20"/>
                <w:szCs w:val="20"/>
                <w:highlight w:val="white"/>
              </w:rPr>
              <w:t xml:space="preserve">Esto supone un mayor compromiso y esfuerzo personal, así como el apoyo y acompañamiento de sus acudientes. Se entiende como la superación de los desempeños necesarios en relación con las áreas obligatorias y fundamentales, teniendo como referente los estándares básicos, las orientaciones y lineamientos expedidos por el MEN y lo establecido en el PEI. En </w:t>
            </w:r>
            <w:r w:rsidR="00DA1FF0">
              <w:rPr>
                <w:rFonts w:ascii="Arial" w:eastAsia="Arial" w:hAnsi="Arial" w:cs="Arial"/>
                <w:sz w:val="20"/>
                <w:szCs w:val="20"/>
                <w:highlight w:val="white"/>
              </w:rPr>
              <w:t>algunas situaciones</w:t>
            </w:r>
            <w:r>
              <w:rPr>
                <w:rFonts w:ascii="Arial" w:eastAsia="Arial" w:hAnsi="Arial" w:cs="Arial"/>
                <w:sz w:val="20"/>
                <w:szCs w:val="20"/>
                <w:highlight w:val="white"/>
              </w:rPr>
              <w:t xml:space="preserve"> refleja un carácter basado en valores y en oportunidades aplica el conocimiento adquirido.</w:t>
            </w:r>
          </w:p>
        </w:tc>
      </w:tr>
      <w:tr w:rsidR="00253297" w14:paraId="54EE0297" w14:textId="77777777">
        <w:trPr>
          <w:trHeight w:val="675"/>
        </w:trPr>
        <w:tc>
          <w:tcPr>
            <w:tcW w:w="1880" w:type="dxa"/>
            <w:tcBorders>
              <w:top w:val="single" w:sz="4" w:space="0" w:color="000000"/>
              <w:left w:val="single" w:sz="4" w:space="0" w:color="000000"/>
              <w:bottom w:val="single" w:sz="4" w:space="0" w:color="000000"/>
              <w:right w:val="single" w:sz="4" w:space="0" w:color="000000"/>
            </w:tcBorders>
          </w:tcPr>
          <w:p w14:paraId="6EB7E468" w14:textId="77777777" w:rsidR="00253297" w:rsidRDefault="00DA2EB3">
            <w:pPr>
              <w:widowControl w:val="0"/>
              <w:spacing w:after="200" w:line="240" w:lineRule="auto"/>
              <w:ind w:left="696"/>
              <w:jc w:val="both"/>
              <w:rPr>
                <w:rFonts w:ascii="Arial" w:eastAsia="Arial" w:hAnsi="Arial" w:cs="Arial"/>
                <w:sz w:val="20"/>
                <w:szCs w:val="20"/>
                <w:highlight w:val="white"/>
              </w:rPr>
            </w:pPr>
            <w:r>
              <w:rPr>
                <w:rFonts w:ascii="Arial" w:eastAsia="Arial" w:hAnsi="Arial" w:cs="Arial"/>
                <w:sz w:val="20"/>
                <w:szCs w:val="20"/>
                <w:highlight w:val="white"/>
              </w:rPr>
              <w:t>BAJO</w:t>
            </w:r>
          </w:p>
        </w:tc>
        <w:tc>
          <w:tcPr>
            <w:tcW w:w="2788" w:type="dxa"/>
            <w:tcBorders>
              <w:top w:val="single" w:sz="4" w:space="0" w:color="000000"/>
              <w:left w:val="single" w:sz="4" w:space="0" w:color="000000"/>
              <w:bottom w:val="single" w:sz="4" w:space="0" w:color="000000"/>
              <w:right w:val="single" w:sz="4" w:space="0" w:color="000000"/>
            </w:tcBorders>
          </w:tcPr>
          <w:p w14:paraId="1FC26BDC" w14:textId="77777777" w:rsidR="00253297" w:rsidRDefault="00DA2EB3">
            <w:pPr>
              <w:widowControl w:val="0"/>
              <w:numPr>
                <w:ilvl w:val="0"/>
                <w:numId w:val="7"/>
              </w:numPr>
              <w:spacing w:after="200" w:line="240" w:lineRule="auto"/>
              <w:jc w:val="both"/>
              <w:rPr>
                <w:rFonts w:ascii="Arial" w:eastAsia="Arial" w:hAnsi="Arial" w:cs="Arial"/>
                <w:sz w:val="20"/>
                <w:szCs w:val="20"/>
                <w:highlight w:val="white"/>
              </w:rPr>
            </w:pPr>
            <w:r>
              <w:rPr>
                <w:rFonts w:ascii="Arial" w:eastAsia="Arial" w:hAnsi="Arial" w:cs="Arial"/>
                <w:sz w:val="20"/>
                <w:szCs w:val="20"/>
                <w:highlight w:val="white"/>
              </w:rPr>
              <w:t>2.9</w:t>
            </w:r>
          </w:p>
        </w:tc>
        <w:tc>
          <w:tcPr>
            <w:tcW w:w="4616" w:type="dxa"/>
            <w:tcBorders>
              <w:top w:val="single" w:sz="4" w:space="0" w:color="000000"/>
              <w:left w:val="single" w:sz="4" w:space="0" w:color="000000"/>
              <w:bottom w:val="single" w:sz="4" w:space="0" w:color="000000"/>
              <w:right w:val="single" w:sz="4" w:space="0" w:color="000000"/>
            </w:tcBorders>
          </w:tcPr>
          <w:p w14:paraId="00B096FD" w14:textId="77777777" w:rsidR="00253297" w:rsidRDefault="00DA2EB3">
            <w:pPr>
              <w:widowControl w:val="0"/>
              <w:spacing w:after="200" w:line="240" w:lineRule="auto"/>
              <w:jc w:val="both"/>
              <w:rPr>
                <w:rFonts w:ascii="Arial" w:eastAsia="Arial" w:hAnsi="Arial" w:cs="Arial"/>
                <w:sz w:val="20"/>
                <w:szCs w:val="20"/>
                <w:highlight w:val="white"/>
              </w:rPr>
            </w:pPr>
            <w:r>
              <w:rPr>
                <w:rFonts w:ascii="Arial" w:eastAsia="Arial" w:hAnsi="Arial" w:cs="Arial"/>
                <w:sz w:val="20"/>
                <w:szCs w:val="20"/>
                <w:highlight w:val="white"/>
              </w:rPr>
              <w:t>Cuando no supera los desempeños necesarios relacionados con las áreas obligatorias y fundamentales del grado que cursa: competencias y conocimientos previstos.</w:t>
            </w:r>
          </w:p>
          <w:p w14:paraId="119D2701" w14:textId="77777777" w:rsidR="00253297" w:rsidRDefault="00DA2EB3">
            <w:pPr>
              <w:widowControl w:val="0"/>
              <w:spacing w:after="200" w:line="240" w:lineRule="auto"/>
              <w:jc w:val="both"/>
              <w:rPr>
                <w:rFonts w:ascii="Arial" w:eastAsia="Arial" w:hAnsi="Arial" w:cs="Arial"/>
                <w:sz w:val="20"/>
                <w:szCs w:val="20"/>
                <w:highlight w:val="white"/>
              </w:rPr>
            </w:pPr>
            <w:r>
              <w:rPr>
                <w:rFonts w:ascii="Arial" w:eastAsia="Arial" w:hAnsi="Arial" w:cs="Arial"/>
                <w:sz w:val="20"/>
                <w:szCs w:val="20"/>
                <w:highlight w:val="white"/>
              </w:rPr>
              <w:t xml:space="preserve"> Le falta compromiso, dedicación y esfuerzo personal, así como apoyo y acompañamiento de sus acudientes. No refleja un carácter basado en valores ni aplica el conocimiento adquirido. </w:t>
            </w:r>
          </w:p>
        </w:tc>
      </w:tr>
    </w:tbl>
    <w:p w14:paraId="49E64D29" w14:textId="77777777" w:rsidR="00253297" w:rsidRDefault="00253297">
      <w:pPr>
        <w:spacing w:after="0" w:line="240" w:lineRule="auto"/>
        <w:jc w:val="both"/>
        <w:rPr>
          <w:rFonts w:ascii="Arial" w:eastAsia="Arial" w:hAnsi="Arial" w:cs="Arial"/>
          <w:sz w:val="24"/>
          <w:szCs w:val="24"/>
          <w:highlight w:val="white"/>
        </w:rPr>
      </w:pPr>
    </w:p>
    <w:p w14:paraId="232AE813" w14:textId="77777777" w:rsidR="00253297" w:rsidRDefault="00DA2EB3">
      <w:pPr>
        <w:pStyle w:val="Prrafodelista"/>
        <w:numPr>
          <w:ilvl w:val="0"/>
          <w:numId w:val="39"/>
        </w:numPr>
        <w:spacing w:after="200" w:line="240" w:lineRule="auto"/>
        <w:jc w:val="both"/>
        <w:rPr>
          <w:color w:val="000000"/>
        </w:rPr>
      </w:pPr>
      <w:r>
        <w:rPr>
          <w:rFonts w:ascii="Arial" w:eastAsia="Arial" w:hAnsi="Arial" w:cs="Arial"/>
          <w:b/>
          <w:color w:val="000000"/>
          <w:sz w:val="24"/>
          <w:szCs w:val="24"/>
          <w:highlight w:val="white"/>
        </w:rPr>
        <w:t xml:space="preserve">PARA EL GRADO DE TRANSICIÓN. ESCALA VALORATIVA. </w:t>
      </w:r>
    </w:p>
    <w:p w14:paraId="4015F400" w14:textId="77777777" w:rsidR="00253297" w:rsidRDefault="00253297">
      <w:pPr>
        <w:spacing w:after="200" w:line="240" w:lineRule="auto"/>
        <w:jc w:val="both"/>
        <w:rPr>
          <w:rFonts w:ascii="Arial" w:eastAsia="Arial" w:hAnsi="Arial" w:cs="Arial"/>
          <w:b/>
          <w:color w:val="000000"/>
          <w:sz w:val="24"/>
          <w:szCs w:val="24"/>
        </w:rPr>
      </w:pPr>
    </w:p>
    <w:p w14:paraId="253E6856" w14:textId="77777777" w:rsidR="00253297" w:rsidRDefault="00DA2EB3">
      <w:pPr>
        <w:spacing w:after="200" w:line="240" w:lineRule="auto"/>
        <w:jc w:val="both"/>
        <w:rPr>
          <w:color w:val="000000"/>
        </w:rPr>
      </w:pPr>
      <w:r>
        <w:rPr>
          <w:rFonts w:ascii="Arial" w:eastAsia="Arial" w:hAnsi="Arial" w:cs="Arial"/>
          <w:b/>
          <w:color w:val="000000"/>
          <w:sz w:val="24"/>
          <w:szCs w:val="24"/>
        </w:rPr>
        <w:t>Iniciar (I):</w:t>
      </w:r>
      <w:r>
        <w:rPr>
          <w:rFonts w:ascii="Arial" w:eastAsia="Arial" w:hAnsi="Arial" w:cs="Arial"/>
          <w:color w:val="000000"/>
          <w:sz w:val="24"/>
          <w:szCs w:val="24"/>
        </w:rPr>
        <w:t xml:space="preserve"> indica que el niño o la niña tienen algunas construcciones básicas que le permiten iniciar el proceso de construcción de los aprendizajes propuestos y requiere de mayor trabajo con sus pares y adulto para avanzar en el proceso.</w:t>
      </w:r>
    </w:p>
    <w:p w14:paraId="663577E4" w14:textId="77777777" w:rsidR="00253297" w:rsidRDefault="00DA2EB3">
      <w:pPr>
        <w:spacing w:after="200" w:line="240" w:lineRule="auto"/>
        <w:jc w:val="both"/>
        <w:rPr>
          <w:color w:val="000000"/>
        </w:rPr>
      </w:pPr>
      <w:r>
        <w:rPr>
          <w:rFonts w:ascii="Arial" w:eastAsia="Arial" w:hAnsi="Arial" w:cs="Arial"/>
          <w:b/>
          <w:color w:val="000000"/>
          <w:sz w:val="24"/>
          <w:szCs w:val="24"/>
        </w:rPr>
        <w:t>En práctica (P):</w:t>
      </w:r>
      <w:r>
        <w:rPr>
          <w:rFonts w:ascii="Arial" w:eastAsia="Arial" w:hAnsi="Arial" w:cs="Arial"/>
          <w:color w:val="000000"/>
          <w:sz w:val="24"/>
          <w:szCs w:val="24"/>
        </w:rPr>
        <w:t xml:space="preserve"> el niño o la niña ya han construido aprendizajes en otros entornos, llegan a la institución con unas ideas previas que no necesariamente responden al entorno escolar y son el punto de partida para avanzar en el proceso.</w:t>
      </w:r>
    </w:p>
    <w:p w14:paraId="2C455F10" w14:textId="77777777" w:rsidR="00253297" w:rsidRDefault="00DA2EB3">
      <w:pPr>
        <w:spacing w:after="200" w:line="240" w:lineRule="auto"/>
        <w:jc w:val="both"/>
        <w:rPr>
          <w:color w:val="000000"/>
        </w:rPr>
      </w:pPr>
      <w:r>
        <w:rPr>
          <w:rFonts w:ascii="Arial" w:eastAsia="Arial" w:hAnsi="Arial" w:cs="Arial"/>
          <w:b/>
          <w:color w:val="000000"/>
          <w:sz w:val="24"/>
          <w:szCs w:val="24"/>
        </w:rPr>
        <w:t xml:space="preserve">Apropiación (A): </w:t>
      </w:r>
      <w:r>
        <w:rPr>
          <w:rFonts w:ascii="Arial" w:eastAsia="Arial" w:hAnsi="Arial" w:cs="Arial"/>
          <w:color w:val="000000"/>
          <w:sz w:val="24"/>
          <w:szCs w:val="24"/>
        </w:rPr>
        <w:t>el niño o la niña ya han construido aprendizajes en relación con la meta propuesta y por lo tanto se adelantarán acciones para que consolide el proceso.</w:t>
      </w:r>
    </w:p>
    <w:p w14:paraId="7C5CBE9A" w14:textId="77777777" w:rsidR="00253297" w:rsidRDefault="00DA2EB3">
      <w:pPr>
        <w:spacing w:after="200" w:line="240" w:lineRule="auto"/>
        <w:jc w:val="both"/>
        <w:rPr>
          <w:color w:val="000000"/>
        </w:rPr>
      </w:pPr>
      <w:r>
        <w:rPr>
          <w:rFonts w:ascii="Arial" w:eastAsia="Arial" w:hAnsi="Arial" w:cs="Arial"/>
          <w:b/>
          <w:color w:val="000000"/>
          <w:sz w:val="24"/>
          <w:szCs w:val="24"/>
        </w:rPr>
        <w:t>Consolidado (C)</w:t>
      </w:r>
      <w:r>
        <w:rPr>
          <w:rFonts w:ascii="Arial" w:eastAsia="Arial" w:hAnsi="Arial" w:cs="Arial"/>
          <w:color w:val="000000"/>
          <w:sz w:val="24"/>
          <w:szCs w:val="24"/>
        </w:rPr>
        <w:t>: se refiere a que el niño o la niña ya han construido el aprendizaje en relación con lo esperado y es posible trabajar un nivel de complejidad mayor.</w:t>
      </w:r>
    </w:p>
    <w:p w14:paraId="0D091954" w14:textId="77777777" w:rsidR="00253297" w:rsidRDefault="00DA2EB3">
      <w:pPr>
        <w:spacing w:after="200" w:line="240" w:lineRule="auto"/>
        <w:jc w:val="both"/>
        <w:rPr>
          <w:color w:val="000000"/>
        </w:rPr>
      </w:pPr>
      <w:r>
        <w:rPr>
          <w:rFonts w:ascii="Arial" w:eastAsia="Arial" w:hAnsi="Arial" w:cs="Arial"/>
          <w:b/>
          <w:color w:val="000000"/>
          <w:sz w:val="24"/>
          <w:szCs w:val="24"/>
        </w:rPr>
        <w:t>PARÁGRAFO 1</w:t>
      </w:r>
      <w:r>
        <w:rPr>
          <w:rFonts w:ascii="Arial" w:eastAsia="Arial" w:hAnsi="Arial" w:cs="Arial"/>
          <w:color w:val="000000"/>
          <w:sz w:val="24"/>
          <w:szCs w:val="24"/>
        </w:rPr>
        <w:t>. Teniendo en cuenta que el grado de transición no se reprueba y que la evaluación es un proceso integral y continúo, los desempeños en lo personal y social están contenidos en el ámbito de sí mismo.</w:t>
      </w:r>
    </w:p>
    <w:p w14:paraId="311D56E6" w14:textId="77777777" w:rsidR="00253297" w:rsidRDefault="00DA2EB3">
      <w:pPr>
        <w:spacing w:after="200" w:line="240" w:lineRule="auto"/>
        <w:jc w:val="both"/>
        <w:rPr>
          <w:color w:val="000000"/>
        </w:rPr>
      </w:pPr>
      <w:r>
        <w:rPr>
          <w:rFonts w:ascii="Arial" w:eastAsia="Arial" w:hAnsi="Arial" w:cs="Arial"/>
          <w:b/>
          <w:color w:val="000000"/>
          <w:sz w:val="24"/>
          <w:szCs w:val="24"/>
        </w:rPr>
        <w:t>PARÁGRAFO 2</w:t>
      </w:r>
      <w:r>
        <w:rPr>
          <w:rFonts w:ascii="Arial" w:eastAsia="Arial" w:hAnsi="Arial" w:cs="Arial"/>
          <w:color w:val="000000"/>
          <w:sz w:val="24"/>
          <w:szCs w:val="24"/>
        </w:rPr>
        <w:t>. Teniendo en cuenta que en el grado de transición el proceso de evaluación se hace de forma cualitativa, más no cuantitativa, el informe académico se realizará con letras de acuerdo a la escala valorativa, mencionada anteriormente.</w:t>
      </w:r>
    </w:p>
    <w:p w14:paraId="4D9B95E9" w14:textId="77777777" w:rsidR="00253297" w:rsidRDefault="00DA2EB3">
      <w:pPr>
        <w:spacing w:after="200" w:line="240" w:lineRule="auto"/>
        <w:jc w:val="both"/>
        <w:rPr>
          <w:color w:val="000000"/>
        </w:rPr>
      </w:pPr>
      <w:r>
        <w:rPr>
          <w:rFonts w:ascii="Arial" w:eastAsia="Arial" w:hAnsi="Arial" w:cs="Arial"/>
          <w:b/>
          <w:color w:val="000000"/>
          <w:sz w:val="24"/>
          <w:szCs w:val="24"/>
        </w:rPr>
        <w:t>PARÁGRAFO 3</w:t>
      </w:r>
      <w:r>
        <w:rPr>
          <w:rFonts w:ascii="Arial" w:eastAsia="Arial" w:hAnsi="Arial" w:cs="Arial"/>
          <w:color w:val="000000"/>
          <w:sz w:val="24"/>
          <w:szCs w:val="24"/>
        </w:rPr>
        <w:t>.  Para efectos de la autoevaluación, está la realizaran en la plataforma educativa ZETI, en compañía de sus padres y/o cuidadores, ya que los niños y niñas de este grado, se encuentran en una edad, en la cual requieren el apoyo constante de un adulto responsable.</w:t>
      </w:r>
    </w:p>
    <w:p w14:paraId="64D2FC1C" w14:textId="77777777" w:rsidR="00253297" w:rsidRDefault="00253297">
      <w:pPr>
        <w:spacing w:after="200" w:line="240" w:lineRule="auto"/>
        <w:jc w:val="both"/>
        <w:rPr>
          <w:rFonts w:ascii="Arial" w:eastAsia="Arial" w:hAnsi="Arial" w:cs="Arial"/>
          <w:b/>
          <w:color w:val="000000"/>
          <w:sz w:val="24"/>
          <w:szCs w:val="24"/>
          <w:highlight w:val="white"/>
        </w:rPr>
      </w:pPr>
    </w:p>
    <w:p w14:paraId="0D1EB0AA" w14:textId="77777777" w:rsidR="00253297" w:rsidRDefault="00253297">
      <w:pPr>
        <w:spacing w:after="200" w:line="240" w:lineRule="auto"/>
        <w:jc w:val="both"/>
        <w:rPr>
          <w:rFonts w:ascii="Arial" w:eastAsia="Arial" w:hAnsi="Arial" w:cs="Arial"/>
          <w:b/>
          <w:color w:val="000000"/>
          <w:sz w:val="24"/>
          <w:szCs w:val="24"/>
          <w:highlight w:val="white"/>
        </w:rPr>
      </w:pPr>
    </w:p>
    <w:p w14:paraId="6D6C3236" w14:textId="77777777" w:rsidR="00253297" w:rsidRDefault="00253297">
      <w:pPr>
        <w:spacing w:after="200" w:line="240" w:lineRule="auto"/>
        <w:jc w:val="both"/>
        <w:rPr>
          <w:rFonts w:ascii="Arial" w:eastAsia="Arial" w:hAnsi="Arial" w:cs="Arial"/>
          <w:b/>
          <w:color w:val="000000"/>
          <w:sz w:val="24"/>
          <w:szCs w:val="24"/>
          <w:highlight w:val="white"/>
        </w:rPr>
      </w:pPr>
    </w:p>
    <w:p w14:paraId="6ACF3441" w14:textId="77777777" w:rsidR="00253297" w:rsidRDefault="00253297">
      <w:pPr>
        <w:spacing w:after="200" w:line="240" w:lineRule="auto"/>
        <w:jc w:val="both"/>
        <w:rPr>
          <w:rFonts w:ascii="Arial" w:eastAsia="Arial" w:hAnsi="Arial" w:cs="Arial"/>
          <w:b/>
          <w:color w:val="000000"/>
          <w:sz w:val="24"/>
          <w:szCs w:val="24"/>
          <w:highlight w:val="white"/>
        </w:rPr>
      </w:pPr>
    </w:p>
    <w:p w14:paraId="2A149E85" w14:textId="77777777" w:rsidR="00253297" w:rsidRDefault="00DA2EB3">
      <w:pPr>
        <w:spacing w:after="200" w:line="240" w:lineRule="auto"/>
        <w:jc w:val="both"/>
        <w:rPr>
          <w:color w:val="000000"/>
        </w:rPr>
      </w:pPr>
      <w:r>
        <w:rPr>
          <w:rFonts w:ascii="Arial" w:eastAsia="Arial" w:hAnsi="Arial" w:cs="Arial"/>
          <w:b/>
          <w:color w:val="000000"/>
          <w:sz w:val="24"/>
          <w:szCs w:val="24"/>
          <w:highlight w:val="white"/>
        </w:rPr>
        <w:t>ARTÍCULO 16.</w:t>
      </w:r>
      <w:r>
        <w:rPr>
          <w:rFonts w:ascii="Arial" w:eastAsia="Arial" w:hAnsi="Arial" w:cs="Arial"/>
          <w:color w:val="000000"/>
          <w:sz w:val="24"/>
          <w:szCs w:val="24"/>
          <w:highlight w:val="white"/>
        </w:rPr>
        <w:t xml:space="preserve"> </w:t>
      </w:r>
      <w:r>
        <w:rPr>
          <w:rFonts w:ascii="Arial" w:eastAsia="Arial" w:hAnsi="Arial" w:cs="Arial"/>
          <w:b/>
          <w:color w:val="000000"/>
          <w:sz w:val="24"/>
          <w:szCs w:val="24"/>
          <w:highlight w:val="white"/>
        </w:rPr>
        <w:t>EVALUACIÓN DE PERIODO.    CRITERIOS DE EVALUACION</w:t>
      </w:r>
    </w:p>
    <w:p w14:paraId="7412265C" w14:textId="77777777" w:rsidR="00253297" w:rsidRDefault="00DA2EB3">
      <w:pPr>
        <w:spacing w:after="200" w:line="240" w:lineRule="auto"/>
        <w:jc w:val="both"/>
        <w:rPr>
          <w:color w:val="000000"/>
        </w:rPr>
      </w:pPr>
      <w:r>
        <w:rPr>
          <w:rFonts w:ascii="Arial" w:eastAsia="Arial" w:hAnsi="Arial" w:cs="Arial"/>
          <w:color w:val="000000"/>
          <w:sz w:val="24"/>
          <w:szCs w:val="24"/>
          <w:highlight w:val="white"/>
        </w:rPr>
        <w:t>En cada   periodo dentro del sistema de evaluación institucional se tendrá en cuenta los siguientes desempeños.</w:t>
      </w:r>
    </w:p>
    <w:tbl>
      <w:tblPr>
        <w:tblW w:w="7729" w:type="dxa"/>
        <w:tblInd w:w="1099" w:type="dxa"/>
        <w:tblLayout w:type="fixed"/>
        <w:tblLook w:val="0000" w:firstRow="0" w:lastRow="0" w:firstColumn="0" w:lastColumn="0" w:noHBand="0" w:noVBand="0"/>
      </w:tblPr>
      <w:tblGrid>
        <w:gridCol w:w="2062"/>
        <w:gridCol w:w="1238"/>
        <w:gridCol w:w="4429"/>
      </w:tblGrid>
      <w:tr w:rsidR="00253297" w14:paraId="77F64AA1" w14:textId="77777777">
        <w:trPr>
          <w:trHeight w:val="390"/>
        </w:trPr>
        <w:tc>
          <w:tcPr>
            <w:tcW w:w="2062" w:type="dxa"/>
            <w:tcBorders>
              <w:top w:val="single" w:sz="4" w:space="0" w:color="000000"/>
              <w:left w:val="single" w:sz="4" w:space="0" w:color="000000"/>
              <w:bottom w:val="single" w:sz="4" w:space="0" w:color="000000"/>
              <w:right w:val="single" w:sz="4" w:space="0" w:color="000000"/>
            </w:tcBorders>
          </w:tcPr>
          <w:p w14:paraId="775693A6" w14:textId="77777777" w:rsidR="00253297" w:rsidRDefault="00DA2EB3">
            <w:pPr>
              <w:widowControl w:val="0"/>
              <w:spacing w:after="200" w:line="240" w:lineRule="auto"/>
              <w:rPr>
                <w:color w:val="000000"/>
              </w:rPr>
            </w:pPr>
            <w:r>
              <w:rPr>
                <w:rFonts w:ascii="Arial" w:eastAsia="Arial" w:hAnsi="Arial" w:cs="Arial"/>
                <w:color w:val="000000"/>
                <w:sz w:val="20"/>
                <w:szCs w:val="20"/>
                <w:highlight w:val="white"/>
              </w:rPr>
              <w:t>COGNITIVO</w:t>
            </w:r>
          </w:p>
        </w:tc>
        <w:tc>
          <w:tcPr>
            <w:tcW w:w="1238" w:type="dxa"/>
            <w:tcBorders>
              <w:top w:val="single" w:sz="4" w:space="0" w:color="000000"/>
              <w:left w:val="single" w:sz="4" w:space="0" w:color="000000"/>
              <w:bottom w:val="single" w:sz="4" w:space="0" w:color="000000"/>
              <w:right w:val="single" w:sz="4" w:space="0" w:color="000000"/>
            </w:tcBorders>
          </w:tcPr>
          <w:p w14:paraId="4F6B4DCD" w14:textId="77777777" w:rsidR="00253297" w:rsidRDefault="00DA2EB3" w:rsidP="00DA1FF0">
            <w:pPr>
              <w:widowControl w:val="0"/>
              <w:spacing w:after="200" w:line="240" w:lineRule="auto"/>
              <w:jc w:val="center"/>
              <w:rPr>
                <w:color w:val="000000"/>
              </w:rPr>
            </w:pPr>
            <w:r>
              <w:rPr>
                <w:rFonts w:ascii="Arial" w:eastAsia="Arial" w:hAnsi="Arial" w:cs="Arial"/>
                <w:color w:val="000000"/>
                <w:sz w:val="20"/>
                <w:szCs w:val="20"/>
                <w:highlight w:val="white"/>
              </w:rPr>
              <w:t>60%</w:t>
            </w:r>
          </w:p>
        </w:tc>
        <w:tc>
          <w:tcPr>
            <w:tcW w:w="4429" w:type="dxa"/>
            <w:tcBorders>
              <w:top w:val="single" w:sz="4" w:space="0" w:color="000000"/>
              <w:left w:val="single" w:sz="4" w:space="0" w:color="000000"/>
              <w:bottom w:val="single" w:sz="4" w:space="0" w:color="000000"/>
              <w:right w:val="single" w:sz="4" w:space="0" w:color="000000"/>
            </w:tcBorders>
          </w:tcPr>
          <w:p w14:paraId="62948D1C" w14:textId="77777777" w:rsidR="00253297" w:rsidRDefault="00DA2EB3">
            <w:pPr>
              <w:widowControl w:val="0"/>
              <w:spacing w:after="200" w:line="240" w:lineRule="auto"/>
              <w:jc w:val="both"/>
              <w:rPr>
                <w:color w:val="000000"/>
              </w:rPr>
            </w:pPr>
            <w:r>
              <w:rPr>
                <w:color w:val="000000"/>
                <w:highlight w:val="white"/>
              </w:rPr>
              <w:t>Mediante: Talleres, exposiciones, participación en clases, tareas, evaluaciones escritas y orales, trabajos escritos, evaluación pruebas externas, actividades en clase, participación en actividades pedagógicas, culturales y deportivas (estimulo)</w:t>
            </w:r>
          </w:p>
        </w:tc>
      </w:tr>
      <w:tr w:rsidR="00253297" w14:paraId="6F6C5DB6" w14:textId="77777777">
        <w:trPr>
          <w:trHeight w:val="750"/>
        </w:trPr>
        <w:tc>
          <w:tcPr>
            <w:tcW w:w="2062" w:type="dxa"/>
            <w:tcBorders>
              <w:top w:val="single" w:sz="4" w:space="0" w:color="000000"/>
              <w:left w:val="single" w:sz="4" w:space="0" w:color="000000"/>
              <w:bottom w:val="single" w:sz="4" w:space="0" w:color="000000"/>
              <w:right w:val="single" w:sz="4" w:space="0" w:color="000000"/>
            </w:tcBorders>
          </w:tcPr>
          <w:p w14:paraId="3E99EC10" w14:textId="77777777" w:rsidR="00253297" w:rsidRDefault="00DA2EB3">
            <w:pPr>
              <w:widowControl w:val="0"/>
              <w:spacing w:after="200" w:line="240" w:lineRule="auto"/>
              <w:jc w:val="both"/>
              <w:rPr>
                <w:color w:val="000000"/>
              </w:rPr>
            </w:pPr>
            <w:r>
              <w:rPr>
                <w:rFonts w:ascii="Arial" w:eastAsia="Arial" w:hAnsi="Arial" w:cs="Arial"/>
                <w:color w:val="000000"/>
                <w:sz w:val="20"/>
                <w:szCs w:val="20"/>
                <w:highlight w:val="white"/>
              </w:rPr>
              <w:t>PERSONAL</w:t>
            </w:r>
          </w:p>
        </w:tc>
        <w:tc>
          <w:tcPr>
            <w:tcW w:w="1238" w:type="dxa"/>
            <w:tcBorders>
              <w:top w:val="single" w:sz="4" w:space="0" w:color="000000"/>
              <w:left w:val="single" w:sz="4" w:space="0" w:color="000000"/>
              <w:bottom w:val="single" w:sz="4" w:space="0" w:color="000000"/>
              <w:right w:val="single" w:sz="4" w:space="0" w:color="000000"/>
            </w:tcBorders>
          </w:tcPr>
          <w:p w14:paraId="3201F91B" w14:textId="77777777" w:rsidR="00253297" w:rsidRPr="00DA1FF0" w:rsidRDefault="00DA2EB3" w:rsidP="00DA1FF0">
            <w:pPr>
              <w:widowControl w:val="0"/>
              <w:spacing w:after="200" w:line="240" w:lineRule="auto"/>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20%</w:t>
            </w:r>
          </w:p>
        </w:tc>
        <w:tc>
          <w:tcPr>
            <w:tcW w:w="4429" w:type="dxa"/>
            <w:tcBorders>
              <w:top w:val="single" w:sz="4" w:space="0" w:color="000000"/>
              <w:left w:val="single" w:sz="4" w:space="0" w:color="000000"/>
              <w:bottom w:val="single" w:sz="4" w:space="0" w:color="000000"/>
              <w:right w:val="single" w:sz="4" w:space="0" w:color="000000"/>
            </w:tcBorders>
          </w:tcPr>
          <w:p w14:paraId="10BE4BBD" w14:textId="77777777" w:rsidR="00253297" w:rsidRDefault="00DA2EB3">
            <w:pPr>
              <w:widowControl w:val="0"/>
              <w:spacing w:after="200" w:line="240" w:lineRule="auto"/>
              <w:jc w:val="both"/>
              <w:rPr>
                <w:color w:val="000000"/>
              </w:rPr>
            </w:pPr>
            <w:r>
              <w:rPr>
                <w:color w:val="000000"/>
                <w:highlight w:val="white"/>
              </w:rPr>
              <w:t>Mediante: Asistencia a clases, puntualidad, presentación personal, cumplimiento en las actividades curriculares, interés por las actividades escolares, uso inadecuado del celular en clases, utilización de un vocabulario adecuado en el contexto escolar, aplicación de normas y valores institucionales para fortalecer la convivencia, respeta, valora y exalta los símbolos patrios e institucionales, fortalece su proceso de aprendizaje con el hábito de la lectura y consultas en general, reconoce que sus derechos terminan donde se inician los de los demás.</w:t>
            </w:r>
          </w:p>
        </w:tc>
      </w:tr>
      <w:tr w:rsidR="00253297" w14:paraId="000A9A17" w14:textId="77777777">
        <w:trPr>
          <w:trHeight w:val="750"/>
        </w:trPr>
        <w:tc>
          <w:tcPr>
            <w:tcW w:w="2062" w:type="dxa"/>
            <w:tcBorders>
              <w:top w:val="single" w:sz="4" w:space="0" w:color="000000"/>
              <w:left w:val="single" w:sz="4" w:space="0" w:color="000000"/>
              <w:bottom w:val="single" w:sz="4" w:space="0" w:color="000000"/>
              <w:right w:val="single" w:sz="4" w:space="0" w:color="000000"/>
            </w:tcBorders>
          </w:tcPr>
          <w:p w14:paraId="2B53F6F8" w14:textId="77777777" w:rsidR="00253297" w:rsidRDefault="00DA2EB3">
            <w:pPr>
              <w:widowControl w:val="0"/>
              <w:spacing w:after="200" w:line="240" w:lineRule="auto"/>
              <w:jc w:val="both"/>
              <w:rPr>
                <w:color w:val="000000"/>
              </w:rPr>
            </w:pPr>
            <w:r>
              <w:rPr>
                <w:rFonts w:ascii="Arial" w:eastAsia="Arial" w:hAnsi="Arial" w:cs="Arial"/>
                <w:color w:val="000000"/>
                <w:sz w:val="20"/>
                <w:szCs w:val="20"/>
                <w:highlight w:val="white"/>
              </w:rPr>
              <w:t>SOCIAL</w:t>
            </w:r>
          </w:p>
        </w:tc>
        <w:tc>
          <w:tcPr>
            <w:tcW w:w="1238" w:type="dxa"/>
            <w:tcBorders>
              <w:top w:val="single" w:sz="4" w:space="0" w:color="000000"/>
              <w:left w:val="single" w:sz="4" w:space="0" w:color="000000"/>
              <w:bottom w:val="single" w:sz="4" w:space="0" w:color="000000"/>
              <w:right w:val="single" w:sz="4" w:space="0" w:color="000000"/>
            </w:tcBorders>
          </w:tcPr>
          <w:p w14:paraId="4F3658A4" w14:textId="77777777" w:rsidR="00253297" w:rsidRPr="00DA1FF0" w:rsidRDefault="00DA2EB3" w:rsidP="00DA1FF0">
            <w:pPr>
              <w:widowControl w:val="0"/>
              <w:spacing w:after="200" w:line="240" w:lineRule="auto"/>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15%</w:t>
            </w:r>
          </w:p>
        </w:tc>
        <w:tc>
          <w:tcPr>
            <w:tcW w:w="4429" w:type="dxa"/>
            <w:tcBorders>
              <w:top w:val="single" w:sz="4" w:space="0" w:color="000000"/>
              <w:left w:val="single" w:sz="4" w:space="0" w:color="000000"/>
              <w:bottom w:val="single" w:sz="4" w:space="0" w:color="000000"/>
              <w:right w:val="single" w:sz="4" w:space="0" w:color="000000"/>
            </w:tcBorders>
          </w:tcPr>
          <w:p w14:paraId="72F36F88" w14:textId="77777777" w:rsidR="00253297" w:rsidRDefault="00DA2EB3">
            <w:pPr>
              <w:widowControl w:val="0"/>
              <w:spacing w:after="200" w:line="240" w:lineRule="auto"/>
              <w:jc w:val="both"/>
              <w:rPr>
                <w:color w:val="000000"/>
              </w:rPr>
            </w:pPr>
            <w:r>
              <w:rPr>
                <w:color w:val="000000"/>
                <w:highlight w:val="white"/>
              </w:rPr>
              <w:t>Mediante: Competencias ciudadanas, respeto a todos los integrantes de la comunidad educativa, cuidado por los bienes y enseres de la institución, contribuye a mantener limpio el entorno, asiste, participa y colabora en las actividades programadas por la institución, acata y cumple las normas establecidas para el trabajo en equipo, promueve acciones que fortalecen la sana convivencia, c</w:t>
            </w:r>
          </w:p>
        </w:tc>
      </w:tr>
      <w:tr w:rsidR="00253297" w14:paraId="542A2E19" w14:textId="77777777">
        <w:trPr>
          <w:trHeight w:val="750"/>
        </w:trPr>
        <w:tc>
          <w:tcPr>
            <w:tcW w:w="2062" w:type="dxa"/>
            <w:tcBorders>
              <w:top w:val="single" w:sz="4" w:space="0" w:color="000000"/>
              <w:left w:val="single" w:sz="4" w:space="0" w:color="000000"/>
              <w:bottom w:val="single" w:sz="4" w:space="0" w:color="000000"/>
              <w:right w:val="single" w:sz="4" w:space="0" w:color="000000"/>
            </w:tcBorders>
          </w:tcPr>
          <w:p w14:paraId="31C60434" w14:textId="77777777" w:rsidR="00253297" w:rsidRDefault="00DA2EB3">
            <w:pPr>
              <w:widowControl w:val="0"/>
              <w:spacing w:after="200" w:line="240" w:lineRule="auto"/>
              <w:jc w:val="both"/>
              <w:rPr>
                <w:color w:val="000000"/>
              </w:rPr>
            </w:pPr>
            <w:r>
              <w:rPr>
                <w:rFonts w:ascii="Arial" w:eastAsia="Arial" w:hAnsi="Arial" w:cs="Arial"/>
                <w:color w:val="000000"/>
                <w:sz w:val="20"/>
                <w:szCs w:val="20"/>
                <w:highlight w:val="white"/>
              </w:rPr>
              <w:t xml:space="preserve">AUTO EVALUACIÓN </w:t>
            </w:r>
          </w:p>
        </w:tc>
        <w:tc>
          <w:tcPr>
            <w:tcW w:w="1238" w:type="dxa"/>
            <w:tcBorders>
              <w:top w:val="single" w:sz="4" w:space="0" w:color="000000"/>
              <w:left w:val="single" w:sz="4" w:space="0" w:color="000000"/>
              <w:bottom w:val="single" w:sz="4" w:space="0" w:color="000000"/>
              <w:right w:val="single" w:sz="4" w:space="0" w:color="000000"/>
            </w:tcBorders>
          </w:tcPr>
          <w:p w14:paraId="149BF9F0" w14:textId="77777777" w:rsidR="00253297" w:rsidRDefault="00DA2EB3">
            <w:pPr>
              <w:widowControl w:val="0"/>
              <w:spacing w:after="200" w:line="240" w:lineRule="auto"/>
              <w:ind w:left="696"/>
              <w:jc w:val="both"/>
              <w:rPr>
                <w:color w:val="000000"/>
              </w:rPr>
            </w:pPr>
            <w:r>
              <w:rPr>
                <w:rFonts w:ascii="Arial" w:eastAsia="Arial" w:hAnsi="Arial" w:cs="Arial"/>
                <w:color w:val="000000"/>
                <w:sz w:val="20"/>
                <w:szCs w:val="20"/>
                <w:highlight w:val="white"/>
              </w:rPr>
              <w:t>5%</w:t>
            </w:r>
          </w:p>
        </w:tc>
        <w:tc>
          <w:tcPr>
            <w:tcW w:w="4429" w:type="dxa"/>
            <w:tcBorders>
              <w:top w:val="single" w:sz="4" w:space="0" w:color="000000"/>
              <w:left w:val="single" w:sz="4" w:space="0" w:color="000000"/>
              <w:bottom w:val="single" w:sz="4" w:space="0" w:color="000000"/>
              <w:right w:val="single" w:sz="4" w:space="0" w:color="000000"/>
            </w:tcBorders>
          </w:tcPr>
          <w:p w14:paraId="3ED03265" w14:textId="28BEC346" w:rsidR="00253297" w:rsidRDefault="00DA2EB3">
            <w:pPr>
              <w:widowControl w:val="0"/>
              <w:spacing w:after="200" w:line="240" w:lineRule="auto"/>
              <w:jc w:val="both"/>
              <w:rPr>
                <w:color w:val="000000"/>
              </w:rPr>
            </w:pPr>
            <w:r>
              <w:rPr>
                <w:color w:val="000000"/>
                <w:highlight w:val="white"/>
              </w:rPr>
              <w:t xml:space="preserve">Ver Art. </w:t>
            </w:r>
            <w:r w:rsidR="00F22CA0">
              <w:rPr>
                <w:color w:val="000000"/>
              </w:rPr>
              <w:t>19</w:t>
            </w:r>
          </w:p>
        </w:tc>
      </w:tr>
    </w:tbl>
    <w:p w14:paraId="71375403" w14:textId="77777777" w:rsidR="00253297" w:rsidRDefault="00253297">
      <w:pPr>
        <w:spacing w:after="200" w:line="240" w:lineRule="auto"/>
        <w:jc w:val="both"/>
        <w:rPr>
          <w:rFonts w:ascii="Arial" w:eastAsia="Arial" w:hAnsi="Arial" w:cs="Arial"/>
          <w:color w:val="000000"/>
          <w:sz w:val="24"/>
          <w:szCs w:val="24"/>
          <w:highlight w:val="white"/>
        </w:rPr>
      </w:pPr>
    </w:p>
    <w:p w14:paraId="0D4405AC" w14:textId="5B798B6B" w:rsidR="00DC3A5D" w:rsidRPr="00DC3A5D" w:rsidRDefault="00DC3A5D" w:rsidP="009E43AD">
      <w:pPr>
        <w:suppressAutoHyphens w:val="0"/>
        <w:spacing w:after="200" w:line="240" w:lineRule="auto"/>
        <w:jc w:val="both"/>
        <w:rPr>
          <w:rFonts w:ascii="Arial" w:eastAsia="Arial" w:hAnsi="Arial" w:cs="Arial"/>
          <w:sz w:val="24"/>
          <w:szCs w:val="24"/>
          <w:highlight w:val="white"/>
        </w:rPr>
      </w:pPr>
      <w:bookmarkStart w:id="0" w:name="_Hlk165985158"/>
    </w:p>
    <w:p w14:paraId="059A5335" w14:textId="34DBAAD9" w:rsidR="00DC3A5D" w:rsidRPr="009E43AD" w:rsidRDefault="00DC3A5D" w:rsidP="00DC3A5D">
      <w:pPr>
        <w:suppressAutoHyphens w:val="0"/>
        <w:spacing w:after="200" w:line="240" w:lineRule="auto"/>
        <w:jc w:val="both"/>
        <w:rPr>
          <w:rFonts w:ascii="Arial" w:hAnsi="Arial" w:cs="Arial"/>
          <w:b/>
          <w:bCs/>
          <w:sz w:val="24"/>
          <w:szCs w:val="24"/>
          <w:shd w:val="clear" w:color="auto" w:fill="FFFFFF" w:themeFill="background1"/>
          <w:lang w:val="es-CO"/>
        </w:rPr>
      </w:pPr>
      <w:bookmarkStart w:id="1" w:name="_Hlk125468838"/>
      <w:bookmarkStart w:id="2" w:name="_Hlk188599950"/>
      <w:bookmarkEnd w:id="0"/>
      <w:r w:rsidRPr="009E43AD">
        <w:rPr>
          <w:rFonts w:ascii="Arial" w:hAnsi="Arial" w:cs="Arial"/>
          <w:b/>
          <w:bCs/>
          <w:sz w:val="24"/>
          <w:szCs w:val="24"/>
          <w:lang w:val="es-CO"/>
        </w:rPr>
        <w:t xml:space="preserve">ARTÍCULO 17. INTENSIDAD HORARIA DE LAS AREAS Y/O </w:t>
      </w:r>
      <w:proofErr w:type="gramStart"/>
      <w:r w:rsidRPr="009E43AD">
        <w:rPr>
          <w:rFonts w:ascii="Arial" w:hAnsi="Arial" w:cs="Arial"/>
          <w:b/>
          <w:bCs/>
          <w:sz w:val="24"/>
          <w:szCs w:val="24"/>
          <w:lang w:val="es-CO"/>
        </w:rPr>
        <w:t>ASIGNATURAS,  PORCENTAJES</w:t>
      </w:r>
      <w:proofErr w:type="gramEnd"/>
      <w:r w:rsidRPr="009E43AD">
        <w:rPr>
          <w:rFonts w:ascii="Arial" w:hAnsi="Arial" w:cs="Arial"/>
          <w:b/>
          <w:bCs/>
          <w:sz w:val="24"/>
          <w:szCs w:val="24"/>
          <w:lang w:val="es-CO"/>
        </w:rPr>
        <w:t xml:space="preserve"> DE LAS AREAS Y/O </w:t>
      </w:r>
      <w:r w:rsidRPr="009E43AD">
        <w:rPr>
          <w:rFonts w:ascii="Arial" w:hAnsi="Arial" w:cs="Arial"/>
          <w:b/>
          <w:bCs/>
          <w:sz w:val="24"/>
          <w:szCs w:val="24"/>
          <w:shd w:val="clear" w:color="auto" w:fill="FFFFFF" w:themeFill="background1"/>
          <w:lang w:val="es-CO"/>
        </w:rPr>
        <w:t>ASIGNATURAS</w:t>
      </w:r>
      <w:bookmarkEnd w:id="1"/>
      <w:r w:rsidRPr="009E43AD">
        <w:rPr>
          <w:rFonts w:ascii="Arial" w:hAnsi="Arial" w:cs="Arial"/>
          <w:b/>
          <w:bCs/>
          <w:sz w:val="24"/>
          <w:szCs w:val="24"/>
          <w:shd w:val="clear" w:color="auto" w:fill="FFFFFF" w:themeFill="background1"/>
          <w:lang w:val="es-CO"/>
        </w:rPr>
        <w:t xml:space="preserve">.  </w:t>
      </w:r>
    </w:p>
    <w:bookmarkEnd w:id="2"/>
    <w:p w14:paraId="2DE10B0E" w14:textId="77777777" w:rsidR="005F650E" w:rsidRDefault="005F650E" w:rsidP="00DC3A5D">
      <w:pPr>
        <w:suppressAutoHyphens w:val="0"/>
        <w:spacing w:after="200" w:line="240" w:lineRule="auto"/>
        <w:jc w:val="both"/>
        <w:rPr>
          <w:rFonts w:ascii="Arial" w:hAnsi="Arial" w:cs="Arial"/>
          <w:b/>
          <w:bCs/>
          <w:sz w:val="24"/>
          <w:szCs w:val="24"/>
          <w:highlight w:val="yellow"/>
          <w:shd w:val="clear" w:color="auto" w:fill="FFFFFF" w:themeFill="background1"/>
          <w:lang w:val="es-CO"/>
        </w:rPr>
      </w:pPr>
    </w:p>
    <w:p w14:paraId="61E8BE4D" w14:textId="1CC12ED5" w:rsidR="002A020E" w:rsidRPr="002A020E" w:rsidRDefault="002A020E" w:rsidP="002A020E">
      <w:pPr>
        <w:suppressAutoHyphens w:val="0"/>
        <w:spacing w:after="200" w:line="240" w:lineRule="auto"/>
        <w:jc w:val="center"/>
        <w:rPr>
          <w:rFonts w:ascii="Arial" w:hAnsi="Arial" w:cs="Arial"/>
          <w:b/>
          <w:bCs/>
          <w:sz w:val="24"/>
          <w:szCs w:val="24"/>
          <w:shd w:val="clear" w:color="auto" w:fill="FFFFFF" w:themeFill="background1"/>
          <w:lang w:val="es-CO"/>
        </w:rPr>
      </w:pPr>
      <w:r w:rsidRPr="002A020E">
        <w:rPr>
          <w:rFonts w:ascii="Arial" w:hAnsi="Arial" w:cs="Arial"/>
          <w:b/>
          <w:bCs/>
          <w:sz w:val="24"/>
          <w:szCs w:val="24"/>
          <w:shd w:val="clear" w:color="auto" w:fill="FFFFFF" w:themeFill="background1"/>
          <w:lang w:val="es-CO"/>
        </w:rPr>
        <w:t>JARDIN - TRANSICION</w:t>
      </w:r>
    </w:p>
    <w:tbl>
      <w:tblPr>
        <w:tblStyle w:val="Tablaconcuadrcula2"/>
        <w:tblpPr w:leftFromText="141" w:rightFromText="141" w:vertAnchor="text" w:horzAnchor="margin" w:tblpXSpec="center" w:tblpY="171"/>
        <w:tblW w:w="0" w:type="auto"/>
        <w:tblLook w:val="04A0" w:firstRow="1" w:lastRow="0" w:firstColumn="1" w:lastColumn="0" w:noHBand="0" w:noVBand="1"/>
      </w:tblPr>
      <w:tblGrid>
        <w:gridCol w:w="7906"/>
      </w:tblGrid>
      <w:tr w:rsidR="002A020E" w:rsidRPr="002A020E" w14:paraId="445A3264" w14:textId="77777777" w:rsidTr="002A020E">
        <w:tc>
          <w:tcPr>
            <w:tcW w:w="7906" w:type="dxa"/>
          </w:tcPr>
          <w:p w14:paraId="0A0386E2" w14:textId="77777777" w:rsidR="002A020E" w:rsidRPr="002A020E" w:rsidRDefault="002A020E" w:rsidP="002A020E">
            <w:pPr>
              <w:spacing w:after="0" w:line="240" w:lineRule="auto"/>
              <w:jc w:val="center"/>
              <w:rPr>
                <w:rFonts w:ascii="Arial" w:eastAsia="Times New Roman" w:hAnsi="Arial"/>
                <w:b/>
                <w:bCs/>
                <w:color w:val="000000"/>
                <w:sz w:val="24"/>
                <w:szCs w:val="24"/>
              </w:rPr>
            </w:pPr>
            <w:r w:rsidRPr="002A020E">
              <w:rPr>
                <w:rFonts w:ascii="Arial" w:eastAsia="Times New Roman" w:hAnsi="Arial"/>
                <w:b/>
                <w:bCs/>
                <w:color w:val="000000"/>
                <w:sz w:val="24"/>
                <w:szCs w:val="24"/>
              </w:rPr>
              <w:t>PROPOSITOS</w:t>
            </w:r>
          </w:p>
        </w:tc>
      </w:tr>
      <w:tr w:rsidR="002A020E" w:rsidRPr="002A020E" w14:paraId="24A3EF52" w14:textId="77777777" w:rsidTr="002A020E">
        <w:tc>
          <w:tcPr>
            <w:tcW w:w="7906" w:type="dxa"/>
          </w:tcPr>
          <w:p w14:paraId="534BF933" w14:textId="55D86DC7" w:rsidR="002A020E" w:rsidRPr="002A020E" w:rsidRDefault="002A020E" w:rsidP="002A020E">
            <w:pPr>
              <w:spacing w:after="0" w:line="240" w:lineRule="auto"/>
              <w:jc w:val="both"/>
              <w:rPr>
                <w:rFonts w:ascii="Arial" w:eastAsia="Times New Roman" w:hAnsi="Arial"/>
                <w:color w:val="000000"/>
                <w:sz w:val="24"/>
                <w:szCs w:val="24"/>
              </w:rPr>
            </w:pPr>
            <w:r w:rsidRPr="002A020E">
              <w:rPr>
                <w:rFonts w:ascii="Arial Narrow" w:eastAsia="Times New Roman" w:hAnsi="Arial Narrow" w:cs="Calibri"/>
                <w:color w:val="000000"/>
              </w:rPr>
              <w:t xml:space="preserve">Las niñas y los niños construyen </w:t>
            </w:r>
            <w:r w:rsidR="00135806" w:rsidRPr="002A020E">
              <w:rPr>
                <w:rFonts w:ascii="Arial Narrow" w:eastAsia="Times New Roman" w:hAnsi="Arial Narrow" w:cs="Calibri"/>
                <w:color w:val="000000"/>
              </w:rPr>
              <w:t>su identidad</w:t>
            </w:r>
            <w:r w:rsidRPr="002A020E">
              <w:rPr>
                <w:rFonts w:ascii="Arial Narrow" w:eastAsia="Times New Roman" w:hAnsi="Arial Narrow" w:cs="Calibri"/>
                <w:color w:val="000000"/>
              </w:rPr>
              <w:t xml:space="preserve"> en relación con los otros; se </w:t>
            </w:r>
            <w:r w:rsidR="00135806" w:rsidRPr="002A020E">
              <w:rPr>
                <w:rFonts w:ascii="Arial Narrow" w:eastAsia="Times New Roman" w:hAnsi="Arial Narrow" w:cs="Calibri"/>
                <w:color w:val="000000"/>
              </w:rPr>
              <w:t>sienten queridos</w:t>
            </w:r>
            <w:r w:rsidRPr="002A020E">
              <w:rPr>
                <w:rFonts w:ascii="Arial Narrow" w:eastAsia="Times New Roman" w:hAnsi="Arial Narrow" w:cs="Calibri"/>
                <w:color w:val="000000"/>
              </w:rPr>
              <w:t>, y valoran positivamente pertenecerá una familia, cultura y mundo</w:t>
            </w:r>
          </w:p>
        </w:tc>
      </w:tr>
      <w:tr w:rsidR="002A020E" w:rsidRPr="002A020E" w14:paraId="4B82B195" w14:textId="77777777" w:rsidTr="002A020E">
        <w:tc>
          <w:tcPr>
            <w:tcW w:w="7906" w:type="dxa"/>
          </w:tcPr>
          <w:p w14:paraId="4020F5CE" w14:textId="52D70BA2" w:rsidR="002A020E" w:rsidRPr="002A020E" w:rsidRDefault="002A020E" w:rsidP="002A020E">
            <w:pPr>
              <w:spacing w:after="0" w:line="240" w:lineRule="auto"/>
              <w:jc w:val="both"/>
              <w:rPr>
                <w:rFonts w:ascii="Arial" w:eastAsia="Times New Roman" w:hAnsi="Arial"/>
                <w:color w:val="000000"/>
                <w:sz w:val="24"/>
                <w:szCs w:val="24"/>
              </w:rPr>
            </w:pPr>
            <w:r w:rsidRPr="002A020E">
              <w:rPr>
                <w:rFonts w:ascii="Arial Narrow" w:eastAsia="Times New Roman" w:hAnsi="Arial Narrow" w:cs="Calibri"/>
                <w:color w:val="000000"/>
              </w:rPr>
              <w:t xml:space="preserve">Las niñas y los niños disfrutan </w:t>
            </w:r>
            <w:r w:rsidR="00135806" w:rsidRPr="002A020E">
              <w:rPr>
                <w:rFonts w:ascii="Arial Narrow" w:eastAsia="Times New Roman" w:hAnsi="Arial Narrow" w:cs="Calibri"/>
                <w:color w:val="000000"/>
              </w:rPr>
              <w:t>aprender; exploran</w:t>
            </w:r>
            <w:r w:rsidRPr="002A020E">
              <w:rPr>
                <w:rFonts w:ascii="Arial Narrow" w:eastAsia="Times New Roman" w:hAnsi="Arial Narrow" w:cs="Calibri"/>
                <w:color w:val="000000"/>
              </w:rPr>
              <w:t xml:space="preserve"> y se relacionan con el mundo para    comprenderlo y construirlo</w:t>
            </w:r>
          </w:p>
        </w:tc>
      </w:tr>
      <w:tr w:rsidR="002A020E" w:rsidRPr="002A020E" w14:paraId="05EB6285" w14:textId="77777777" w:rsidTr="002A020E">
        <w:tc>
          <w:tcPr>
            <w:tcW w:w="7906" w:type="dxa"/>
          </w:tcPr>
          <w:p w14:paraId="6FE3817C" w14:textId="185970A7" w:rsidR="002A020E" w:rsidRPr="002A020E" w:rsidRDefault="002A020E" w:rsidP="002A020E">
            <w:pPr>
              <w:spacing w:after="0" w:line="240" w:lineRule="auto"/>
              <w:jc w:val="both"/>
              <w:rPr>
                <w:rFonts w:ascii="Arial" w:eastAsia="Times New Roman" w:hAnsi="Arial"/>
                <w:color w:val="000000"/>
                <w:sz w:val="24"/>
                <w:szCs w:val="24"/>
              </w:rPr>
            </w:pPr>
            <w:r w:rsidRPr="002A020E">
              <w:rPr>
                <w:rFonts w:ascii="Arial Narrow" w:eastAsia="Times New Roman" w:hAnsi="Arial Narrow" w:cs="Calibri"/>
                <w:color w:val="000000"/>
              </w:rPr>
              <w:t xml:space="preserve">Las niñas y los niños son comunicadores activos de sus ideas, sentimientos y    </w:t>
            </w:r>
            <w:r w:rsidR="00135806" w:rsidRPr="002A020E">
              <w:rPr>
                <w:rFonts w:ascii="Arial Narrow" w:eastAsia="Times New Roman" w:hAnsi="Arial Narrow" w:cs="Calibri"/>
                <w:color w:val="000000"/>
              </w:rPr>
              <w:t>emociones; expresan</w:t>
            </w:r>
            <w:r w:rsidRPr="002A020E">
              <w:rPr>
                <w:rFonts w:ascii="Arial Narrow" w:eastAsia="Times New Roman" w:hAnsi="Arial Narrow" w:cs="Calibri"/>
                <w:color w:val="000000"/>
              </w:rPr>
              <w:t>, imaginan y   representan su realidad</w:t>
            </w:r>
          </w:p>
        </w:tc>
      </w:tr>
      <w:tr w:rsidR="002A020E" w:rsidRPr="002A020E" w14:paraId="570A83F4" w14:textId="77777777" w:rsidTr="002A020E">
        <w:tc>
          <w:tcPr>
            <w:tcW w:w="7906" w:type="dxa"/>
          </w:tcPr>
          <w:p w14:paraId="322F2E28" w14:textId="77777777" w:rsidR="002A020E" w:rsidRPr="002A020E" w:rsidRDefault="002A020E" w:rsidP="002A020E">
            <w:pPr>
              <w:spacing w:after="0" w:line="240" w:lineRule="auto"/>
              <w:jc w:val="center"/>
              <w:rPr>
                <w:rFonts w:ascii="Arial Narrow" w:eastAsia="Times New Roman" w:hAnsi="Arial Narrow" w:cs="Calibri"/>
                <w:color w:val="000000"/>
              </w:rPr>
            </w:pPr>
            <w:r w:rsidRPr="002A020E">
              <w:rPr>
                <w:rFonts w:ascii="Arial" w:eastAsia="Times New Roman" w:hAnsi="Arial"/>
                <w:b/>
                <w:bCs/>
                <w:color w:val="000000"/>
                <w:sz w:val="24"/>
                <w:szCs w:val="24"/>
              </w:rPr>
              <w:t xml:space="preserve">TIEMPO DIARIO:    </w:t>
            </w:r>
            <w:proofErr w:type="gramStart"/>
            <w:r w:rsidRPr="002A020E">
              <w:rPr>
                <w:rFonts w:ascii="Arial" w:eastAsia="Times New Roman" w:hAnsi="Arial"/>
                <w:b/>
                <w:bCs/>
                <w:color w:val="000000"/>
                <w:sz w:val="24"/>
                <w:szCs w:val="24"/>
              </w:rPr>
              <w:t>4  HORAS</w:t>
            </w:r>
            <w:proofErr w:type="gramEnd"/>
          </w:p>
        </w:tc>
      </w:tr>
    </w:tbl>
    <w:p w14:paraId="6CDA056B" w14:textId="77777777" w:rsidR="002A020E" w:rsidRPr="002A020E" w:rsidRDefault="002A020E" w:rsidP="002A020E">
      <w:pPr>
        <w:shd w:val="clear" w:color="auto" w:fill="FFFFFF"/>
        <w:suppressAutoHyphens w:val="0"/>
        <w:spacing w:after="0" w:line="240" w:lineRule="auto"/>
        <w:jc w:val="both"/>
        <w:rPr>
          <w:rFonts w:ascii="Arial" w:eastAsia="Times New Roman" w:hAnsi="Arial" w:cs="Arial"/>
          <w:b/>
          <w:bCs/>
          <w:color w:val="000000"/>
          <w:sz w:val="24"/>
          <w:szCs w:val="24"/>
          <w:lang w:val="es-CO"/>
        </w:rPr>
      </w:pPr>
    </w:p>
    <w:p w14:paraId="431C85FF" w14:textId="314F1B1E" w:rsidR="00DC3A5D" w:rsidRPr="009E43AD" w:rsidRDefault="00DC3A5D" w:rsidP="00DC3A5D">
      <w:pPr>
        <w:suppressAutoHyphens w:val="0"/>
        <w:spacing w:after="200" w:line="240" w:lineRule="auto"/>
        <w:jc w:val="both"/>
        <w:rPr>
          <w:rFonts w:ascii="Arial" w:hAnsi="Arial" w:cs="Arial"/>
          <w:b/>
          <w:bCs/>
          <w:sz w:val="24"/>
          <w:szCs w:val="24"/>
          <w:shd w:val="clear" w:color="auto" w:fill="FFFFFF" w:themeFill="background1"/>
          <w:lang w:val="es-CO"/>
        </w:rPr>
      </w:pPr>
    </w:p>
    <w:p w14:paraId="42D00AF7" w14:textId="424180FE" w:rsidR="005F650E" w:rsidRPr="005A3F91" w:rsidRDefault="005F650E" w:rsidP="00DC3A5D">
      <w:pPr>
        <w:suppressAutoHyphens w:val="0"/>
        <w:spacing w:after="200" w:line="240" w:lineRule="auto"/>
        <w:jc w:val="both"/>
        <w:rPr>
          <w:rFonts w:ascii="Arial" w:hAnsi="Arial" w:cs="Arial"/>
          <w:b/>
          <w:bCs/>
          <w:sz w:val="24"/>
          <w:szCs w:val="24"/>
          <w:highlight w:val="yellow"/>
          <w:shd w:val="clear" w:color="auto" w:fill="FFFFFF" w:themeFill="background1"/>
          <w:lang w:val="es-CO"/>
        </w:rPr>
      </w:pPr>
    </w:p>
    <w:p w14:paraId="65FE7340" w14:textId="6D985C6D" w:rsidR="005F650E" w:rsidRPr="005A3F91" w:rsidRDefault="005F650E" w:rsidP="00DC3A5D">
      <w:pPr>
        <w:suppressAutoHyphens w:val="0"/>
        <w:spacing w:after="200" w:line="240" w:lineRule="auto"/>
        <w:jc w:val="both"/>
        <w:rPr>
          <w:rFonts w:ascii="Arial" w:hAnsi="Arial" w:cs="Arial"/>
          <w:b/>
          <w:bCs/>
          <w:sz w:val="24"/>
          <w:szCs w:val="24"/>
          <w:highlight w:val="yellow"/>
          <w:shd w:val="clear" w:color="auto" w:fill="FFFFFF" w:themeFill="background1"/>
          <w:lang w:val="es-CO"/>
        </w:rPr>
      </w:pPr>
    </w:p>
    <w:p w14:paraId="091EBD4F" w14:textId="7B512EFA" w:rsidR="005F650E" w:rsidRDefault="005F650E" w:rsidP="00DC3A5D">
      <w:pPr>
        <w:suppressAutoHyphens w:val="0"/>
        <w:spacing w:after="200" w:line="240" w:lineRule="auto"/>
        <w:jc w:val="both"/>
        <w:rPr>
          <w:rFonts w:ascii="Arial" w:hAnsi="Arial" w:cs="Arial"/>
          <w:b/>
          <w:bCs/>
          <w:sz w:val="24"/>
          <w:szCs w:val="24"/>
          <w:highlight w:val="yellow"/>
          <w:shd w:val="clear" w:color="auto" w:fill="FFFFFF" w:themeFill="background1"/>
          <w:lang w:val="es-CO"/>
        </w:rPr>
      </w:pPr>
    </w:p>
    <w:p w14:paraId="5943F98B" w14:textId="77777777" w:rsidR="002A020E" w:rsidRPr="005A3F91" w:rsidRDefault="002A020E" w:rsidP="00DC3A5D">
      <w:pPr>
        <w:suppressAutoHyphens w:val="0"/>
        <w:spacing w:after="200" w:line="240" w:lineRule="auto"/>
        <w:jc w:val="both"/>
        <w:rPr>
          <w:rFonts w:ascii="Arial" w:hAnsi="Arial" w:cs="Arial"/>
          <w:b/>
          <w:bCs/>
          <w:sz w:val="24"/>
          <w:szCs w:val="24"/>
          <w:highlight w:val="yellow"/>
          <w:shd w:val="clear" w:color="auto" w:fill="FFFFFF" w:themeFill="background1"/>
          <w:lang w:val="es-CO"/>
        </w:rPr>
      </w:pPr>
    </w:p>
    <w:p w14:paraId="7E9C7ADD" w14:textId="4B48408F" w:rsidR="002A020E" w:rsidRPr="002A020E" w:rsidRDefault="002A020E" w:rsidP="002A020E">
      <w:pPr>
        <w:suppressAutoHyphens w:val="0"/>
        <w:spacing w:after="200" w:line="240" w:lineRule="auto"/>
        <w:jc w:val="center"/>
        <w:rPr>
          <w:rFonts w:ascii="Arial" w:hAnsi="Arial" w:cs="Arial"/>
          <w:b/>
          <w:bCs/>
          <w:sz w:val="24"/>
          <w:szCs w:val="24"/>
          <w:highlight w:val="yellow"/>
          <w:shd w:val="clear" w:color="auto" w:fill="FFFFFF" w:themeFill="background1"/>
          <w:lang w:val="es-CO"/>
        </w:rPr>
      </w:pPr>
      <w:r w:rsidRPr="00C54B44">
        <w:rPr>
          <w:rFonts w:ascii="Arial" w:hAnsi="Arial" w:cs="Arial"/>
          <w:b/>
          <w:bCs/>
          <w:sz w:val="24"/>
          <w:szCs w:val="24"/>
          <w:shd w:val="clear" w:color="auto" w:fill="FFFFFF" w:themeFill="background1"/>
          <w:lang w:val="es-CO"/>
        </w:rPr>
        <w:t>INTENSIDAD HORARIA</w:t>
      </w:r>
    </w:p>
    <w:tbl>
      <w:tblPr>
        <w:tblW w:w="10029" w:type="dxa"/>
        <w:tblInd w:w="-912" w:type="dxa"/>
        <w:tblCellMar>
          <w:left w:w="70" w:type="dxa"/>
          <w:right w:w="70" w:type="dxa"/>
        </w:tblCellMar>
        <w:tblLook w:val="04A0" w:firstRow="1" w:lastRow="0" w:firstColumn="1" w:lastColumn="0" w:noHBand="0" w:noVBand="1"/>
      </w:tblPr>
      <w:tblGrid>
        <w:gridCol w:w="3438"/>
        <w:gridCol w:w="3200"/>
        <w:gridCol w:w="442"/>
        <w:gridCol w:w="442"/>
        <w:gridCol w:w="442"/>
        <w:gridCol w:w="442"/>
        <w:gridCol w:w="442"/>
        <w:gridCol w:w="588"/>
        <w:gridCol w:w="576"/>
        <w:gridCol w:w="17"/>
      </w:tblGrid>
      <w:tr w:rsidR="002A020E" w:rsidRPr="002A020E" w14:paraId="6B0911B4" w14:textId="496C944C" w:rsidTr="002A020E">
        <w:trPr>
          <w:gridAfter w:val="1"/>
          <w:wAfter w:w="17" w:type="dxa"/>
          <w:trHeight w:val="290"/>
        </w:trPr>
        <w:tc>
          <w:tcPr>
            <w:tcW w:w="343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42279C7"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AREA</w:t>
            </w:r>
          </w:p>
        </w:tc>
        <w:tc>
          <w:tcPr>
            <w:tcW w:w="320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9A6AD1F"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ASIGNATURA</w:t>
            </w:r>
          </w:p>
        </w:tc>
        <w:tc>
          <w:tcPr>
            <w:tcW w:w="2210" w:type="dxa"/>
            <w:gridSpan w:val="5"/>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7CFF5912" w14:textId="070A98D5" w:rsidR="002A020E" w:rsidRPr="002A020E" w:rsidRDefault="002A020E" w:rsidP="002A020E">
            <w:pPr>
              <w:suppressAutoHyphens w:val="0"/>
              <w:spacing w:after="0" w:line="240" w:lineRule="auto"/>
              <w:jc w:val="center"/>
              <w:rPr>
                <w:rFonts w:eastAsia="Times New Roman"/>
                <w:color w:val="000000"/>
                <w:sz w:val="20"/>
                <w:szCs w:val="20"/>
                <w:lang w:val="es-CO"/>
              </w:rPr>
            </w:pPr>
            <w:r>
              <w:rPr>
                <w:rFonts w:eastAsia="Times New Roman"/>
                <w:color w:val="000000"/>
                <w:sz w:val="20"/>
                <w:szCs w:val="20"/>
                <w:lang w:val="es-CO"/>
              </w:rPr>
              <w:t>Grados</w:t>
            </w:r>
          </w:p>
        </w:tc>
        <w:tc>
          <w:tcPr>
            <w:tcW w:w="1164" w:type="dxa"/>
            <w:gridSpan w:val="2"/>
            <w:tcBorders>
              <w:top w:val="single" w:sz="4" w:space="0" w:color="auto"/>
              <w:bottom w:val="single" w:sz="4" w:space="0" w:color="auto"/>
              <w:right w:val="single" w:sz="4" w:space="0" w:color="auto"/>
            </w:tcBorders>
            <w:shd w:val="clear" w:color="auto" w:fill="auto"/>
          </w:tcPr>
          <w:p w14:paraId="6581FB9A" w14:textId="000F62AE" w:rsidR="002A020E" w:rsidRPr="002A020E" w:rsidRDefault="002A020E" w:rsidP="002A020E">
            <w:pPr>
              <w:spacing w:after="0" w:line="240" w:lineRule="auto"/>
              <w:rPr>
                <w:rFonts w:cs="Times New Roman"/>
                <w:lang w:val="es-CO" w:eastAsia="en-US"/>
              </w:rPr>
            </w:pPr>
            <w:r w:rsidRPr="002A020E">
              <w:rPr>
                <w:rFonts w:eastAsia="Times New Roman"/>
                <w:color w:val="000000"/>
                <w:sz w:val="20"/>
                <w:szCs w:val="20"/>
                <w:lang w:val="es-CO"/>
              </w:rPr>
              <w:t>Porcentaje (%)</w:t>
            </w:r>
          </w:p>
        </w:tc>
      </w:tr>
      <w:tr w:rsidR="002A020E" w:rsidRPr="002A020E" w14:paraId="63960B6B" w14:textId="77777777" w:rsidTr="002A020E">
        <w:trPr>
          <w:trHeight w:val="300"/>
        </w:trPr>
        <w:tc>
          <w:tcPr>
            <w:tcW w:w="3438" w:type="dxa"/>
            <w:tcBorders>
              <w:top w:val="single" w:sz="4" w:space="0" w:color="auto"/>
              <w:left w:val="single" w:sz="8" w:space="0" w:color="auto"/>
              <w:bottom w:val="nil"/>
              <w:right w:val="single" w:sz="4" w:space="0" w:color="auto"/>
            </w:tcBorders>
            <w:vAlign w:val="center"/>
            <w:hideMark/>
          </w:tcPr>
          <w:p w14:paraId="55F9247E"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p>
        </w:tc>
        <w:tc>
          <w:tcPr>
            <w:tcW w:w="3200" w:type="dxa"/>
            <w:tcBorders>
              <w:top w:val="single" w:sz="4" w:space="0" w:color="auto"/>
              <w:left w:val="single" w:sz="4" w:space="0" w:color="auto"/>
              <w:bottom w:val="nil"/>
              <w:right w:val="single" w:sz="4" w:space="0" w:color="auto"/>
            </w:tcBorders>
            <w:vAlign w:val="center"/>
            <w:hideMark/>
          </w:tcPr>
          <w:p w14:paraId="51F9EA96"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p>
        </w:tc>
        <w:tc>
          <w:tcPr>
            <w:tcW w:w="442" w:type="dxa"/>
            <w:tcBorders>
              <w:top w:val="single" w:sz="4" w:space="0" w:color="auto"/>
              <w:left w:val="nil"/>
              <w:bottom w:val="nil"/>
              <w:right w:val="single" w:sz="4" w:space="0" w:color="auto"/>
            </w:tcBorders>
            <w:shd w:val="clear" w:color="auto" w:fill="auto"/>
            <w:noWrap/>
            <w:vAlign w:val="bottom"/>
            <w:hideMark/>
          </w:tcPr>
          <w:p w14:paraId="7BA95D25" w14:textId="77777777" w:rsidR="002A020E" w:rsidRPr="002A020E" w:rsidRDefault="002A020E" w:rsidP="002A020E">
            <w:pPr>
              <w:suppressAutoHyphens w:val="0"/>
              <w:spacing w:after="0" w:line="240" w:lineRule="auto"/>
              <w:jc w:val="center"/>
              <w:rPr>
                <w:rFonts w:ascii="Arial Narrow" w:eastAsia="Times New Roman" w:hAnsi="Arial Narrow"/>
                <w:b/>
                <w:bCs/>
                <w:color w:val="000000"/>
                <w:sz w:val="20"/>
                <w:szCs w:val="20"/>
                <w:lang w:val="es-CO"/>
              </w:rPr>
            </w:pPr>
            <w:r w:rsidRPr="002A020E">
              <w:rPr>
                <w:rFonts w:ascii="Arial Narrow" w:eastAsia="Times New Roman" w:hAnsi="Arial Narrow"/>
                <w:b/>
                <w:bCs/>
                <w:color w:val="000000"/>
                <w:sz w:val="20"/>
                <w:szCs w:val="20"/>
                <w:lang w:val="es-CO"/>
              </w:rPr>
              <w:t>1</w:t>
            </w:r>
          </w:p>
        </w:tc>
        <w:tc>
          <w:tcPr>
            <w:tcW w:w="442" w:type="dxa"/>
            <w:tcBorders>
              <w:top w:val="single" w:sz="4" w:space="0" w:color="auto"/>
              <w:left w:val="nil"/>
              <w:bottom w:val="nil"/>
              <w:right w:val="single" w:sz="4" w:space="0" w:color="auto"/>
            </w:tcBorders>
            <w:shd w:val="clear" w:color="auto" w:fill="auto"/>
            <w:noWrap/>
            <w:vAlign w:val="bottom"/>
            <w:hideMark/>
          </w:tcPr>
          <w:p w14:paraId="2B6760C9" w14:textId="77777777" w:rsidR="002A020E" w:rsidRPr="002A020E" w:rsidRDefault="002A020E" w:rsidP="002A020E">
            <w:pPr>
              <w:suppressAutoHyphens w:val="0"/>
              <w:spacing w:after="0" w:line="240" w:lineRule="auto"/>
              <w:jc w:val="center"/>
              <w:rPr>
                <w:rFonts w:ascii="Arial Narrow" w:eastAsia="Times New Roman" w:hAnsi="Arial Narrow"/>
                <w:b/>
                <w:bCs/>
                <w:color w:val="000000"/>
                <w:sz w:val="20"/>
                <w:szCs w:val="20"/>
                <w:lang w:val="es-CO"/>
              </w:rPr>
            </w:pPr>
            <w:r w:rsidRPr="002A020E">
              <w:rPr>
                <w:rFonts w:ascii="Arial Narrow" w:eastAsia="Times New Roman" w:hAnsi="Arial Narrow"/>
                <w:b/>
                <w:bCs/>
                <w:color w:val="000000"/>
                <w:sz w:val="20"/>
                <w:szCs w:val="20"/>
                <w:lang w:val="es-CO"/>
              </w:rPr>
              <w:t>2</w:t>
            </w:r>
          </w:p>
        </w:tc>
        <w:tc>
          <w:tcPr>
            <w:tcW w:w="442" w:type="dxa"/>
            <w:tcBorders>
              <w:top w:val="single" w:sz="4" w:space="0" w:color="auto"/>
              <w:left w:val="nil"/>
              <w:bottom w:val="nil"/>
              <w:right w:val="single" w:sz="4" w:space="0" w:color="auto"/>
            </w:tcBorders>
            <w:shd w:val="clear" w:color="auto" w:fill="auto"/>
            <w:noWrap/>
            <w:vAlign w:val="bottom"/>
            <w:hideMark/>
          </w:tcPr>
          <w:p w14:paraId="37F8BABD" w14:textId="77777777" w:rsidR="002A020E" w:rsidRPr="002A020E" w:rsidRDefault="002A020E" w:rsidP="002A020E">
            <w:pPr>
              <w:suppressAutoHyphens w:val="0"/>
              <w:spacing w:after="0" w:line="240" w:lineRule="auto"/>
              <w:jc w:val="center"/>
              <w:rPr>
                <w:rFonts w:ascii="Arial Narrow" w:eastAsia="Times New Roman" w:hAnsi="Arial Narrow"/>
                <w:b/>
                <w:bCs/>
                <w:color w:val="000000"/>
                <w:sz w:val="20"/>
                <w:szCs w:val="20"/>
                <w:lang w:val="es-CO"/>
              </w:rPr>
            </w:pPr>
            <w:r w:rsidRPr="002A020E">
              <w:rPr>
                <w:rFonts w:ascii="Arial Narrow" w:eastAsia="Times New Roman" w:hAnsi="Arial Narrow"/>
                <w:b/>
                <w:bCs/>
                <w:color w:val="000000"/>
                <w:sz w:val="20"/>
                <w:szCs w:val="20"/>
                <w:lang w:val="es-CO"/>
              </w:rPr>
              <w:t>3</w:t>
            </w:r>
          </w:p>
        </w:tc>
        <w:tc>
          <w:tcPr>
            <w:tcW w:w="442" w:type="dxa"/>
            <w:tcBorders>
              <w:top w:val="single" w:sz="4" w:space="0" w:color="auto"/>
              <w:left w:val="nil"/>
              <w:bottom w:val="nil"/>
              <w:right w:val="single" w:sz="4" w:space="0" w:color="auto"/>
            </w:tcBorders>
            <w:shd w:val="clear" w:color="auto" w:fill="auto"/>
            <w:noWrap/>
            <w:vAlign w:val="bottom"/>
            <w:hideMark/>
          </w:tcPr>
          <w:p w14:paraId="5C20B595" w14:textId="77777777" w:rsidR="002A020E" w:rsidRPr="002A020E" w:rsidRDefault="002A020E" w:rsidP="002A020E">
            <w:pPr>
              <w:suppressAutoHyphens w:val="0"/>
              <w:spacing w:after="0" w:line="240" w:lineRule="auto"/>
              <w:jc w:val="center"/>
              <w:rPr>
                <w:rFonts w:ascii="Arial Narrow" w:eastAsia="Times New Roman" w:hAnsi="Arial Narrow"/>
                <w:b/>
                <w:bCs/>
                <w:color w:val="000000"/>
                <w:sz w:val="20"/>
                <w:szCs w:val="20"/>
                <w:lang w:val="es-CO"/>
              </w:rPr>
            </w:pPr>
            <w:r w:rsidRPr="002A020E">
              <w:rPr>
                <w:rFonts w:ascii="Arial Narrow" w:eastAsia="Times New Roman" w:hAnsi="Arial Narrow"/>
                <w:b/>
                <w:bCs/>
                <w:color w:val="000000"/>
                <w:sz w:val="20"/>
                <w:szCs w:val="20"/>
                <w:lang w:val="es-CO"/>
              </w:rPr>
              <w:t>4</w:t>
            </w:r>
          </w:p>
        </w:tc>
        <w:tc>
          <w:tcPr>
            <w:tcW w:w="442" w:type="dxa"/>
            <w:tcBorders>
              <w:top w:val="single" w:sz="4" w:space="0" w:color="auto"/>
              <w:left w:val="nil"/>
              <w:bottom w:val="nil"/>
              <w:right w:val="single" w:sz="4" w:space="0" w:color="auto"/>
            </w:tcBorders>
            <w:shd w:val="clear" w:color="auto" w:fill="auto"/>
            <w:noWrap/>
            <w:vAlign w:val="bottom"/>
            <w:hideMark/>
          </w:tcPr>
          <w:p w14:paraId="6DE2F58F" w14:textId="77777777" w:rsidR="002A020E" w:rsidRPr="002A020E" w:rsidRDefault="002A020E" w:rsidP="002A020E">
            <w:pPr>
              <w:suppressAutoHyphens w:val="0"/>
              <w:spacing w:after="0" w:line="240" w:lineRule="auto"/>
              <w:jc w:val="center"/>
              <w:rPr>
                <w:rFonts w:ascii="Arial Narrow" w:eastAsia="Times New Roman" w:hAnsi="Arial Narrow"/>
                <w:b/>
                <w:bCs/>
                <w:color w:val="000000"/>
                <w:sz w:val="20"/>
                <w:szCs w:val="20"/>
                <w:lang w:val="es-CO"/>
              </w:rPr>
            </w:pPr>
            <w:r w:rsidRPr="002A020E">
              <w:rPr>
                <w:rFonts w:ascii="Arial Narrow" w:eastAsia="Times New Roman" w:hAnsi="Arial Narrow"/>
                <w:b/>
                <w:bCs/>
                <w:color w:val="000000"/>
                <w:sz w:val="20"/>
                <w:szCs w:val="20"/>
                <w:lang w:val="es-CO"/>
              </w:rPr>
              <w:t>5</w:t>
            </w:r>
          </w:p>
        </w:tc>
        <w:tc>
          <w:tcPr>
            <w:tcW w:w="588" w:type="dxa"/>
            <w:tcBorders>
              <w:top w:val="single" w:sz="4" w:space="0" w:color="auto"/>
              <w:left w:val="single" w:sz="4" w:space="0" w:color="auto"/>
              <w:bottom w:val="nil"/>
              <w:right w:val="single" w:sz="4" w:space="0" w:color="auto"/>
            </w:tcBorders>
            <w:shd w:val="clear" w:color="auto" w:fill="auto"/>
            <w:noWrap/>
            <w:vAlign w:val="bottom"/>
            <w:hideMark/>
          </w:tcPr>
          <w:p w14:paraId="32ABAC1F" w14:textId="77777777" w:rsidR="002A020E" w:rsidRPr="002A020E" w:rsidRDefault="002A020E" w:rsidP="002A020E">
            <w:pPr>
              <w:suppressAutoHyphens w:val="0"/>
              <w:spacing w:after="0" w:line="240" w:lineRule="auto"/>
              <w:jc w:val="center"/>
              <w:rPr>
                <w:rFonts w:eastAsia="Times New Roman"/>
                <w:color w:val="000000"/>
                <w:sz w:val="20"/>
                <w:szCs w:val="20"/>
                <w:lang w:val="es-CO"/>
              </w:rPr>
            </w:pPr>
            <w:r w:rsidRPr="002A020E">
              <w:rPr>
                <w:rFonts w:eastAsia="Times New Roman"/>
                <w:color w:val="000000"/>
                <w:sz w:val="20"/>
                <w:szCs w:val="20"/>
                <w:lang w:val="es-CO"/>
              </w:rPr>
              <w:t>1° y 2°</w:t>
            </w:r>
          </w:p>
        </w:tc>
        <w:tc>
          <w:tcPr>
            <w:tcW w:w="593" w:type="dxa"/>
            <w:gridSpan w:val="2"/>
            <w:tcBorders>
              <w:top w:val="single" w:sz="4" w:space="0" w:color="auto"/>
              <w:left w:val="nil"/>
              <w:bottom w:val="nil"/>
              <w:right w:val="single" w:sz="8" w:space="0" w:color="auto"/>
            </w:tcBorders>
            <w:shd w:val="clear" w:color="auto" w:fill="auto"/>
            <w:noWrap/>
            <w:vAlign w:val="bottom"/>
            <w:hideMark/>
          </w:tcPr>
          <w:p w14:paraId="7EF6F806" w14:textId="77777777" w:rsidR="002A020E" w:rsidRPr="002A020E" w:rsidRDefault="002A020E" w:rsidP="002A020E">
            <w:pPr>
              <w:suppressAutoHyphens w:val="0"/>
              <w:spacing w:after="0" w:line="240" w:lineRule="auto"/>
              <w:jc w:val="center"/>
              <w:rPr>
                <w:rFonts w:eastAsia="Times New Roman"/>
                <w:color w:val="000000"/>
                <w:sz w:val="20"/>
                <w:szCs w:val="20"/>
                <w:lang w:val="es-CO"/>
              </w:rPr>
            </w:pPr>
            <w:r w:rsidRPr="002A020E">
              <w:rPr>
                <w:rFonts w:eastAsia="Times New Roman"/>
                <w:color w:val="000000"/>
                <w:sz w:val="20"/>
                <w:szCs w:val="20"/>
                <w:lang w:val="es-CO"/>
              </w:rPr>
              <w:t>3° a 5°</w:t>
            </w:r>
          </w:p>
        </w:tc>
      </w:tr>
      <w:tr w:rsidR="002A020E" w:rsidRPr="002A020E" w14:paraId="33F00E76" w14:textId="77777777" w:rsidTr="002A020E">
        <w:trPr>
          <w:trHeight w:val="290"/>
        </w:trPr>
        <w:tc>
          <w:tcPr>
            <w:tcW w:w="3438"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0E40F0D9"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Ciencias Naturales y Educación Ambiental</w:t>
            </w:r>
          </w:p>
        </w:tc>
        <w:tc>
          <w:tcPr>
            <w:tcW w:w="3200" w:type="dxa"/>
            <w:tcBorders>
              <w:top w:val="single" w:sz="8" w:space="0" w:color="auto"/>
              <w:left w:val="nil"/>
              <w:bottom w:val="nil"/>
              <w:right w:val="single" w:sz="4" w:space="0" w:color="auto"/>
            </w:tcBorders>
            <w:shd w:val="clear" w:color="000000" w:fill="FFFF00"/>
            <w:noWrap/>
            <w:vAlign w:val="bottom"/>
            <w:hideMark/>
          </w:tcPr>
          <w:p w14:paraId="6C647AAA"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Ciencias Naturales, Física y Química</w:t>
            </w:r>
          </w:p>
        </w:tc>
        <w:tc>
          <w:tcPr>
            <w:tcW w:w="442" w:type="dxa"/>
            <w:tcBorders>
              <w:top w:val="single" w:sz="4" w:space="0" w:color="auto"/>
              <w:left w:val="nil"/>
              <w:bottom w:val="single" w:sz="4" w:space="0" w:color="auto"/>
              <w:right w:val="single" w:sz="4" w:space="0" w:color="auto"/>
            </w:tcBorders>
            <w:shd w:val="clear" w:color="000000" w:fill="FFFF00"/>
            <w:noWrap/>
            <w:vAlign w:val="center"/>
            <w:hideMark/>
          </w:tcPr>
          <w:p w14:paraId="65C2B0AF"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w:t>
            </w:r>
          </w:p>
        </w:tc>
        <w:tc>
          <w:tcPr>
            <w:tcW w:w="442" w:type="dxa"/>
            <w:tcBorders>
              <w:top w:val="single" w:sz="4" w:space="0" w:color="auto"/>
              <w:left w:val="nil"/>
              <w:bottom w:val="single" w:sz="4" w:space="0" w:color="auto"/>
              <w:right w:val="single" w:sz="4" w:space="0" w:color="auto"/>
            </w:tcBorders>
            <w:shd w:val="clear" w:color="000000" w:fill="FFFF00"/>
            <w:noWrap/>
            <w:vAlign w:val="center"/>
            <w:hideMark/>
          </w:tcPr>
          <w:p w14:paraId="79011D2F"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w:t>
            </w:r>
          </w:p>
        </w:tc>
        <w:tc>
          <w:tcPr>
            <w:tcW w:w="442" w:type="dxa"/>
            <w:tcBorders>
              <w:top w:val="single" w:sz="8" w:space="0" w:color="auto"/>
              <w:left w:val="nil"/>
              <w:bottom w:val="single" w:sz="4" w:space="0" w:color="auto"/>
              <w:right w:val="single" w:sz="4" w:space="0" w:color="auto"/>
            </w:tcBorders>
            <w:shd w:val="clear" w:color="000000" w:fill="FFFF00"/>
            <w:noWrap/>
            <w:vAlign w:val="center"/>
            <w:hideMark/>
          </w:tcPr>
          <w:p w14:paraId="3AC99EB1"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w:t>
            </w:r>
          </w:p>
        </w:tc>
        <w:tc>
          <w:tcPr>
            <w:tcW w:w="442" w:type="dxa"/>
            <w:tcBorders>
              <w:top w:val="single" w:sz="8" w:space="0" w:color="auto"/>
              <w:left w:val="nil"/>
              <w:bottom w:val="single" w:sz="4" w:space="0" w:color="auto"/>
              <w:right w:val="single" w:sz="4" w:space="0" w:color="auto"/>
            </w:tcBorders>
            <w:shd w:val="clear" w:color="000000" w:fill="FFFF00"/>
            <w:noWrap/>
            <w:vAlign w:val="center"/>
            <w:hideMark/>
          </w:tcPr>
          <w:p w14:paraId="63D9C7A3"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w:t>
            </w:r>
          </w:p>
        </w:tc>
        <w:tc>
          <w:tcPr>
            <w:tcW w:w="442" w:type="dxa"/>
            <w:tcBorders>
              <w:top w:val="single" w:sz="8" w:space="0" w:color="auto"/>
              <w:left w:val="nil"/>
              <w:bottom w:val="single" w:sz="4" w:space="0" w:color="auto"/>
              <w:right w:val="single" w:sz="4" w:space="0" w:color="auto"/>
            </w:tcBorders>
            <w:shd w:val="clear" w:color="000000" w:fill="FFFF00"/>
            <w:noWrap/>
            <w:vAlign w:val="center"/>
            <w:hideMark/>
          </w:tcPr>
          <w:p w14:paraId="34CCA22A"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w:t>
            </w:r>
          </w:p>
        </w:tc>
        <w:tc>
          <w:tcPr>
            <w:tcW w:w="588"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2DDC7E5C" w14:textId="77777777" w:rsidR="002A020E" w:rsidRPr="002A020E" w:rsidRDefault="002A020E" w:rsidP="002A020E">
            <w:pPr>
              <w:suppressAutoHyphens w:val="0"/>
              <w:spacing w:after="0" w:line="240" w:lineRule="auto"/>
              <w:jc w:val="center"/>
              <w:rPr>
                <w:rFonts w:eastAsia="Times New Roman"/>
                <w:color w:val="000000"/>
                <w:sz w:val="20"/>
                <w:szCs w:val="20"/>
                <w:lang w:val="es-CO"/>
              </w:rPr>
            </w:pPr>
            <w:r w:rsidRPr="002A020E">
              <w:rPr>
                <w:rFonts w:eastAsia="Times New Roman"/>
                <w:color w:val="000000"/>
                <w:sz w:val="20"/>
                <w:szCs w:val="20"/>
                <w:lang w:val="es-CO"/>
              </w:rPr>
              <w:t>100%</w:t>
            </w:r>
          </w:p>
        </w:tc>
        <w:tc>
          <w:tcPr>
            <w:tcW w:w="593" w:type="dxa"/>
            <w:gridSpan w:val="2"/>
            <w:tcBorders>
              <w:top w:val="single" w:sz="8" w:space="0" w:color="auto"/>
              <w:left w:val="nil"/>
              <w:bottom w:val="single" w:sz="4" w:space="0" w:color="auto"/>
              <w:right w:val="single" w:sz="8" w:space="0" w:color="auto"/>
            </w:tcBorders>
            <w:shd w:val="clear" w:color="auto" w:fill="auto"/>
            <w:noWrap/>
            <w:hideMark/>
          </w:tcPr>
          <w:p w14:paraId="7EE86177" w14:textId="77777777" w:rsidR="002A020E" w:rsidRPr="002A020E" w:rsidRDefault="002A020E" w:rsidP="002A020E">
            <w:pPr>
              <w:suppressAutoHyphens w:val="0"/>
              <w:spacing w:after="0" w:line="240" w:lineRule="auto"/>
              <w:jc w:val="center"/>
              <w:rPr>
                <w:rFonts w:eastAsia="Times New Roman"/>
                <w:color w:val="000000"/>
                <w:sz w:val="20"/>
                <w:szCs w:val="20"/>
                <w:lang w:val="es-CO"/>
              </w:rPr>
            </w:pPr>
            <w:r w:rsidRPr="002A020E">
              <w:rPr>
                <w:rFonts w:eastAsia="Times New Roman"/>
                <w:color w:val="000000"/>
                <w:sz w:val="20"/>
                <w:szCs w:val="20"/>
                <w:lang w:val="es-CO"/>
              </w:rPr>
              <w:t>70</w:t>
            </w:r>
          </w:p>
        </w:tc>
      </w:tr>
      <w:tr w:rsidR="002A020E" w:rsidRPr="002A020E" w14:paraId="373ED3AB" w14:textId="77777777" w:rsidTr="002A020E">
        <w:trPr>
          <w:trHeight w:val="290"/>
        </w:trPr>
        <w:tc>
          <w:tcPr>
            <w:tcW w:w="3438" w:type="dxa"/>
            <w:vMerge/>
            <w:tcBorders>
              <w:top w:val="single" w:sz="8" w:space="0" w:color="auto"/>
              <w:left w:val="single" w:sz="8" w:space="0" w:color="auto"/>
              <w:bottom w:val="single" w:sz="8" w:space="0" w:color="000000"/>
              <w:right w:val="single" w:sz="4" w:space="0" w:color="auto"/>
            </w:tcBorders>
            <w:vAlign w:val="center"/>
            <w:hideMark/>
          </w:tcPr>
          <w:p w14:paraId="1B67A501"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p>
        </w:tc>
        <w:tc>
          <w:tcPr>
            <w:tcW w:w="3200" w:type="dxa"/>
            <w:tcBorders>
              <w:top w:val="nil"/>
              <w:left w:val="nil"/>
              <w:bottom w:val="nil"/>
              <w:right w:val="single" w:sz="4" w:space="0" w:color="auto"/>
            </w:tcBorders>
            <w:shd w:val="clear" w:color="000000" w:fill="FFFF00"/>
            <w:noWrap/>
            <w:vAlign w:val="bottom"/>
            <w:hideMark/>
          </w:tcPr>
          <w:p w14:paraId="7231CC8F"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Educación Ambiental</w:t>
            </w:r>
          </w:p>
        </w:tc>
        <w:tc>
          <w:tcPr>
            <w:tcW w:w="442"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14:paraId="7B8188CD"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14:paraId="336A0E3E"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nil"/>
              <w:left w:val="nil"/>
              <w:bottom w:val="nil"/>
              <w:right w:val="single" w:sz="4" w:space="0" w:color="auto"/>
            </w:tcBorders>
            <w:shd w:val="clear" w:color="000000" w:fill="FFFF00"/>
            <w:noWrap/>
            <w:vAlign w:val="center"/>
            <w:hideMark/>
          </w:tcPr>
          <w:p w14:paraId="06B13E6A"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nil"/>
              <w:left w:val="nil"/>
              <w:bottom w:val="nil"/>
              <w:right w:val="single" w:sz="4" w:space="0" w:color="auto"/>
            </w:tcBorders>
            <w:shd w:val="clear" w:color="000000" w:fill="FFFF00"/>
            <w:noWrap/>
            <w:vAlign w:val="center"/>
            <w:hideMark/>
          </w:tcPr>
          <w:p w14:paraId="58B40C79"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nil"/>
              <w:left w:val="nil"/>
              <w:bottom w:val="nil"/>
              <w:right w:val="single" w:sz="4" w:space="0" w:color="auto"/>
            </w:tcBorders>
            <w:shd w:val="clear" w:color="000000" w:fill="FFFF00"/>
            <w:noWrap/>
            <w:vAlign w:val="center"/>
            <w:hideMark/>
          </w:tcPr>
          <w:p w14:paraId="0E4F5EFE"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588" w:type="dxa"/>
            <w:vMerge/>
            <w:tcBorders>
              <w:top w:val="single" w:sz="8" w:space="0" w:color="auto"/>
              <w:left w:val="single" w:sz="4" w:space="0" w:color="auto"/>
              <w:bottom w:val="single" w:sz="8" w:space="0" w:color="000000"/>
              <w:right w:val="single" w:sz="4" w:space="0" w:color="auto"/>
            </w:tcBorders>
            <w:vAlign w:val="center"/>
            <w:hideMark/>
          </w:tcPr>
          <w:p w14:paraId="7D8DCD8C" w14:textId="77777777" w:rsidR="002A020E" w:rsidRPr="002A020E" w:rsidRDefault="002A020E" w:rsidP="002A020E">
            <w:pPr>
              <w:suppressAutoHyphens w:val="0"/>
              <w:spacing w:after="0" w:line="240" w:lineRule="auto"/>
              <w:rPr>
                <w:rFonts w:eastAsia="Times New Roman"/>
                <w:color w:val="000000"/>
                <w:sz w:val="20"/>
                <w:szCs w:val="20"/>
                <w:lang w:val="es-CO"/>
              </w:rPr>
            </w:pPr>
          </w:p>
        </w:tc>
        <w:tc>
          <w:tcPr>
            <w:tcW w:w="593" w:type="dxa"/>
            <w:gridSpan w:val="2"/>
            <w:tcBorders>
              <w:top w:val="nil"/>
              <w:left w:val="nil"/>
              <w:bottom w:val="single" w:sz="4" w:space="0" w:color="auto"/>
              <w:right w:val="single" w:sz="8" w:space="0" w:color="auto"/>
            </w:tcBorders>
            <w:shd w:val="clear" w:color="auto" w:fill="auto"/>
            <w:noWrap/>
            <w:hideMark/>
          </w:tcPr>
          <w:p w14:paraId="4413660D" w14:textId="77777777" w:rsidR="002A020E" w:rsidRPr="002A020E" w:rsidRDefault="002A020E" w:rsidP="002A020E">
            <w:pPr>
              <w:suppressAutoHyphens w:val="0"/>
              <w:spacing w:after="0" w:line="240" w:lineRule="auto"/>
              <w:jc w:val="center"/>
              <w:rPr>
                <w:rFonts w:eastAsia="Times New Roman"/>
                <w:color w:val="000000"/>
                <w:sz w:val="20"/>
                <w:szCs w:val="20"/>
                <w:lang w:val="es-CO"/>
              </w:rPr>
            </w:pPr>
            <w:r w:rsidRPr="002A020E">
              <w:rPr>
                <w:rFonts w:eastAsia="Times New Roman"/>
                <w:color w:val="000000"/>
                <w:sz w:val="20"/>
                <w:szCs w:val="20"/>
                <w:lang w:val="es-CO"/>
              </w:rPr>
              <w:t>15</w:t>
            </w:r>
          </w:p>
        </w:tc>
      </w:tr>
      <w:tr w:rsidR="002A020E" w:rsidRPr="002A020E" w14:paraId="7C619235" w14:textId="77777777" w:rsidTr="002A020E">
        <w:trPr>
          <w:trHeight w:val="300"/>
        </w:trPr>
        <w:tc>
          <w:tcPr>
            <w:tcW w:w="3438" w:type="dxa"/>
            <w:vMerge/>
            <w:tcBorders>
              <w:top w:val="single" w:sz="8" w:space="0" w:color="auto"/>
              <w:left w:val="single" w:sz="8" w:space="0" w:color="auto"/>
              <w:bottom w:val="single" w:sz="8" w:space="0" w:color="000000"/>
              <w:right w:val="single" w:sz="4" w:space="0" w:color="auto"/>
            </w:tcBorders>
            <w:vAlign w:val="center"/>
            <w:hideMark/>
          </w:tcPr>
          <w:p w14:paraId="004B23E3"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p>
        </w:tc>
        <w:tc>
          <w:tcPr>
            <w:tcW w:w="3200" w:type="dxa"/>
            <w:tcBorders>
              <w:top w:val="nil"/>
              <w:left w:val="nil"/>
              <w:bottom w:val="single" w:sz="8" w:space="0" w:color="auto"/>
              <w:right w:val="single" w:sz="4" w:space="0" w:color="auto"/>
            </w:tcBorders>
            <w:shd w:val="clear" w:color="000000" w:fill="FFFF00"/>
            <w:noWrap/>
            <w:vAlign w:val="bottom"/>
            <w:hideMark/>
          </w:tcPr>
          <w:p w14:paraId="5DAC69FE"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Ciencia, Tecnología y Sociedad</w:t>
            </w:r>
          </w:p>
        </w:tc>
        <w:tc>
          <w:tcPr>
            <w:tcW w:w="442" w:type="dxa"/>
            <w:vMerge/>
            <w:tcBorders>
              <w:top w:val="nil"/>
              <w:left w:val="single" w:sz="4" w:space="0" w:color="auto"/>
              <w:bottom w:val="single" w:sz="4" w:space="0" w:color="000000"/>
              <w:right w:val="single" w:sz="4" w:space="0" w:color="auto"/>
            </w:tcBorders>
            <w:vAlign w:val="center"/>
            <w:hideMark/>
          </w:tcPr>
          <w:p w14:paraId="3A6B2DC3"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p>
        </w:tc>
        <w:tc>
          <w:tcPr>
            <w:tcW w:w="442" w:type="dxa"/>
            <w:vMerge/>
            <w:tcBorders>
              <w:top w:val="nil"/>
              <w:left w:val="single" w:sz="4" w:space="0" w:color="auto"/>
              <w:bottom w:val="single" w:sz="4" w:space="0" w:color="000000"/>
              <w:right w:val="single" w:sz="4" w:space="0" w:color="auto"/>
            </w:tcBorders>
            <w:vAlign w:val="center"/>
            <w:hideMark/>
          </w:tcPr>
          <w:p w14:paraId="3CC756B3"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p>
        </w:tc>
        <w:tc>
          <w:tcPr>
            <w:tcW w:w="442" w:type="dxa"/>
            <w:tcBorders>
              <w:top w:val="single" w:sz="4" w:space="0" w:color="auto"/>
              <w:left w:val="nil"/>
              <w:bottom w:val="single" w:sz="8" w:space="0" w:color="auto"/>
              <w:right w:val="single" w:sz="4" w:space="0" w:color="auto"/>
            </w:tcBorders>
            <w:shd w:val="clear" w:color="000000" w:fill="FFFF00"/>
            <w:noWrap/>
            <w:vAlign w:val="center"/>
            <w:hideMark/>
          </w:tcPr>
          <w:p w14:paraId="4655E818"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single" w:sz="4" w:space="0" w:color="auto"/>
              <w:left w:val="nil"/>
              <w:bottom w:val="single" w:sz="8" w:space="0" w:color="auto"/>
              <w:right w:val="single" w:sz="4" w:space="0" w:color="auto"/>
            </w:tcBorders>
            <w:shd w:val="clear" w:color="000000" w:fill="FFFF00"/>
            <w:noWrap/>
            <w:vAlign w:val="center"/>
            <w:hideMark/>
          </w:tcPr>
          <w:p w14:paraId="68B5BD1A"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single" w:sz="4" w:space="0" w:color="auto"/>
              <w:left w:val="nil"/>
              <w:bottom w:val="single" w:sz="8" w:space="0" w:color="auto"/>
              <w:right w:val="single" w:sz="4" w:space="0" w:color="auto"/>
            </w:tcBorders>
            <w:shd w:val="clear" w:color="000000" w:fill="FFFF00"/>
            <w:noWrap/>
            <w:vAlign w:val="center"/>
            <w:hideMark/>
          </w:tcPr>
          <w:p w14:paraId="1F248D3A"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588" w:type="dxa"/>
            <w:vMerge/>
            <w:tcBorders>
              <w:top w:val="single" w:sz="8" w:space="0" w:color="auto"/>
              <w:left w:val="single" w:sz="4" w:space="0" w:color="auto"/>
              <w:bottom w:val="single" w:sz="8" w:space="0" w:color="000000"/>
              <w:right w:val="single" w:sz="4" w:space="0" w:color="auto"/>
            </w:tcBorders>
            <w:vAlign w:val="center"/>
            <w:hideMark/>
          </w:tcPr>
          <w:p w14:paraId="43793F4A" w14:textId="77777777" w:rsidR="002A020E" w:rsidRPr="002A020E" w:rsidRDefault="002A020E" w:rsidP="002A020E">
            <w:pPr>
              <w:suppressAutoHyphens w:val="0"/>
              <w:spacing w:after="0" w:line="240" w:lineRule="auto"/>
              <w:rPr>
                <w:rFonts w:eastAsia="Times New Roman"/>
                <w:color w:val="000000"/>
                <w:sz w:val="20"/>
                <w:szCs w:val="20"/>
                <w:lang w:val="es-CO"/>
              </w:rPr>
            </w:pPr>
          </w:p>
        </w:tc>
        <w:tc>
          <w:tcPr>
            <w:tcW w:w="593" w:type="dxa"/>
            <w:gridSpan w:val="2"/>
            <w:tcBorders>
              <w:top w:val="nil"/>
              <w:left w:val="nil"/>
              <w:bottom w:val="single" w:sz="8" w:space="0" w:color="auto"/>
              <w:right w:val="single" w:sz="8" w:space="0" w:color="auto"/>
            </w:tcBorders>
            <w:shd w:val="clear" w:color="auto" w:fill="auto"/>
            <w:noWrap/>
            <w:hideMark/>
          </w:tcPr>
          <w:p w14:paraId="1D7DC0FE" w14:textId="77777777" w:rsidR="002A020E" w:rsidRPr="002A020E" w:rsidRDefault="002A020E" w:rsidP="002A020E">
            <w:pPr>
              <w:suppressAutoHyphens w:val="0"/>
              <w:spacing w:after="0" w:line="240" w:lineRule="auto"/>
              <w:jc w:val="center"/>
              <w:rPr>
                <w:rFonts w:eastAsia="Times New Roman"/>
                <w:color w:val="000000"/>
                <w:sz w:val="20"/>
                <w:szCs w:val="20"/>
                <w:lang w:val="es-CO"/>
              </w:rPr>
            </w:pPr>
            <w:r w:rsidRPr="002A020E">
              <w:rPr>
                <w:rFonts w:eastAsia="Times New Roman"/>
                <w:color w:val="000000"/>
                <w:sz w:val="20"/>
                <w:szCs w:val="20"/>
                <w:lang w:val="es-CO"/>
              </w:rPr>
              <w:t>15</w:t>
            </w:r>
          </w:p>
        </w:tc>
      </w:tr>
      <w:tr w:rsidR="002A020E" w:rsidRPr="002A020E" w14:paraId="608478CF" w14:textId="77777777" w:rsidTr="002A020E">
        <w:trPr>
          <w:trHeight w:val="290"/>
        </w:trPr>
        <w:tc>
          <w:tcPr>
            <w:tcW w:w="3438" w:type="dxa"/>
            <w:vMerge w:val="restart"/>
            <w:tcBorders>
              <w:top w:val="nil"/>
              <w:left w:val="single" w:sz="8" w:space="0" w:color="auto"/>
              <w:bottom w:val="single" w:sz="4" w:space="0" w:color="000000"/>
              <w:right w:val="single" w:sz="4" w:space="0" w:color="auto"/>
            </w:tcBorders>
            <w:shd w:val="clear" w:color="000000" w:fill="00B0F0"/>
            <w:vAlign w:val="center"/>
            <w:hideMark/>
          </w:tcPr>
          <w:p w14:paraId="4632F576"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Ciencias Sociales</w:t>
            </w:r>
          </w:p>
        </w:tc>
        <w:tc>
          <w:tcPr>
            <w:tcW w:w="3200" w:type="dxa"/>
            <w:tcBorders>
              <w:top w:val="nil"/>
              <w:left w:val="nil"/>
              <w:bottom w:val="nil"/>
              <w:right w:val="single" w:sz="4" w:space="0" w:color="auto"/>
            </w:tcBorders>
            <w:shd w:val="clear" w:color="000000" w:fill="00B0F0"/>
            <w:vAlign w:val="center"/>
            <w:hideMark/>
          </w:tcPr>
          <w:p w14:paraId="2BFF9399"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 xml:space="preserve">Geografía, </w:t>
            </w:r>
            <w:proofErr w:type="spellStart"/>
            <w:r w:rsidRPr="002A020E">
              <w:rPr>
                <w:rFonts w:ascii="Arial Narrow" w:eastAsia="Times New Roman" w:hAnsi="Arial Narrow"/>
                <w:color w:val="000000"/>
                <w:sz w:val="20"/>
                <w:szCs w:val="20"/>
                <w:lang w:val="es-CO"/>
              </w:rPr>
              <w:t>Historía</w:t>
            </w:r>
            <w:proofErr w:type="spellEnd"/>
            <w:r w:rsidRPr="002A020E">
              <w:rPr>
                <w:rFonts w:ascii="Arial Narrow" w:eastAsia="Times New Roman" w:hAnsi="Arial Narrow"/>
                <w:color w:val="000000"/>
                <w:sz w:val="20"/>
                <w:szCs w:val="20"/>
                <w:lang w:val="es-CO"/>
              </w:rPr>
              <w:t>, Civismo y Urbanidad</w:t>
            </w:r>
          </w:p>
        </w:tc>
        <w:tc>
          <w:tcPr>
            <w:tcW w:w="442" w:type="dxa"/>
            <w:tcBorders>
              <w:top w:val="nil"/>
              <w:left w:val="nil"/>
              <w:bottom w:val="nil"/>
              <w:right w:val="single" w:sz="4" w:space="0" w:color="auto"/>
            </w:tcBorders>
            <w:shd w:val="clear" w:color="000000" w:fill="00B0F0"/>
            <w:noWrap/>
            <w:vAlign w:val="center"/>
            <w:hideMark/>
          </w:tcPr>
          <w:p w14:paraId="06CE255C"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w:t>
            </w:r>
          </w:p>
        </w:tc>
        <w:tc>
          <w:tcPr>
            <w:tcW w:w="442" w:type="dxa"/>
            <w:tcBorders>
              <w:top w:val="nil"/>
              <w:left w:val="nil"/>
              <w:bottom w:val="single" w:sz="4" w:space="0" w:color="auto"/>
              <w:right w:val="single" w:sz="4" w:space="0" w:color="auto"/>
            </w:tcBorders>
            <w:shd w:val="clear" w:color="000000" w:fill="00B0F0"/>
            <w:noWrap/>
            <w:vAlign w:val="center"/>
            <w:hideMark/>
          </w:tcPr>
          <w:p w14:paraId="2D7BE68E"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w:t>
            </w:r>
          </w:p>
        </w:tc>
        <w:tc>
          <w:tcPr>
            <w:tcW w:w="442" w:type="dxa"/>
            <w:tcBorders>
              <w:top w:val="nil"/>
              <w:left w:val="nil"/>
              <w:bottom w:val="single" w:sz="4" w:space="0" w:color="auto"/>
              <w:right w:val="single" w:sz="4" w:space="0" w:color="auto"/>
            </w:tcBorders>
            <w:shd w:val="clear" w:color="000000" w:fill="00B0F0"/>
            <w:noWrap/>
            <w:vAlign w:val="center"/>
            <w:hideMark/>
          </w:tcPr>
          <w:p w14:paraId="0548AEE8"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w:t>
            </w:r>
          </w:p>
        </w:tc>
        <w:tc>
          <w:tcPr>
            <w:tcW w:w="442" w:type="dxa"/>
            <w:tcBorders>
              <w:top w:val="nil"/>
              <w:left w:val="nil"/>
              <w:bottom w:val="single" w:sz="4" w:space="0" w:color="auto"/>
              <w:right w:val="single" w:sz="4" w:space="0" w:color="auto"/>
            </w:tcBorders>
            <w:shd w:val="clear" w:color="000000" w:fill="00B0F0"/>
            <w:noWrap/>
            <w:vAlign w:val="center"/>
            <w:hideMark/>
          </w:tcPr>
          <w:p w14:paraId="506A9B2D"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w:t>
            </w:r>
          </w:p>
        </w:tc>
        <w:tc>
          <w:tcPr>
            <w:tcW w:w="442" w:type="dxa"/>
            <w:tcBorders>
              <w:top w:val="nil"/>
              <w:left w:val="nil"/>
              <w:bottom w:val="single" w:sz="4" w:space="0" w:color="auto"/>
              <w:right w:val="single" w:sz="4" w:space="0" w:color="auto"/>
            </w:tcBorders>
            <w:shd w:val="clear" w:color="000000" w:fill="00B0F0"/>
            <w:noWrap/>
            <w:vAlign w:val="center"/>
            <w:hideMark/>
          </w:tcPr>
          <w:p w14:paraId="24CFDD39"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w:t>
            </w:r>
          </w:p>
        </w:tc>
        <w:tc>
          <w:tcPr>
            <w:tcW w:w="5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FA7E1A" w14:textId="77777777" w:rsidR="002A020E" w:rsidRPr="002A020E" w:rsidRDefault="002A020E" w:rsidP="002A020E">
            <w:pPr>
              <w:suppressAutoHyphens w:val="0"/>
              <w:spacing w:after="0" w:line="240" w:lineRule="auto"/>
              <w:jc w:val="center"/>
              <w:rPr>
                <w:rFonts w:eastAsia="Times New Roman"/>
                <w:color w:val="000000"/>
                <w:sz w:val="20"/>
                <w:szCs w:val="20"/>
                <w:lang w:val="es-CO"/>
              </w:rPr>
            </w:pPr>
            <w:r w:rsidRPr="002A020E">
              <w:rPr>
                <w:rFonts w:eastAsia="Times New Roman"/>
                <w:color w:val="000000"/>
                <w:sz w:val="20"/>
                <w:szCs w:val="20"/>
                <w:lang w:val="es-CO"/>
              </w:rPr>
              <w:t>100%</w:t>
            </w:r>
          </w:p>
        </w:tc>
        <w:tc>
          <w:tcPr>
            <w:tcW w:w="593" w:type="dxa"/>
            <w:gridSpan w:val="2"/>
            <w:tcBorders>
              <w:top w:val="single" w:sz="4" w:space="0" w:color="auto"/>
              <w:left w:val="nil"/>
              <w:bottom w:val="single" w:sz="4" w:space="0" w:color="auto"/>
              <w:right w:val="single" w:sz="8" w:space="0" w:color="auto"/>
            </w:tcBorders>
            <w:shd w:val="clear" w:color="auto" w:fill="auto"/>
            <w:noWrap/>
            <w:hideMark/>
          </w:tcPr>
          <w:p w14:paraId="10C49493" w14:textId="77777777" w:rsidR="002A020E" w:rsidRPr="002A020E" w:rsidRDefault="002A020E" w:rsidP="002A020E">
            <w:pPr>
              <w:suppressAutoHyphens w:val="0"/>
              <w:spacing w:after="0" w:line="240" w:lineRule="auto"/>
              <w:jc w:val="center"/>
              <w:rPr>
                <w:rFonts w:eastAsia="Times New Roman"/>
                <w:color w:val="000000"/>
                <w:sz w:val="20"/>
                <w:szCs w:val="20"/>
                <w:lang w:val="es-CO"/>
              </w:rPr>
            </w:pPr>
            <w:r w:rsidRPr="002A020E">
              <w:rPr>
                <w:rFonts w:eastAsia="Times New Roman"/>
                <w:color w:val="000000"/>
                <w:sz w:val="20"/>
                <w:szCs w:val="20"/>
                <w:lang w:val="es-CO"/>
              </w:rPr>
              <w:t>80</w:t>
            </w:r>
          </w:p>
        </w:tc>
      </w:tr>
      <w:tr w:rsidR="002A020E" w:rsidRPr="002A020E" w14:paraId="7C74D22B" w14:textId="77777777" w:rsidTr="002A020E">
        <w:trPr>
          <w:trHeight w:val="300"/>
        </w:trPr>
        <w:tc>
          <w:tcPr>
            <w:tcW w:w="3438" w:type="dxa"/>
            <w:vMerge/>
            <w:tcBorders>
              <w:top w:val="nil"/>
              <w:left w:val="single" w:sz="8" w:space="0" w:color="auto"/>
              <w:bottom w:val="single" w:sz="4" w:space="0" w:color="000000"/>
              <w:right w:val="single" w:sz="4" w:space="0" w:color="auto"/>
            </w:tcBorders>
            <w:vAlign w:val="center"/>
            <w:hideMark/>
          </w:tcPr>
          <w:p w14:paraId="551B79E2"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p>
        </w:tc>
        <w:tc>
          <w:tcPr>
            <w:tcW w:w="3200" w:type="dxa"/>
            <w:tcBorders>
              <w:top w:val="nil"/>
              <w:left w:val="nil"/>
              <w:bottom w:val="single" w:sz="4" w:space="0" w:color="auto"/>
              <w:right w:val="single" w:sz="4" w:space="0" w:color="auto"/>
            </w:tcBorders>
            <w:shd w:val="clear" w:color="000000" w:fill="00B0F0"/>
            <w:vAlign w:val="center"/>
            <w:hideMark/>
          </w:tcPr>
          <w:p w14:paraId="1A1FC765"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 xml:space="preserve">Catedra </w:t>
            </w:r>
            <w:proofErr w:type="spellStart"/>
            <w:r w:rsidRPr="002A020E">
              <w:rPr>
                <w:rFonts w:ascii="Arial Narrow" w:eastAsia="Times New Roman" w:hAnsi="Arial Narrow"/>
                <w:color w:val="000000"/>
                <w:sz w:val="20"/>
                <w:szCs w:val="20"/>
                <w:lang w:val="es-CO"/>
              </w:rPr>
              <w:t>Etno</w:t>
            </w:r>
            <w:proofErr w:type="spellEnd"/>
            <w:r w:rsidRPr="002A020E">
              <w:rPr>
                <w:rFonts w:ascii="Arial Narrow" w:eastAsia="Times New Roman" w:hAnsi="Arial Narrow"/>
                <w:color w:val="000000"/>
                <w:sz w:val="20"/>
                <w:szCs w:val="20"/>
                <w:lang w:val="es-CO"/>
              </w:rPr>
              <w:t xml:space="preserve"> educativa y de Paz</w:t>
            </w:r>
          </w:p>
        </w:tc>
        <w:tc>
          <w:tcPr>
            <w:tcW w:w="442" w:type="dxa"/>
            <w:tcBorders>
              <w:top w:val="nil"/>
              <w:left w:val="nil"/>
              <w:bottom w:val="single" w:sz="8" w:space="0" w:color="auto"/>
              <w:right w:val="single" w:sz="4" w:space="0" w:color="auto"/>
            </w:tcBorders>
            <w:shd w:val="clear" w:color="000000" w:fill="00B0F0"/>
            <w:noWrap/>
            <w:vAlign w:val="center"/>
            <w:hideMark/>
          </w:tcPr>
          <w:p w14:paraId="50311D92"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nil"/>
              <w:left w:val="nil"/>
              <w:bottom w:val="single" w:sz="4" w:space="0" w:color="auto"/>
              <w:right w:val="single" w:sz="4" w:space="0" w:color="auto"/>
            </w:tcBorders>
            <w:shd w:val="clear" w:color="000000" w:fill="00B0F0"/>
            <w:noWrap/>
            <w:vAlign w:val="center"/>
            <w:hideMark/>
          </w:tcPr>
          <w:p w14:paraId="07484681"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nil"/>
              <w:left w:val="nil"/>
              <w:bottom w:val="single" w:sz="4" w:space="0" w:color="auto"/>
              <w:right w:val="single" w:sz="4" w:space="0" w:color="auto"/>
            </w:tcBorders>
            <w:shd w:val="clear" w:color="000000" w:fill="00B0F0"/>
            <w:noWrap/>
            <w:vAlign w:val="center"/>
            <w:hideMark/>
          </w:tcPr>
          <w:p w14:paraId="7AC57BE1"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nil"/>
              <w:left w:val="nil"/>
              <w:bottom w:val="single" w:sz="4" w:space="0" w:color="auto"/>
              <w:right w:val="single" w:sz="4" w:space="0" w:color="auto"/>
            </w:tcBorders>
            <w:shd w:val="clear" w:color="000000" w:fill="00B0F0"/>
            <w:noWrap/>
            <w:vAlign w:val="center"/>
            <w:hideMark/>
          </w:tcPr>
          <w:p w14:paraId="052E6FB6"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nil"/>
              <w:left w:val="nil"/>
              <w:bottom w:val="single" w:sz="4" w:space="0" w:color="auto"/>
              <w:right w:val="single" w:sz="4" w:space="0" w:color="auto"/>
            </w:tcBorders>
            <w:shd w:val="clear" w:color="000000" w:fill="00B0F0"/>
            <w:noWrap/>
            <w:vAlign w:val="center"/>
            <w:hideMark/>
          </w:tcPr>
          <w:p w14:paraId="61804E17"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588" w:type="dxa"/>
            <w:vMerge/>
            <w:tcBorders>
              <w:top w:val="nil"/>
              <w:left w:val="single" w:sz="4" w:space="0" w:color="auto"/>
              <w:bottom w:val="single" w:sz="4" w:space="0" w:color="000000"/>
              <w:right w:val="single" w:sz="4" w:space="0" w:color="auto"/>
            </w:tcBorders>
            <w:vAlign w:val="center"/>
            <w:hideMark/>
          </w:tcPr>
          <w:p w14:paraId="57052E08" w14:textId="77777777" w:rsidR="002A020E" w:rsidRPr="002A020E" w:rsidRDefault="002A020E" w:rsidP="002A020E">
            <w:pPr>
              <w:suppressAutoHyphens w:val="0"/>
              <w:spacing w:after="0" w:line="240" w:lineRule="auto"/>
              <w:rPr>
                <w:rFonts w:eastAsia="Times New Roman"/>
                <w:color w:val="000000"/>
                <w:sz w:val="20"/>
                <w:szCs w:val="20"/>
                <w:lang w:val="es-CO"/>
              </w:rPr>
            </w:pPr>
          </w:p>
        </w:tc>
        <w:tc>
          <w:tcPr>
            <w:tcW w:w="593" w:type="dxa"/>
            <w:gridSpan w:val="2"/>
            <w:tcBorders>
              <w:top w:val="nil"/>
              <w:left w:val="nil"/>
              <w:bottom w:val="single" w:sz="4" w:space="0" w:color="auto"/>
              <w:right w:val="single" w:sz="8" w:space="0" w:color="auto"/>
            </w:tcBorders>
            <w:shd w:val="clear" w:color="auto" w:fill="auto"/>
            <w:noWrap/>
            <w:hideMark/>
          </w:tcPr>
          <w:p w14:paraId="7CC3BE9F" w14:textId="77777777" w:rsidR="002A020E" w:rsidRPr="002A020E" w:rsidRDefault="002A020E" w:rsidP="002A020E">
            <w:pPr>
              <w:suppressAutoHyphens w:val="0"/>
              <w:spacing w:after="0" w:line="240" w:lineRule="auto"/>
              <w:jc w:val="center"/>
              <w:rPr>
                <w:rFonts w:eastAsia="Times New Roman"/>
                <w:color w:val="000000"/>
                <w:sz w:val="20"/>
                <w:szCs w:val="20"/>
                <w:lang w:val="es-CO"/>
              </w:rPr>
            </w:pPr>
            <w:r w:rsidRPr="002A020E">
              <w:rPr>
                <w:rFonts w:eastAsia="Times New Roman"/>
                <w:color w:val="000000"/>
                <w:sz w:val="20"/>
                <w:szCs w:val="20"/>
                <w:lang w:val="es-CO"/>
              </w:rPr>
              <w:t>20</w:t>
            </w:r>
          </w:p>
        </w:tc>
      </w:tr>
      <w:tr w:rsidR="002A020E" w:rsidRPr="002A020E" w14:paraId="3E77CC6F" w14:textId="77777777" w:rsidTr="002A020E">
        <w:trPr>
          <w:trHeight w:val="290"/>
        </w:trPr>
        <w:tc>
          <w:tcPr>
            <w:tcW w:w="3438" w:type="dxa"/>
            <w:vMerge w:val="restart"/>
            <w:tcBorders>
              <w:top w:val="single" w:sz="8" w:space="0" w:color="auto"/>
              <w:left w:val="single" w:sz="8" w:space="0" w:color="auto"/>
              <w:bottom w:val="single" w:sz="8" w:space="0" w:color="000000"/>
              <w:right w:val="single" w:sz="4" w:space="0" w:color="auto"/>
            </w:tcBorders>
            <w:shd w:val="clear" w:color="000000" w:fill="00B050"/>
            <w:noWrap/>
            <w:vAlign w:val="center"/>
            <w:hideMark/>
          </w:tcPr>
          <w:p w14:paraId="28AFB7EE"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Humanidades</w:t>
            </w:r>
          </w:p>
        </w:tc>
        <w:tc>
          <w:tcPr>
            <w:tcW w:w="3200" w:type="dxa"/>
            <w:tcBorders>
              <w:top w:val="single" w:sz="8" w:space="0" w:color="auto"/>
              <w:left w:val="nil"/>
              <w:bottom w:val="single" w:sz="4" w:space="0" w:color="auto"/>
              <w:right w:val="single" w:sz="4" w:space="0" w:color="auto"/>
            </w:tcBorders>
            <w:shd w:val="clear" w:color="000000" w:fill="00B050"/>
            <w:noWrap/>
            <w:vAlign w:val="bottom"/>
            <w:hideMark/>
          </w:tcPr>
          <w:p w14:paraId="782FE61F"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Lengua Castellana</w:t>
            </w:r>
          </w:p>
        </w:tc>
        <w:tc>
          <w:tcPr>
            <w:tcW w:w="442" w:type="dxa"/>
            <w:tcBorders>
              <w:top w:val="nil"/>
              <w:left w:val="nil"/>
              <w:bottom w:val="single" w:sz="4" w:space="0" w:color="auto"/>
              <w:right w:val="single" w:sz="4" w:space="0" w:color="auto"/>
            </w:tcBorders>
            <w:shd w:val="clear" w:color="000000" w:fill="00B050"/>
            <w:noWrap/>
            <w:vAlign w:val="center"/>
            <w:hideMark/>
          </w:tcPr>
          <w:p w14:paraId="609C2A19"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4</w:t>
            </w:r>
          </w:p>
        </w:tc>
        <w:tc>
          <w:tcPr>
            <w:tcW w:w="442" w:type="dxa"/>
            <w:tcBorders>
              <w:top w:val="nil"/>
              <w:left w:val="nil"/>
              <w:bottom w:val="single" w:sz="4" w:space="0" w:color="auto"/>
              <w:right w:val="single" w:sz="4" w:space="0" w:color="auto"/>
            </w:tcBorders>
            <w:shd w:val="clear" w:color="000000" w:fill="00B050"/>
            <w:noWrap/>
            <w:vAlign w:val="center"/>
            <w:hideMark/>
          </w:tcPr>
          <w:p w14:paraId="6207DE37"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4</w:t>
            </w:r>
          </w:p>
        </w:tc>
        <w:tc>
          <w:tcPr>
            <w:tcW w:w="442" w:type="dxa"/>
            <w:tcBorders>
              <w:top w:val="single" w:sz="8" w:space="0" w:color="auto"/>
              <w:left w:val="nil"/>
              <w:bottom w:val="single" w:sz="4" w:space="0" w:color="auto"/>
              <w:right w:val="single" w:sz="4" w:space="0" w:color="auto"/>
            </w:tcBorders>
            <w:shd w:val="clear" w:color="000000" w:fill="00B050"/>
            <w:noWrap/>
            <w:vAlign w:val="center"/>
            <w:hideMark/>
          </w:tcPr>
          <w:p w14:paraId="62E4DBB7"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4</w:t>
            </w:r>
          </w:p>
        </w:tc>
        <w:tc>
          <w:tcPr>
            <w:tcW w:w="442" w:type="dxa"/>
            <w:tcBorders>
              <w:top w:val="single" w:sz="8" w:space="0" w:color="auto"/>
              <w:left w:val="nil"/>
              <w:bottom w:val="single" w:sz="4" w:space="0" w:color="auto"/>
              <w:right w:val="single" w:sz="4" w:space="0" w:color="auto"/>
            </w:tcBorders>
            <w:shd w:val="clear" w:color="000000" w:fill="00B050"/>
            <w:noWrap/>
            <w:vAlign w:val="center"/>
            <w:hideMark/>
          </w:tcPr>
          <w:p w14:paraId="00CDDF5D"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4</w:t>
            </w:r>
          </w:p>
        </w:tc>
        <w:tc>
          <w:tcPr>
            <w:tcW w:w="442" w:type="dxa"/>
            <w:tcBorders>
              <w:top w:val="single" w:sz="8" w:space="0" w:color="auto"/>
              <w:left w:val="nil"/>
              <w:bottom w:val="single" w:sz="4" w:space="0" w:color="auto"/>
              <w:right w:val="single" w:sz="4" w:space="0" w:color="auto"/>
            </w:tcBorders>
            <w:shd w:val="clear" w:color="000000" w:fill="00B050"/>
            <w:noWrap/>
            <w:vAlign w:val="center"/>
            <w:hideMark/>
          </w:tcPr>
          <w:p w14:paraId="74FEAB21"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4</w:t>
            </w:r>
          </w:p>
        </w:tc>
        <w:tc>
          <w:tcPr>
            <w:tcW w:w="588"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0D627CFD" w14:textId="77777777" w:rsidR="002A020E" w:rsidRPr="002A020E" w:rsidRDefault="002A020E" w:rsidP="002A020E">
            <w:pPr>
              <w:suppressAutoHyphens w:val="0"/>
              <w:spacing w:after="0" w:line="240" w:lineRule="auto"/>
              <w:jc w:val="center"/>
              <w:rPr>
                <w:rFonts w:eastAsia="Times New Roman"/>
                <w:color w:val="000000"/>
                <w:sz w:val="20"/>
                <w:szCs w:val="20"/>
                <w:lang w:val="es-CO"/>
              </w:rPr>
            </w:pPr>
            <w:r w:rsidRPr="002A020E">
              <w:rPr>
                <w:rFonts w:eastAsia="Times New Roman"/>
                <w:color w:val="000000"/>
                <w:sz w:val="20"/>
                <w:szCs w:val="20"/>
                <w:lang w:val="es-CO"/>
              </w:rPr>
              <w:t>100%</w:t>
            </w:r>
          </w:p>
        </w:tc>
        <w:tc>
          <w:tcPr>
            <w:tcW w:w="593" w:type="dxa"/>
            <w:gridSpan w:val="2"/>
            <w:tcBorders>
              <w:top w:val="nil"/>
              <w:left w:val="nil"/>
              <w:bottom w:val="single" w:sz="4" w:space="0" w:color="auto"/>
              <w:right w:val="single" w:sz="8" w:space="0" w:color="auto"/>
            </w:tcBorders>
            <w:shd w:val="clear" w:color="auto" w:fill="auto"/>
            <w:noWrap/>
            <w:hideMark/>
          </w:tcPr>
          <w:p w14:paraId="1661BC0C" w14:textId="77777777" w:rsidR="002A020E" w:rsidRPr="002A020E" w:rsidRDefault="002A020E" w:rsidP="002A020E">
            <w:pPr>
              <w:suppressAutoHyphens w:val="0"/>
              <w:spacing w:after="0" w:line="240" w:lineRule="auto"/>
              <w:jc w:val="center"/>
              <w:rPr>
                <w:rFonts w:eastAsia="Times New Roman"/>
                <w:color w:val="000000"/>
                <w:sz w:val="20"/>
                <w:szCs w:val="20"/>
                <w:lang w:val="es-CO"/>
              </w:rPr>
            </w:pPr>
            <w:r w:rsidRPr="002A020E">
              <w:rPr>
                <w:rFonts w:eastAsia="Times New Roman"/>
                <w:color w:val="000000"/>
                <w:sz w:val="20"/>
                <w:szCs w:val="20"/>
                <w:lang w:val="es-CO"/>
              </w:rPr>
              <w:t>90</w:t>
            </w:r>
          </w:p>
        </w:tc>
      </w:tr>
      <w:tr w:rsidR="002A020E" w:rsidRPr="002A020E" w14:paraId="52FA4585" w14:textId="77777777" w:rsidTr="002A020E">
        <w:trPr>
          <w:trHeight w:val="300"/>
        </w:trPr>
        <w:tc>
          <w:tcPr>
            <w:tcW w:w="3438" w:type="dxa"/>
            <w:vMerge/>
            <w:tcBorders>
              <w:top w:val="single" w:sz="8" w:space="0" w:color="auto"/>
              <w:left w:val="single" w:sz="8" w:space="0" w:color="auto"/>
              <w:bottom w:val="single" w:sz="8" w:space="0" w:color="000000"/>
              <w:right w:val="single" w:sz="4" w:space="0" w:color="auto"/>
            </w:tcBorders>
            <w:vAlign w:val="center"/>
            <w:hideMark/>
          </w:tcPr>
          <w:p w14:paraId="14EAA162"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p>
        </w:tc>
        <w:tc>
          <w:tcPr>
            <w:tcW w:w="3200" w:type="dxa"/>
            <w:tcBorders>
              <w:top w:val="nil"/>
              <w:left w:val="nil"/>
              <w:bottom w:val="single" w:sz="8" w:space="0" w:color="auto"/>
              <w:right w:val="single" w:sz="4" w:space="0" w:color="auto"/>
            </w:tcBorders>
            <w:shd w:val="clear" w:color="000000" w:fill="00B050"/>
            <w:noWrap/>
            <w:vAlign w:val="bottom"/>
            <w:hideMark/>
          </w:tcPr>
          <w:p w14:paraId="083DE507"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 xml:space="preserve">Idioma Extranjero: </w:t>
            </w:r>
            <w:proofErr w:type="gramStart"/>
            <w:r w:rsidRPr="002A020E">
              <w:rPr>
                <w:rFonts w:ascii="Arial Narrow" w:eastAsia="Times New Roman" w:hAnsi="Arial Narrow"/>
                <w:color w:val="000000"/>
                <w:sz w:val="20"/>
                <w:szCs w:val="20"/>
                <w:lang w:val="es-CO"/>
              </w:rPr>
              <w:t>Inglés</w:t>
            </w:r>
            <w:proofErr w:type="gramEnd"/>
          </w:p>
        </w:tc>
        <w:tc>
          <w:tcPr>
            <w:tcW w:w="442" w:type="dxa"/>
            <w:tcBorders>
              <w:top w:val="nil"/>
              <w:left w:val="nil"/>
              <w:bottom w:val="single" w:sz="8" w:space="0" w:color="auto"/>
              <w:right w:val="single" w:sz="4" w:space="0" w:color="auto"/>
            </w:tcBorders>
            <w:shd w:val="clear" w:color="000000" w:fill="00B050"/>
            <w:noWrap/>
            <w:vAlign w:val="center"/>
            <w:hideMark/>
          </w:tcPr>
          <w:p w14:paraId="4987E867"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w:t>
            </w:r>
          </w:p>
        </w:tc>
        <w:tc>
          <w:tcPr>
            <w:tcW w:w="442" w:type="dxa"/>
            <w:tcBorders>
              <w:top w:val="nil"/>
              <w:left w:val="nil"/>
              <w:bottom w:val="single" w:sz="8" w:space="0" w:color="auto"/>
              <w:right w:val="single" w:sz="4" w:space="0" w:color="auto"/>
            </w:tcBorders>
            <w:shd w:val="clear" w:color="000000" w:fill="00B050"/>
            <w:noWrap/>
            <w:vAlign w:val="center"/>
            <w:hideMark/>
          </w:tcPr>
          <w:p w14:paraId="7DEB8D5B"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w:t>
            </w:r>
          </w:p>
        </w:tc>
        <w:tc>
          <w:tcPr>
            <w:tcW w:w="442" w:type="dxa"/>
            <w:tcBorders>
              <w:top w:val="nil"/>
              <w:left w:val="nil"/>
              <w:bottom w:val="single" w:sz="8" w:space="0" w:color="auto"/>
              <w:right w:val="single" w:sz="4" w:space="0" w:color="auto"/>
            </w:tcBorders>
            <w:shd w:val="clear" w:color="000000" w:fill="00B050"/>
            <w:noWrap/>
            <w:vAlign w:val="center"/>
            <w:hideMark/>
          </w:tcPr>
          <w:p w14:paraId="509AE95F"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w:t>
            </w:r>
          </w:p>
        </w:tc>
        <w:tc>
          <w:tcPr>
            <w:tcW w:w="442" w:type="dxa"/>
            <w:tcBorders>
              <w:top w:val="nil"/>
              <w:left w:val="nil"/>
              <w:bottom w:val="single" w:sz="8" w:space="0" w:color="auto"/>
              <w:right w:val="single" w:sz="4" w:space="0" w:color="auto"/>
            </w:tcBorders>
            <w:shd w:val="clear" w:color="000000" w:fill="00B050"/>
            <w:noWrap/>
            <w:vAlign w:val="center"/>
            <w:hideMark/>
          </w:tcPr>
          <w:p w14:paraId="61F7D187"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w:t>
            </w:r>
          </w:p>
        </w:tc>
        <w:tc>
          <w:tcPr>
            <w:tcW w:w="442" w:type="dxa"/>
            <w:tcBorders>
              <w:top w:val="nil"/>
              <w:left w:val="nil"/>
              <w:bottom w:val="single" w:sz="8" w:space="0" w:color="auto"/>
              <w:right w:val="single" w:sz="4" w:space="0" w:color="auto"/>
            </w:tcBorders>
            <w:shd w:val="clear" w:color="000000" w:fill="00B050"/>
            <w:noWrap/>
            <w:vAlign w:val="center"/>
            <w:hideMark/>
          </w:tcPr>
          <w:p w14:paraId="7B2E1715"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w:t>
            </w:r>
          </w:p>
        </w:tc>
        <w:tc>
          <w:tcPr>
            <w:tcW w:w="588" w:type="dxa"/>
            <w:vMerge/>
            <w:tcBorders>
              <w:top w:val="single" w:sz="8" w:space="0" w:color="auto"/>
              <w:left w:val="single" w:sz="4" w:space="0" w:color="auto"/>
              <w:bottom w:val="single" w:sz="4" w:space="0" w:color="000000"/>
              <w:right w:val="single" w:sz="4" w:space="0" w:color="auto"/>
            </w:tcBorders>
            <w:vAlign w:val="center"/>
            <w:hideMark/>
          </w:tcPr>
          <w:p w14:paraId="3DCCF074" w14:textId="77777777" w:rsidR="002A020E" w:rsidRPr="002A020E" w:rsidRDefault="002A020E" w:rsidP="002A020E">
            <w:pPr>
              <w:suppressAutoHyphens w:val="0"/>
              <w:spacing w:after="0" w:line="240" w:lineRule="auto"/>
              <w:rPr>
                <w:rFonts w:eastAsia="Times New Roman"/>
                <w:color w:val="000000"/>
                <w:sz w:val="20"/>
                <w:szCs w:val="20"/>
                <w:lang w:val="es-CO"/>
              </w:rPr>
            </w:pPr>
          </w:p>
        </w:tc>
        <w:tc>
          <w:tcPr>
            <w:tcW w:w="593" w:type="dxa"/>
            <w:gridSpan w:val="2"/>
            <w:tcBorders>
              <w:top w:val="nil"/>
              <w:left w:val="nil"/>
              <w:bottom w:val="single" w:sz="4" w:space="0" w:color="auto"/>
              <w:right w:val="single" w:sz="8" w:space="0" w:color="auto"/>
            </w:tcBorders>
            <w:shd w:val="clear" w:color="auto" w:fill="auto"/>
            <w:noWrap/>
            <w:hideMark/>
          </w:tcPr>
          <w:p w14:paraId="7A315E44" w14:textId="77777777" w:rsidR="002A020E" w:rsidRPr="002A020E" w:rsidRDefault="002A020E" w:rsidP="002A020E">
            <w:pPr>
              <w:suppressAutoHyphens w:val="0"/>
              <w:spacing w:after="0" w:line="240" w:lineRule="auto"/>
              <w:jc w:val="center"/>
              <w:rPr>
                <w:rFonts w:eastAsia="Times New Roman"/>
                <w:color w:val="000000"/>
                <w:sz w:val="20"/>
                <w:szCs w:val="20"/>
                <w:lang w:val="es-CO"/>
              </w:rPr>
            </w:pPr>
            <w:r w:rsidRPr="002A020E">
              <w:rPr>
                <w:rFonts w:eastAsia="Times New Roman"/>
                <w:color w:val="000000"/>
                <w:sz w:val="20"/>
                <w:szCs w:val="20"/>
                <w:lang w:val="es-CO"/>
              </w:rPr>
              <w:t>10</w:t>
            </w:r>
          </w:p>
        </w:tc>
      </w:tr>
      <w:tr w:rsidR="002A020E" w:rsidRPr="002A020E" w14:paraId="39F87C61" w14:textId="77777777" w:rsidTr="002A020E">
        <w:trPr>
          <w:trHeight w:val="290"/>
        </w:trPr>
        <w:tc>
          <w:tcPr>
            <w:tcW w:w="3438" w:type="dxa"/>
            <w:vMerge w:val="restart"/>
            <w:tcBorders>
              <w:top w:val="nil"/>
              <w:left w:val="single" w:sz="8" w:space="0" w:color="auto"/>
              <w:bottom w:val="nil"/>
              <w:right w:val="single" w:sz="4" w:space="0" w:color="auto"/>
            </w:tcBorders>
            <w:shd w:val="clear" w:color="000000" w:fill="7030A0"/>
            <w:noWrap/>
            <w:vAlign w:val="center"/>
            <w:hideMark/>
          </w:tcPr>
          <w:p w14:paraId="6649F208"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Matemáticas</w:t>
            </w:r>
          </w:p>
        </w:tc>
        <w:tc>
          <w:tcPr>
            <w:tcW w:w="3200" w:type="dxa"/>
            <w:tcBorders>
              <w:top w:val="nil"/>
              <w:left w:val="nil"/>
              <w:bottom w:val="single" w:sz="4" w:space="0" w:color="auto"/>
              <w:right w:val="single" w:sz="4" w:space="0" w:color="auto"/>
            </w:tcBorders>
            <w:shd w:val="clear" w:color="000000" w:fill="7030A0"/>
            <w:noWrap/>
            <w:vAlign w:val="bottom"/>
            <w:hideMark/>
          </w:tcPr>
          <w:p w14:paraId="3DD6FA44"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Aritmética</w:t>
            </w:r>
          </w:p>
        </w:tc>
        <w:tc>
          <w:tcPr>
            <w:tcW w:w="442" w:type="dxa"/>
            <w:tcBorders>
              <w:top w:val="nil"/>
              <w:left w:val="nil"/>
              <w:bottom w:val="single" w:sz="4" w:space="0" w:color="auto"/>
              <w:right w:val="single" w:sz="4" w:space="0" w:color="auto"/>
            </w:tcBorders>
            <w:shd w:val="clear" w:color="000000" w:fill="7030A0"/>
            <w:noWrap/>
            <w:vAlign w:val="center"/>
            <w:hideMark/>
          </w:tcPr>
          <w:p w14:paraId="7B4BE8FA"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4</w:t>
            </w:r>
          </w:p>
        </w:tc>
        <w:tc>
          <w:tcPr>
            <w:tcW w:w="442" w:type="dxa"/>
            <w:tcBorders>
              <w:top w:val="nil"/>
              <w:left w:val="nil"/>
              <w:bottom w:val="single" w:sz="4" w:space="0" w:color="auto"/>
              <w:right w:val="single" w:sz="4" w:space="0" w:color="auto"/>
            </w:tcBorders>
            <w:shd w:val="clear" w:color="000000" w:fill="7030A0"/>
            <w:noWrap/>
            <w:vAlign w:val="center"/>
            <w:hideMark/>
          </w:tcPr>
          <w:p w14:paraId="2A35BCB4"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4</w:t>
            </w:r>
          </w:p>
        </w:tc>
        <w:tc>
          <w:tcPr>
            <w:tcW w:w="442" w:type="dxa"/>
            <w:tcBorders>
              <w:top w:val="nil"/>
              <w:left w:val="nil"/>
              <w:bottom w:val="single" w:sz="4" w:space="0" w:color="auto"/>
              <w:right w:val="single" w:sz="4" w:space="0" w:color="auto"/>
            </w:tcBorders>
            <w:shd w:val="clear" w:color="000000" w:fill="7030A0"/>
            <w:noWrap/>
            <w:vAlign w:val="center"/>
            <w:hideMark/>
          </w:tcPr>
          <w:p w14:paraId="6A94FEDC"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4</w:t>
            </w:r>
          </w:p>
        </w:tc>
        <w:tc>
          <w:tcPr>
            <w:tcW w:w="442" w:type="dxa"/>
            <w:tcBorders>
              <w:top w:val="nil"/>
              <w:left w:val="nil"/>
              <w:bottom w:val="single" w:sz="4" w:space="0" w:color="auto"/>
              <w:right w:val="single" w:sz="4" w:space="0" w:color="auto"/>
            </w:tcBorders>
            <w:shd w:val="clear" w:color="000000" w:fill="7030A0"/>
            <w:noWrap/>
            <w:vAlign w:val="center"/>
            <w:hideMark/>
          </w:tcPr>
          <w:p w14:paraId="710223F9"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4</w:t>
            </w:r>
          </w:p>
        </w:tc>
        <w:tc>
          <w:tcPr>
            <w:tcW w:w="442" w:type="dxa"/>
            <w:tcBorders>
              <w:top w:val="nil"/>
              <w:left w:val="nil"/>
              <w:bottom w:val="single" w:sz="4" w:space="0" w:color="auto"/>
              <w:right w:val="single" w:sz="4" w:space="0" w:color="auto"/>
            </w:tcBorders>
            <w:shd w:val="clear" w:color="000000" w:fill="7030A0"/>
            <w:noWrap/>
            <w:vAlign w:val="center"/>
            <w:hideMark/>
          </w:tcPr>
          <w:p w14:paraId="7A2AF06E"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4</w:t>
            </w:r>
          </w:p>
        </w:tc>
        <w:tc>
          <w:tcPr>
            <w:tcW w:w="588"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011AFB69" w14:textId="77777777" w:rsidR="002A020E" w:rsidRPr="002A020E" w:rsidRDefault="002A020E" w:rsidP="002A020E">
            <w:pPr>
              <w:suppressAutoHyphens w:val="0"/>
              <w:spacing w:after="0" w:line="240" w:lineRule="auto"/>
              <w:jc w:val="center"/>
              <w:rPr>
                <w:rFonts w:eastAsia="Times New Roman"/>
                <w:color w:val="000000"/>
                <w:sz w:val="20"/>
                <w:szCs w:val="20"/>
                <w:lang w:val="es-CO"/>
              </w:rPr>
            </w:pPr>
            <w:r w:rsidRPr="002A020E">
              <w:rPr>
                <w:rFonts w:eastAsia="Times New Roman"/>
                <w:color w:val="000000"/>
                <w:sz w:val="20"/>
                <w:szCs w:val="20"/>
                <w:lang w:val="es-CO"/>
              </w:rPr>
              <w:t>100%</w:t>
            </w:r>
          </w:p>
        </w:tc>
        <w:tc>
          <w:tcPr>
            <w:tcW w:w="593" w:type="dxa"/>
            <w:gridSpan w:val="2"/>
            <w:tcBorders>
              <w:top w:val="nil"/>
              <w:left w:val="nil"/>
              <w:bottom w:val="single" w:sz="4" w:space="0" w:color="auto"/>
              <w:right w:val="single" w:sz="8" w:space="0" w:color="auto"/>
            </w:tcBorders>
            <w:shd w:val="clear" w:color="auto" w:fill="auto"/>
            <w:noWrap/>
            <w:hideMark/>
          </w:tcPr>
          <w:p w14:paraId="032B94CF" w14:textId="77777777" w:rsidR="002A020E" w:rsidRPr="002A020E" w:rsidRDefault="002A020E" w:rsidP="002A020E">
            <w:pPr>
              <w:suppressAutoHyphens w:val="0"/>
              <w:spacing w:after="0" w:line="240" w:lineRule="auto"/>
              <w:jc w:val="center"/>
              <w:rPr>
                <w:rFonts w:eastAsia="Times New Roman"/>
                <w:color w:val="000000"/>
                <w:sz w:val="20"/>
                <w:szCs w:val="20"/>
                <w:lang w:val="es-CO"/>
              </w:rPr>
            </w:pPr>
            <w:r w:rsidRPr="002A020E">
              <w:rPr>
                <w:rFonts w:eastAsia="Times New Roman"/>
                <w:color w:val="000000"/>
                <w:sz w:val="20"/>
                <w:szCs w:val="20"/>
                <w:lang w:val="es-CO"/>
              </w:rPr>
              <w:t>80</w:t>
            </w:r>
          </w:p>
        </w:tc>
      </w:tr>
      <w:tr w:rsidR="002A020E" w:rsidRPr="002A020E" w14:paraId="125FD5BE" w14:textId="77777777" w:rsidTr="002A020E">
        <w:trPr>
          <w:trHeight w:val="300"/>
        </w:trPr>
        <w:tc>
          <w:tcPr>
            <w:tcW w:w="3438" w:type="dxa"/>
            <w:vMerge/>
            <w:tcBorders>
              <w:top w:val="nil"/>
              <w:left w:val="single" w:sz="8" w:space="0" w:color="auto"/>
              <w:bottom w:val="nil"/>
              <w:right w:val="single" w:sz="4" w:space="0" w:color="auto"/>
            </w:tcBorders>
            <w:vAlign w:val="center"/>
            <w:hideMark/>
          </w:tcPr>
          <w:p w14:paraId="0CC8568A"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p>
        </w:tc>
        <w:tc>
          <w:tcPr>
            <w:tcW w:w="3200" w:type="dxa"/>
            <w:tcBorders>
              <w:top w:val="nil"/>
              <w:left w:val="nil"/>
              <w:bottom w:val="single" w:sz="4" w:space="0" w:color="auto"/>
              <w:right w:val="single" w:sz="4" w:space="0" w:color="auto"/>
            </w:tcBorders>
            <w:shd w:val="clear" w:color="000000" w:fill="7030A0"/>
            <w:noWrap/>
            <w:vAlign w:val="bottom"/>
            <w:hideMark/>
          </w:tcPr>
          <w:p w14:paraId="7CACA753"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 xml:space="preserve">Geometría </w:t>
            </w:r>
          </w:p>
        </w:tc>
        <w:tc>
          <w:tcPr>
            <w:tcW w:w="442" w:type="dxa"/>
            <w:tcBorders>
              <w:top w:val="nil"/>
              <w:left w:val="nil"/>
              <w:bottom w:val="single" w:sz="4" w:space="0" w:color="auto"/>
              <w:right w:val="single" w:sz="4" w:space="0" w:color="auto"/>
            </w:tcBorders>
            <w:shd w:val="clear" w:color="000000" w:fill="7030A0"/>
            <w:noWrap/>
            <w:vAlign w:val="center"/>
            <w:hideMark/>
          </w:tcPr>
          <w:p w14:paraId="069C0807"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nil"/>
              <w:left w:val="nil"/>
              <w:bottom w:val="single" w:sz="4" w:space="0" w:color="auto"/>
              <w:right w:val="single" w:sz="4" w:space="0" w:color="auto"/>
            </w:tcBorders>
            <w:shd w:val="clear" w:color="000000" w:fill="7030A0"/>
            <w:noWrap/>
            <w:vAlign w:val="center"/>
            <w:hideMark/>
          </w:tcPr>
          <w:p w14:paraId="2AECA52C"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nil"/>
              <w:left w:val="nil"/>
              <w:bottom w:val="single" w:sz="4" w:space="0" w:color="auto"/>
              <w:right w:val="single" w:sz="4" w:space="0" w:color="auto"/>
            </w:tcBorders>
            <w:shd w:val="clear" w:color="000000" w:fill="7030A0"/>
            <w:noWrap/>
            <w:vAlign w:val="center"/>
            <w:hideMark/>
          </w:tcPr>
          <w:p w14:paraId="53895E67"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nil"/>
              <w:left w:val="nil"/>
              <w:bottom w:val="single" w:sz="4" w:space="0" w:color="auto"/>
              <w:right w:val="single" w:sz="4" w:space="0" w:color="auto"/>
            </w:tcBorders>
            <w:shd w:val="clear" w:color="000000" w:fill="7030A0"/>
            <w:noWrap/>
            <w:vAlign w:val="center"/>
            <w:hideMark/>
          </w:tcPr>
          <w:p w14:paraId="57F771F4"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nil"/>
              <w:left w:val="nil"/>
              <w:bottom w:val="single" w:sz="4" w:space="0" w:color="auto"/>
              <w:right w:val="single" w:sz="4" w:space="0" w:color="auto"/>
            </w:tcBorders>
            <w:shd w:val="clear" w:color="000000" w:fill="7030A0"/>
            <w:noWrap/>
            <w:vAlign w:val="center"/>
            <w:hideMark/>
          </w:tcPr>
          <w:p w14:paraId="4ADB83FE"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588" w:type="dxa"/>
            <w:vMerge/>
            <w:tcBorders>
              <w:top w:val="single" w:sz="8" w:space="0" w:color="auto"/>
              <w:left w:val="single" w:sz="4" w:space="0" w:color="auto"/>
              <w:bottom w:val="single" w:sz="4" w:space="0" w:color="000000"/>
              <w:right w:val="single" w:sz="4" w:space="0" w:color="auto"/>
            </w:tcBorders>
            <w:vAlign w:val="center"/>
            <w:hideMark/>
          </w:tcPr>
          <w:p w14:paraId="1F0F3F31" w14:textId="77777777" w:rsidR="002A020E" w:rsidRPr="002A020E" w:rsidRDefault="002A020E" w:rsidP="002A020E">
            <w:pPr>
              <w:suppressAutoHyphens w:val="0"/>
              <w:spacing w:after="0" w:line="240" w:lineRule="auto"/>
              <w:rPr>
                <w:rFonts w:eastAsia="Times New Roman"/>
                <w:color w:val="000000"/>
                <w:sz w:val="20"/>
                <w:szCs w:val="20"/>
                <w:lang w:val="es-CO"/>
              </w:rPr>
            </w:pPr>
          </w:p>
        </w:tc>
        <w:tc>
          <w:tcPr>
            <w:tcW w:w="593" w:type="dxa"/>
            <w:gridSpan w:val="2"/>
            <w:tcBorders>
              <w:top w:val="nil"/>
              <w:left w:val="nil"/>
              <w:bottom w:val="single" w:sz="4" w:space="0" w:color="auto"/>
              <w:right w:val="single" w:sz="8" w:space="0" w:color="auto"/>
            </w:tcBorders>
            <w:shd w:val="clear" w:color="auto" w:fill="auto"/>
            <w:noWrap/>
            <w:hideMark/>
          </w:tcPr>
          <w:p w14:paraId="26F7FADE" w14:textId="77777777" w:rsidR="002A020E" w:rsidRPr="002A020E" w:rsidRDefault="002A020E" w:rsidP="002A020E">
            <w:pPr>
              <w:suppressAutoHyphens w:val="0"/>
              <w:spacing w:after="0" w:line="240" w:lineRule="auto"/>
              <w:jc w:val="center"/>
              <w:rPr>
                <w:rFonts w:eastAsia="Times New Roman"/>
                <w:color w:val="000000"/>
                <w:sz w:val="20"/>
                <w:szCs w:val="20"/>
                <w:lang w:val="es-CO"/>
              </w:rPr>
            </w:pPr>
            <w:r w:rsidRPr="002A020E">
              <w:rPr>
                <w:rFonts w:eastAsia="Times New Roman"/>
                <w:color w:val="000000"/>
                <w:sz w:val="20"/>
                <w:szCs w:val="20"/>
                <w:lang w:val="es-CO"/>
              </w:rPr>
              <w:t>20</w:t>
            </w:r>
          </w:p>
        </w:tc>
      </w:tr>
      <w:tr w:rsidR="002A020E" w:rsidRPr="002A020E" w14:paraId="4187043B" w14:textId="77777777" w:rsidTr="002A020E">
        <w:trPr>
          <w:trHeight w:val="300"/>
        </w:trPr>
        <w:tc>
          <w:tcPr>
            <w:tcW w:w="343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1978B41"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Educación Artística</w:t>
            </w:r>
          </w:p>
        </w:tc>
        <w:tc>
          <w:tcPr>
            <w:tcW w:w="3200" w:type="dxa"/>
            <w:tcBorders>
              <w:top w:val="single" w:sz="8" w:space="0" w:color="auto"/>
              <w:left w:val="nil"/>
              <w:bottom w:val="single" w:sz="8" w:space="0" w:color="auto"/>
              <w:right w:val="single" w:sz="4" w:space="0" w:color="auto"/>
            </w:tcBorders>
            <w:shd w:val="clear" w:color="000000" w:fill="92D050"/>
            <w:noWrap/>
            <w:vAlign w:val="bottom"/>
            <w:hideMark/>
          </w:tcPr>
          <w:p w14:paraId="2DC5FD0E"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Educación Artística</w:t>
            </w:r>
          </w:p>
        </w:tc>
        <w:tc>
          <w:tcPr>
            <w:tcW w:w="442" w:type="dxa"/>
            <w:tcBorders>
              <w:top w:val="single" w:sz="8" w:space="0" w:color="auto"/>
              <w:left w:val="nil"/>
              <w:bottom w:val="single" w:sz="8" w:space="0" w:color="auto"/>
              <w:right w:val="single" w:sz="4" w:space="0" w:color="auto"/>
            </w:tcBorders>
            <w:shd w:val="clear" w:color="000000" w:fill="92D050"/>
            <w:noWrap/>
            <w:vAlign w:val="center"/>
            <w:hideMark/>
          </w:tcPr>
          <w:p w14:paraId="1F89BDA8"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single" w:sz="8" w:space="0" w:color="auto"/>
              <w:left w:val="nil"/>
              <w:bottom w:val="single" w:sz="8" w:space="0" w:color="auto"/>
              <w:right w:val="single" w:sz="4" w:space="0" w:color="auto"/>
            </w:tcBorders>
            <w:shd w:val="clear" w:color="000000" w:fill="92D050"/>
            <w:noWrap/>
            <w:vAlign w:val="center"/>
            <w:hideMark/>
          </w:tcPr>
          <w:p w14:paraId="023DA486"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single" w:sz="8" w:space="0" w:color="auto"/>
              <w:left w:val="nil"/>
              <w:bottom w:val="single" w:sz="8" w:space="0" w:color="auto"/>
              <w:right w:val="single" w:sz="4" w:space="0" w:color="auto"/>
            </w:tcBorders>
            <w:shd w:val="clear" w:color="000000" w:fill="92D050"/>
            <w:noWrap/>
            <w:vAlign w:val="center"/>
            <w:hideMark/>
          </w:tcPr>
          <w:p w14:paraId="11DD5348"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single" w:sz="8" w:space="0" w:color="auto"/>
              <w:left w:val="nil"/>
              <w:bottom w:val="single" w:sz="8" w:space="0" w:color="auto"/>
              <w:right w:val="single" w:sz="4" w:space="0" w:color="auto"/>
            </w:tcBorders>
            <w:shd w:val="clear" w:color="000000" w:fill="92D050"/>
            <w:noWrap/>
            <w:vAlign w:val="center"/>
            <w:hideMark/>
          </w:tcPr>
          <w:p w14:paraId="72D09B87"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single" w:sz="8" w:space="0" w:color="auto"/>
              <w:left w:val="nil"/>
              <w:bottom w:val="single" w:sz="8" w:space="0" w:color="auto"/>
              <w:right w:val="single" w:sz="4" w:space="0" w:color="auto"/>
            </w:tcBorders>
            <w:shd w:val="clear" w:color="000000" w:fill="92D050"/>
            <w:noWrap/>
            <w:vAlign w:val="center"/>
            <w:hideMark/>
          </w:tcPr>
          <w:p w14:paraId="47EB833D"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588"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4C1F5E7F" w14:textId="77777777" w:rsidR="002A020E" w:rsidRPr="002A020E" w:rsidRDefault="002A020E" w:rsidP="002A020E">
            <w:pPr>
              <w:suppressAutoHyphens w:val="0"/>
              <w:spacing w:after="0" w:line="240" w:lineRule="auto"/>
              <w:jc w:val="center"/>
              <w:rPr>
                <w:rFonts w:eastAsia="Times New Roman"/>
                <w:color w:val="000000"/>
                <w:sz w:val="20"/>
                <w:szCs w:val="20"/>
                <w:lang w:val="es-CO"/>
              </w:rPr>
            </w:pPr>
            <w:r w:rsidRPr="002A020E">
              <w:rPr>
                <w:rFonts w:eastAsia="Times New Roman"/>
                <w:color w:val="000000"/>
                <w:sz w:val="20"/>
                <w:szCs w:val="20"/>
                <w:lang w:val="es-CO"/>
              </w:rPr>
              <w:t>100%</w:t>
            </w:r>
          </w:p>
        </w:tc>
        <w:tc>
          <w:tcPr>
            <w:tcW w:w="593" w:type="dxa"/>
            <w:gridSpan w:val="2"/>
            <w:tcBorders>
              <w:top w:val="nil"/>
              <w:left w:val="nil"/>
              <w:bottom w:val="single" w:sz="4" w:space="0" w:color="auto"/>
              <w:right w:val="single" w:sz="8" w:space="0" w:color="auto"/>
            </w:tcBorders>
            <w:shd w:val="clear" w:color="auto" w:fill="auto"/>
            <w:noWrap/>
            <w:hideMark/>
          </w:tcPr>
          <w:p w14:paraId="6A7910D1" w14:textId="77777777" w:rsidR="002A020E" w:rsidRPr="002A020E" w:rsidRDefault="002A020E" w:rsidP="002A020E">
            <w:pPr>
              <w:suppressAutoHyphens w:val="0"/>
              <w:spacing w:after="0" w:line="240" w:lineRule="auto"/>
              <w:jc w:val="center"/>
              <w:rPr>
                <w:rFonts w:eastAsia="Times New Roman"/>
                <w:color w:val="000000"/>
                <w:sz w:val="20"/>
                <w:szCs w:val="20"/>
                <w:lang w:val="es-CO"/>
              </w:rPr>
            </w:pPr>
            <w:r w:rsidRPr="002A020E">
              <w:rPr>
                <w:rFonts w:eastAsia="Times New Roman"/>
                <w:color w:val="000000"/>
                <w:sz w:val="20"/>
                <w:szCs w:val="20"/>
                <w:lang w:val="es-CO"/>
              </w:rPr>
              <w:t>100</w:t>
            </w:r>
          </w:p>
        </w:tc>
      </w:tr>
      <w:tr w:rsidR="002A020E" w:rsidRPr="002A020E" w14:paraId="61BF7320" w14:textId="77777777" w:rsidTr="002A020E">
        <w:trPr>
          <w:trHeight w:val="300"/>
        </w:trPr>
        <w:tc>
          <w:tcPr>
            <w:tcW w:w="3438" w:type="dxa"/>
            <w:tcBorders>
              <w:top w:val="single" w:sz="8" w:space="0" w:color="auto"/>
              <w:left w:val="nil"/>
              <w:bottom w:val="single" w:sz="4" w:space="0" w:color="auto"/>
              <w:right w:val="single" w:sz="4" w:space="0" w:color="auto"/>
            </w:tcBorders>
            <w:shd w:val="clear" w:color="000000" w:fill="757171"/>
            <w:noWrap/>
            <w:vAlign w:val="bottom"/>
            <w:hideMark/>
          </w:tcPr>
          <w:p w14:paraId="73BA3142"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 xml:space="preserve">Educación </w:t>
            </w:r>
            <w:proofErr w:type="spellStart"/>
            <w:r w:rsidRPr="002A020E">
              <w:rPr>
                <w:rFonts w:ascii="Arial Narrow" w:eastAsia="Times New Roman" w:hAnsi="Arial Narrow"/>
                <w:color w:val="000000"/>
                <w:sz w:val="20"/>
                <w:szCs w:val="20"/>
                <w:lang w:val="es-CO"/>
              </w:rPr>
              <w:t>Etica</w:t>
            </w:r>
            <w:proofErr w:type="spellEnd"/>
            <w:r w:rsidRPr="002A020E">
              <w:rPr>
                <w:rFonts w:ascii="Arial Narrow" w:eastAsia="Times New Roman" w:hAnsi="Arial Narrow"/>
                <w:color w:val="000000"/>
                <w:sz w:val="20"/>
                <w:szCs w:val="20"/>
                <w:lang w:val="es-CO"/>
              </w:rPr>
              <w:t xml:space="preserve"> y en Valores Humanos</w:t>
            </w:r>
          </w:p>
        </w:tc>
        <w:tc>
          <w:tcPr>
            <w:tcW w:w="3200" w:type="dxa"/>
            <w:tcBorders>
              <w:top w:val="nil"/>
              <w:left w:val="nil"/>
              <w:bottom w:val="single" w:sz="4" w:space="0" w:color="auto"/>
              <w:right w:val="single" w:sz="4" w:space="0" w:color="auto"/>
            </w:tcBorders>
            <w:shd w:val="clear" w:color="000000" w:fill="757171"/>
            <w:noWrap/>
            <w:vAlign w:val="bottom"/>
            <w:hideMark/>
          </w:tcPr>
          <w:p w14:paraId="4900AB69"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 xml:space="preserve">Educación </w:t>
            </w:r>
            <w:proofErr w:type="spellStart"/>
            <w:r w:rsidRPr="002A020E">
              <w:rPr>
                <w:rFonts w:ascii="Arial Narrow" w:eastAsia="Times New Roman" w:hAnsi="Arial Narrow"/>
                <w:color w:val="000000"/>
                <w:sz w:val="20"/>
                <w:szCs w:val="20"/>
                <w:lang w:val="es-CO"/>
              </w:rPr>
              <w:t>Etica</w:t>
            </w:r>
            <w:proofErr w:type="spellEnd"/>
            <w:r w:rsidRPr="002A020E">
              <w:rPr>
                <w:rFonts w:ascii="Arial Narrow" w:eastAsia="Times New Roman" w:hAnsi="Arial Narrow"/>
                <w:color w:val="000000"/>
                <w:sz w:val="20"/>
                <w:szCs w:val="20"/>
                <w:lang w:val="es-CO"/>
              </w:rPr>
              <w:t xml:space="preserve"> y en Valores Humanos</w:t>
            </w:r>
          </w:p>
        </w:tc>
        <w:tc>
          <w:tcPr>
            <w:tcW w:w="442" w:type="dxa"/>
            <w:tcBorders>
              <w:top w:val="nil"/>
              <w:left w:val="nil"/>
              <w:bottom w:val="single" w:sz="4" w:space="0" w:color="auto"/>
              <w:right w:val="single" w:sz="4" w:space="0" w:color="auto"/>
            </w:tcBorders>
            <w:shd w:val="clear" w:color="000000" w:fill="757171"/>
            <w:noWrap/>
            <w:vAlign w:val="center"/>
            <w:hideMark/>
          </w:tcPr>
          <w:p w14:paraId="39BCAD7E"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nil"/>
              <w:left w:val="nil"/>
              <w:bottom w:val="single" w:sz="4" w:space="0" w:color="auto"/>
              <w:right w:val="single" w:sz="4" w:space="0" w:color="auto"/>
            </w:tcBorders>
            <w:shd w:val="clear" w:color="000000" w:fill="757171"/>
            <w:noWrap/>
            <w:vAlign w:val="center"/>
            <w:hideMark/>
          </w:tcPr>
          <w:p w14:paraId="16588627"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nil"/>
              <w:left w:val="nil"/>
              <w:bottom w:val="single" w:sz="4" w:space="0" w:color="auto"/>
              <w:right w:val="single" w:sz="4" w:space="0" w:color="auto"/>
            </w:tcBorders>
            <w:shd w:val="clear" w:color="000000" w:fill="757171"/>
            <w:noWrap/>
            <w:vAlign w:val="center"/>
            <w:hideMark/>
          </w:tcPr>
          <w:p w14:paraId="5D1F55AA"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nil"/>
              <w:left w:val="nil"/>
              <w:bottom w:val="single" w:sz="4" w:space="0" w:color="auto"/>
              <w:right w:val="single" w:sz="4" w:space="0" w:color="auto"/>
            </w:tcBorders>
            <w:shd w:val="clear" w:color="000000" w:fill="757171"/>
            <w:noWrap/>
            <w:vAlign w:val="center"/>
            <w:hideMark/>
          </w:tcPr>
          <w:p w14:paraId="16265040"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nil"/>
              <w:left w:val="nil"/>
              <w:bottom w:val="single" w:sz="4" w:space="0" w:color="auto"/>
              <w:right w:val="single" w:sz="4" w:space="0" w:color="auto"/>
            </w:tcBorders>
            <w:shd w:val="clear" w:color="000000" w:fill="757171"/>
            <w:noWrap/>
            <w:vAlign w:val="center"/>
            <w:hideMark/>
          </w:tcPr>
          <w:p w14:paraId="56E15388"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588" w:type="dxa"/>
            <w:vMerge/>
            <w:tcBorders>
              <w:top w:val="single" w:sz="8" w:space="0" w:color="auto"/>
              <w:left w:val="single" w:sz="4" w:space="0" w:color="auto"/>
              <w:bottom w:val="single" w:sz="4" w:space="0" w:color="000000"/>
              <w:right w:val="single" w:sz="4" w:space="0" w:color="auto"/>
            </w:tcBorders>
            <w:vAlign w:val="center"/>
            <w:hideMark/>
          </w:tcPr>
          <w:p w14:paraId="651E6568" w14:textId="77777777" w:rsidR="002A020E" w:rsidRPr="002A020E" w:rsidRDefault="002A020E" w:rsidP="002A020E">
            <w:pPr>
              <w:suppressAutoHyphens w:val="0"/>
              <w:spacing w:after="0" w:line="240" w:lineRule="auto"/>
              <w:rPr>
                <w:rFonts w:eastAsia="Times New Roman"/>
                <w:color w:val="000000"/>
                <w:sz w:val="20"/>
                <w:szCs w:val="20"/>
                <w:lang w:val="es-CO"/>
              </w:rPr>
            </w:pPr>
          </w:p>
        </w:tc>
        <w:tc>
          <w:tcPr>
            <w:tcW w:w="593" w:type="dxa"/>
            <w:gridSpan w:val="2"/>
            <w:tcBorders>
              <w:top w:val="nil"/>
              <w:left w:val="nil"/>
              <w:bottom w:val="single" w:sz="4" w:space="0" w:color="auto"/>
              <w:right w:val="single" w:sz="8" w:space="0" w:color="auto"/>
            </w:tcBorders>
            <w:shd w:val="clear" w:color="auto" w:fill="auto"/>
            <w:noWrap/>
            <w:hideMark/>
          </w:tcPr>
          <w:p w14:paraId="5A253DC4" w14:textId="77777777" w:rsidR="002A020E" w:rsidRPr="002A020E" w:rsidRDefault="002A020E" w:rsidP="002A020E">
            <w:pPr>
              <w:suppressAutoHyphens w:val="0"/>
              <w:spacing w:after="0" w:line="240" w:lineRule="auto"/>
              <w:jc w:val="center"/>
              <w:rPr>
                <w:rFonts w:eastAsia="Times New Roman"/>
                <w:color w:val="000000"/>
                <w:sz w:val="20"/>
                <w:szCs w:val="20"/>
                <w:lang w:val="es-CO"/>
              </w:rPr>
            </w:pPr>
            <w:r w:rsidRPr="002A020E">
              <w:rPr>
                <w:rFonts w:eastAsia="Times New Roman"/>
                <w:color w:val="000000"/>
                <w:sz w:val="20"/>
                <w:szCs w:val="20"/>
                <w:lang w:val="es-CO"/>
              </w:rPr>
              <w:t>80</w:t>
            </w:r>
          </w:p>
        </w:tc>
      </w:tr>
      <w:tr w:rsidR="002A020E" w:rsidRPr="002A020E" w14:paraId="214B4C05" w14:textId="77777777" w:rsidTr="002A020E">
        <w:trPr>
          <w:trHeight w:val="300"/>
        </w:trPr>
        <w:tc>
          <w:tcPr>
            <w:tcW w:w="3438" w:type="dxa"/>
            <w:tcBorders>
              <w:top w:val="nil"/>
              <w:left w:val="single" w:sz="4" w:space="0" w:color="auto"/>
              <w:bottom w:val="single" w:sz="4" w:space="0" w:color="auto"/>
              <w:right w:val="single" w:sz="4" w:space="0" w:color="auto"/>
            </w:tcBorders>
            <w:shd w:val="clear" w:color="000000" w:fill="757171"/>
            <w:noWrap/>
            <w:vAlign w:val="center"/>
            <w:hideMark/>
          </w:tcPr>
          <w:p w14:paraId="08B0742F"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Educación para el Emprendimiento</w:t>
            </w:r>
          </w:p>
        </w:tc>
        <w:tc>
          <w:tcPr>
            <w:tcW w:w="3200" w:type="dxa"/>
            <w:tcBorders>
              <w:top w:val="nil"/>
              <w:left w:val="nil"/>
              <w:bottom w:val="nil"/>
              <w:right w:val="single" w:sz="4" w:space="0" w:color="auto"/>
            </w:tcBorders>
            <w:shd w:val="clear" w:color="000000" w:fill="757171"/>
            <w:noWrap/>
            <w:vAlign w:val="center"/>
            <w:hideMark/>
          </w:tcPr>
          <w:p w14:paraId="7465F594"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Educación para el Emprendimiento</w:t>
            </w:r>
          </w:p>
        </w:tc>
        <w:tc>
          <w:tcPr>
            <w:tcW w:w="442" w:type="dxa"/>
            <w:tcBorders>
              <w:top w:val="single" w:sz="8" w:space="0" w:color="auto"/>
              <w:left w:val="nil"/>
              <w:bottom w:val="single" w:sz="4" w:space="0" w:color="auto"/>
              <w:right w:val="single" w:sz="4" w:space="0" w:color="auto"/>
            </w:tcBorders>
            <w:shd w:val="clear" w:color="000000" w:fill="757171"/>
            <w:noWrap/>
            <w:vAlign w:val="bottom"/>
            <w:hideMark/>
          </w:tcPr>
          <w:p w14:paraId="068B2C0D"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single" w:sz="8" w:space="0" w:color="auto"/>
              <w:left w:val="nil"/>
              <w:bottom w:val="single" w:sz="4" w:space="0" w:color="auto"/>
              <w:right w:val="single" w:sz="4" w:space="0" w:color="auto"/>
            </w:tcBorders>
            <w:shd w:val="clear" w:color="000000" w:fill="757171"/>
            <w:noWrap/>
            <w:vAlign w:val="center"/>
            <w:hideMark/>
          </w:tcPr>
          <w:p w14:paraId="242596D0"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single" w:sz="8" w:space="0" w:color="auto"/>
              <w:left w:val="nil"/>
              <w:bottom w:val="single" w:sz="4" w:space="0" w:color="auto"/>
              <w:right w:val="single" w:sz="4" w:space="0" w:color="auto"/>
            </w:tcBorders>
            <w:shd w:val="clear" w:color="000000" w:fill="757171"/>
            <w:noWrap/>
            <w:vAlign w:val="center"/>
            <w:hideMark/>
          </w:tcPr>
          <w:p w14:paraId="511763DB"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single" w:sz="8" w:space="0" w:color="auto"/>
              <w:left w:val="nil"/>
              <w:bottom w:val="single" w:sz="4" w:space="0" w:color="auto"/>
              <w:right w:val="single" w:sz="4" w:space="0" w:color="auto"/>
            </w:tcBorders>
            <w:shd w:val="clear" w:color="000000" w:fill="757171"/>
            <w:noWrap/>
            <w:vAlign w:val="center"/>
            <w:hideMark/>
          </w:tcPr>
          <w:p w14:paraId="095EAE8A"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single" w:sz="8" w:space="0" w:color="auto"/>
              <w:left w:val="nil"/>
              <w:bottom w:val="single" w:sz="4" w:space="0" w:color="auto"/>
              <w:right w:val="single" w:sz="4" w:space="0" w:color="auto"/>
            </w:tcBorders>
            <w:shd w:val="clear" w:color="000000" w:fill="757171"/>
            <w:noWrap/>
            <w:vAlign w:val="center"/>
            <w:hideMark/>
          </w:tcPr>
          <w:p w14:paraId="105A9FC7"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588"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2C42D871" w14:textId="77777777" w:rsidR="002A020E" w:rsidRPr="002A020E" w:rsidRDefault="002A020E" w:rsidP="002A020E">
            <w:pPr>
              <w:suppressAutoHyphens w:val="0"/>
              <w:spacing w:after="0" w:line="240" w:lineRule="auto"/>
              <w:jc w:val="center"/>
              <w:rPr>
                <w:rFonts w:eastAsia="Times New Roman"/>
                <w:color w:val="000000"/>
                <w:sz w:val="20"/>
                <w:szCs w:val="20"/>
                <w:lang w:val="es-CO"/>
              </w:rPr>
            </w:pPr>
            <w:r w:rsidRPr="002A020E">
              <w:rPr>
                <w:rFonts w:eastAsia="Times New Roman"/>
                <w:color w:val="000000"/>
                <w:sz w:val="20"/>
                <w:szCs w:val="20"/>
                <w:lang w:val="es-CO"/>
              </w:rPr>
              <w:t>100%</w:t>
            </w:r>
          </w:p>
        </w:tc>
        <w:tc>
          <w:tcPr>
            <w:tcW w:w="593" w:type="dxa"/>
            <w:gridSpan w:val="2"/>
            <w:tcBorders>
              <w:top w:val="nil"/>
              <w:left w:val="nil"/>
              <w:bottom w:val="single" w:sz="4" w:space="0" w:color="auto"/>
              <w:right w:val="single" w:sz="8" w:space="0" w:color="auto"/>
            </w:tcBorders>
            <w:shd w:val="clear" w:color="auto" w:fill="auto"/>
            <w:noWrap/>
            <w:hideMark/>
          </w:tcPr>
          <w:p w14:paraId="1B7637E7" w14:textId="77777777" w:rsidR="002A020E" w:rsidRPr="002A020E" w:rsidRDefault="002A020E" w:rsidP="002A020E">
            <w:pPr>
              <w:suppressAutoHyphens w:val="0"/>
              <w:spacing w:after="0" w:line="240" w:lineRule="auto"/>
              <w:jc w:val="center"/>
              <w:rPr>
                <w:rFonts w:eastAsia="Times New Roman"/>
                <w:color w:val="000000"/>
                <w:sz w:val="20"/>
                <w:szCs w:val="20"/>
                <w:lang w:val="es-CO"/>
              </w:rPr>
            </w:pPr>
            <w:r w:rsidRPr="002A020E">
              <w:rPr>
                <w:rFonts w:eastAsia="Times New Roman"/>
                <w:color w:val="000000"/>
                <w:sz w:val="20"/>
                <w:szCs w:val="20"/>
                <w:lang w:val="es-CO"/>
              </w:rPr>
              <w:t>20</w:t>
            </w:r>
          </w:p>
        </w:tc>
      </w:tr>
      <w:tr w:rsidR="002A020E" w:rsidRPr="002A020E" w14:paraId="3351B6AC" w14:textId="77777777" w:rsidTr="002A020E">
        <w:trPr>
          <w:trHeight w:val="300"/>
        </w:trPr>
        <w:tc>
          <w:tcPr>
            <w:tcW w:w="3438" w:type="dxa"/>
            <w:tcBorders>
              <w:top w:val="nil"/>
              <w:left w:val="single" w:sz="8" w:space="0" w:color="auto"/>
              <w:bottom w:val="single" w:sz="8" w:space="0" w:color="auto"/>
              <w:right w:val="nil"/>
            </w:tcBorders>
            <w:shd w:val="clear" w:color="000000" w:fill="305496"/>
            <w:noWrap/>
            <w:vAlign w:val="bottom"/>
            <w:hideMark/>
          </w:tcPr>
          <w:p w14:paraId="60B03102"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Tecnología e Informática</w:t>
            </w:r>
          </w:p>
        </w:tc>
        <w:tc>
          <w:tcPr>
            <w:tcW w:w="3200" w:type="dxa"/>
            <w:tcBorders>
              <w:top w:val="single" w:sz="8" w:space="0" w:color="auto"/>
              <w:left w:val="single" w:sz="8" w:space="0" w:color="auto"/>
              <w:bottom w:val="single" w:sz="8" w:space="0" w:color="auto"/>
              <w:right w:val="nil"/>
            </w:tcBorders>
            <w:shd w:val="clear" w:color="000000" w:fill="305496"/>
            <w:noWrap/>
            <w:vAlign w:val="bottom"/>
            <w:hideMark/>
          </w:tcPr>
          <w:p w14:paraId="625507B8"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Tecnología e Informática</w:t>
            </w:r>
          </w:p>
        </w:tc>
        <w:tc>
          <w:tcPr>
            <w:tcW w:w="442" w:type="dxa"/>
            <w:tcBorders>
              <w:top w:val="single" w:sz="8" w:space="0" w:color="auto"/>
              <w:left w:val="single" w:sz="4" w:space="0" w:color="auto"/>
              <w:bottom w:val="single" w:sz="8" w:space="0" w:color="auto"/>
              <w:right w:val="single" w:sz="4" w:space="0" w:color="auto"/>
            </w:tcBorders>
            <w:shd w:val="clear" w:color="000000" w:fill="305496"/>
            <w:noWrap/>
            <w:vAlign w:val="center"/>
            <w:hideMark/>
          </w:tcPr>
          <w:p w14:paraId="7316108E"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w:t>
            </w:r>
          </w:p>
        </w:tc>
        <w:tc>
          <w:tcPr>
            <w:tcW w:w="442" w:type="dxa"/>
            <w:tcBorders>
              <w:top w:val="single" w:sz="8" w:space="0" w:color="auto"/>
              <w:left w:val="nil"/>
              <w:bottom w:val="single" w:sz="8" w:space="0" w:color="auto"/>
              <w:right w:val="single" w:sz="4" w:space="0" w:color="auto"/>
            </w:tcBorders>
            <w:shd w:val="clear" w:color="000000" w:fill="305496"/>
            <w:noWrap/>
            <w:vAlign w:val="center"/>
            <w:hideMark/>
          </w:tcPr>
          <w:p w14:paraId="30861B50"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w:t>
            </w:r>
          </w:p>
        </w:tc>
        <w:tc>
          <w:tcPr>
            <w:tcW w:w="442" w:type="dxa"/>
            <w:tcBorders>
              <w:top w:val="single" w:sz="8" w:space="0" w:color="auto"/>
              <w:left w:val="nil"/>
              <w:bottom w:val="single" w:sz="8" w:space="0" w:color="auto"/>
              <w:right w:val="single" w:sz="4" w:space="0" w:color="auto"/>
            </w:tcBorders>
            <w:shd w:val="clear" w:color="000000" w:fill="305496"/>
            <w:noWrap/>
            <w:vAlign w:val="center"/>
            <w:hideMark/>
          </w:tcPr>
          <w:p w14:paraId="23D28C21"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w:t>
            </w:r>
          </w:p>
        </w:tc>
        <w:tc>
          <w:tcPr>
            <w:tcW w:w="442" w:type="dxa"/>
            <w:tcBorders>
              <w:top w:val="single" w:sz="8" w:space="0" w:color="auto"/>
              <w:left w:val="nil"/>
              <w:bottom w:val="single" w:sz="8" w:space="0" w:color="auto"/>
              <w:right w:val="single" w:sz="4" w:space="0" w:color="auto"/>
            </w:tcBorders>
            <w:shd w:val="clear" w:color="000000" w:fill="305496"/>
            <w:noWrap/>
            <w:vAlign w:val="center"/>
            <w:hideMark/>
          </w:tcPr>
          <w:p w14:paraId="5F568D14"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w:t>
            </w:r>
          </w:p>
        </w:tc>
        <w:tc>
          <w:tcPr>
            <w:tcW w:w="442" w:type="dxa"/>
            <w:tcBorders>
              <w:top w:val="single" w:sz="8" w:space="0" w:color="auto"/>
              <w:left w:val="nil"/>
              <w:bottom w:val="single" w:sz="8" w:space="0" w:color="auto"/>
              <w:right w:val="single" w:sz="4" w:space="0" w:color="auto"/>
            </w:tcBorders>
            <w:shd w:val="clear" w:color="000000" w:fill="305496"/>
            <w:noWrap/>
            <w:vAlign w:val="center"/>
            <w:hideMark/>
          </w:tcPr>
          <w:p w14:paraId="166F0FDC"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w:t>
            </w:r>
          </w:p>
        </w:tc>
        <w:tc>
          <w:tcPr>
            <w:tcW w:w="588" w:type="dxa"/>
            <w:vMerge/>
            <w:tcBorders>
              <w:top w:val="single" w:sz="8" w:space="0" w:color="auto"/>
              <w:left w:val="single" w:sz="4" w:space="0" w:color="auto"/>
              <w:bottom w:val="single" w:sz="4" w:space="0" w:color="000000"/>
              <w:right w:val="single" w:sz="4" w:space="0" w:color="auto"/>
            </w:tcBorders>
            <w:vAlign w:val="center"/>
            <w:hideMark/>
          </w:tcPr>
          <w:p w14:paraId="104C4A5B" w14:textId="77777777" w:rsidR="002A020E" w:rsidRPr="002A020E" w:rsidRDefault="002A020E" w:rsidP="002A020E">
            <w:pPr>
              <w:suppressAutoHyphens w:val="0"/>
              <w:spacing w:after="0" w:line="240" w:lineRule="auto"/>
              <w:rPr>
                <w:rFonts w:eastAsia="Times New Roman"/>
                <w:color w:val="000000"/>
                <w:sz w:val="20"/>
                <w:szCs w:val="20"/>
                <w:lang w:val="es-CO"/>
              </w:rPr>
            </w:pPr>
          </w:p>
        </w:tc>
        <w:tc>
          <w:tcPr>
            <w:tcW w:w="593" w:type="dxa"/>
            <w:gridSpan w:val="2"/>
            <w:tcBorders>
              <w:top w:val="nil"/>
              <w:left w:val="nil"/>
              <w:bottom w:val="single" w:sz="4" w:space="0" w:color="auto"/>
              <w:right w:val="single" w:sz="8" w:space="0" w:color="auto"/>
            </w:tcBorders>
            <w:shd w:val="clear" w:color="auto" w:fill="auto"/>
            <w:noWrap/>
            <w:hideMark/>
          </w:tcPr>
          <w:p w14:paraId="59CD480B" w14:textId="77777777" w:rsidR="002A020E" w:rsidRPr="002A020E" w:rsidRDefault="002A020E" w:rsidP="002A020E">
            <w:pPr>
              <w:suppressAutoHyphens w:val="0"/>
              <w:spacing w:after="0" w:line="240" w:lineRule="auto"/>
              <w:jc w:val="center"/>
              <w:rPr>
                <w:rFonts w:eastAsia="Times New Roman"/>
                <w:color w:val="000000"/>
                <w:sz w:val="20"/>
                <w:szCs w:val="20"/>
                <w:lang w:val="es-CO"/>
              </w:rPr>
            </w:pPr>
            <w:r w:rsidRPr="002A020E">
              <w:rPr>
                <w:rFonts w:eastAsia="Times New Roman"/>
                <w:color w:val="000000"/>
                <w:sz w:val="20"/>
                <w:szCs w:val="20"/>
                <w:lang w:val="es-CO"/>
              </w:rPr>
              <w:t>100</w:t>
            </w:r>
          </w:p>
        </w:tc>
      </w:tr>
      <w:tr w:rsidR="002A020E" w:rsidRPr="002A020E" w14:paraId="31BBD8A8" w14:textId="77777777" w:rsidTr="002A020E">
        <w:trPr>
          <w:trHeight w:val="300"/>
        </w:trPr>
        <w:tc>
          <w:tcPr>
            <w:tcW w:w="3438" w:type="dxa"/>
            <w:tcBorders>
              <w:top w:val="nil"/>
              <w:left w:val="single" w:sz="8" w:space="0" w:color="auto"/>
              <w:bottom w:val="single" w:sz="8" w:space="0" w:color="auto"/>
              <w:right w:val="nil"/>
            </w:tcBorders>
            <w:shd w:val="clear" w:color="000000" w:fill="C6E0B4"/>
            <w:noWrap/>
            <w:vAlign w:val="bottom"/>
            <w:hideMark/>
          </w:tcPr>
          <w:p w14:paraId="60D9B4CE"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Educación Física, Recreación y Deportes</w:t>
            </w:r>
          </w:p>
        </w:tc>
        <w:tc>
          <w:tcPr>
            <w:tcW w:w="3200" w:type="dxa"/>
            <w:tcBorders>
              <w:top w:val="nil"/>
              <w:left w:val="single" w:sz="8" w:space="0" w:color="auto"/>
              <w:bottom w:val="single" w:sz="8" w:space="0" w:color="auto"/>
              <w:right w:val="nil"/>
            </w:tcBorders>
            <w:shd w:val="clear" w:color="000000" w:fill="C6E0B4"/>
            <w:noWrap/>
            <w:vAlign w:val="bottom"/>
            <w:hideMark/>
          </w:tcPr>
          <w:p w14:paraId="1AFA3840"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Educación Física, Recreación Y Deportes</w:t>
            </w:r>
          </w:p>
        </w:tc>
        <w:tc>
          <w:tcPr>
            <w:tcW w:w="442" w:type="dxa"/>
            <w:tcBorders>
              <w:top w:val="nil"/>
              <w:left w:val="single" w:sz="4" w:space="0" w:color="auto"/>
              <w:bottom w:val="single" w:sz="8" w:space="0" w:color="auto"/>
              <w:right w:val="single" w:sz="4" w:space="0" w:color="auto"/>
            </w:tcBorders>
            <w:shd w:val="clear" w:color="000000" w:fill="C6E0B4"/>
            <w:noWrap/>
            <w:vAlign w:val="center"/>
            <w:hideMark/>
          </w:tcPr>
          <w:p w14:paraId="0C4CBAEE"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w:t>
            </w:r>
          </w:p>
        </w:tc>
        <w:tc>
          <w:tcPr>
            <w:tcW w:w="442" w:type="dxa"/>
            <w:tcBorders>
              <w:top w:val="nil"/>
              <w:left w:val="nil"/>
              <w:bottom w:val="single" w:sz="8" w:space="0" w:color="auto"/>
              <w:right w:val="single" w:sz="4" w:space="0" w:color="auto"/>
            </w:tcBorders>
            <w:shd w:val="clear" w:color="000000" w:fill="C6E0B4"/>
            <w:noWrap/>
            <w:vAlign w:val="center"/>
            <w:hideMark/>
          </w:tcPr>
          <w:p w14:paraId="76AC0178"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w:t>
            </w:r>
          </w:p>
        </w:tc>
        <w:tc>
          <w:tcPr>
            <w:tcW w:w="442" w:type="dxa"/>
            <w:tcBorders>
              <w:top w:val="nil"/>
              <w:left w:val="nil"/>
              <w:bottom w:val="single" w:sz="8" w:space="0" w:color="auto"/>
              <w:right w:val="single" w:sz="4" w:space="0" w:color="auto"/>
            </w:tcBorders>
            <w:shd w:val="clear" w:color="000000" w:fill="C6E0B4"/>
            <w:noWrap/>
            <w:vAlign w:val="center"/>
            <w:hideMark/>
          </w:tcPr>
          <w:p w14:paraId="3FC13D99"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nil"/>
              <w:left w:val="nil"/>
              <w:bottom w:val="single" w:sz="8" w:space="0" w:color="auto"/>
              <w:right w:val="single" w:sz="4" w:space="0" w:color="auto"/>
            </w:tcBorders>
            <w:shd w:val="clear" w:color="000000" w:fill="C6E0B4"/>
            <w:noWrap/>
            <w:vAlign w:val="center"/>
            <w:hideMark/>
          </w:tcPr>
          <w:p w14:paraId="7364EAB9"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nil"/>
              <w:left w:val="nil"/>
              <w:bottom w:val="single" w:sz="8" w:space="0" w:color="auto"/>
              <w:right w:val="single" w:sz="4" w:space="0" w:color="auto"/>
            </w:tcBorders>
            <w:shd w:val="clear" w:color="000000" w:fill="C6E0B4"/>
            <w:noWrap/>
            <w:vAlign w:val="center"/>
            <w:hideMark/>
          </w:tcPr>
          <w:p w14:paraId="018DBABD"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588"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315C3E0B" w14:textId="77777777" w:rsidR="002A020E" w:rsidRPr="002A020E" w:rsidRDefault="002A020E" w:rsidP="002A020E">
            <w:pPr>
              <w:suppressAutoHyphens w:val="0"/>
              <w:spacing w:after="0" w:line="240" w:lineRule="auto"/>
              <w:jc w:val="center"/>
              <w:rPr>
                <w:rFonts w:eastAsia="Times New Roman"/>
                <w:color w:val="000000"/>
                <w:sz w:val="20"/>
                <w:szCs w:val="20"/>
                <w:lang w:val="es-CO"/>
              </w:rPr>
            </w:pPr>
            <w:r w:rsidRPr="002A020E">
              <w:rPr>
                <w:rFonts w:eastAsia="Times New Roman"/>
                <w:color w:val="000000"/>
                <w:sz w:val="20"/>
                <w:szCs w:val="20"/>
                <w:lang w:val="es-CO"/>
              </w:rPr>
              <w:t>100%</w:t>
            </w:r>
          </w:p>
        </w:tc>
        <w:tc>
          <w:tcPr>
            <w:tcW w:w="593" w:type="dxa"/>
            <w:gridSpan w:val="2"/>
            <w:tcBorders>
              <w:top w:val="nil"/>
              <w:left w:val="nil"/>
              <w:bottom w:val="single" w:sz="4" w:space="0" w:color="auto"/>
              <w:right w:val="single" w:sz="8" w:space="0" w:color="auto"/>
            </w:tcBorders>
            <w:shd w:val="clear" w:color="auto" w:fill="auto"/>
            <w:noWrap/>
            <w:hideMark/>
          </w:tcPr>
          <w:p w14:paraId="3AC4FA1C" w14:textId="77777777" w:rsidR="002A020E" w:rsidRPr="002A020E" w:rsidRDefault="002A020E" w:rsidP="002A020E">
            <w:pPr>
              <w:suppressAutoHyphens w:val="0"/>
              <w:spacing w:after="0" w:line="240" w:lineRule="auto"/>
              <w:jc w:val="center"/>
              <w:rPr>
                <w:rFonts w:eastAsia="Times New Roman"/>
                <w:color w:val="000000"/>
                <w:sz w:val="20"/>
                <w:szCs w:val="20"/>
                <w:lang w:val="es-CO"/>
              </w:rPr>
            </w:pPr>
            <w:r w:rsidRPr="002A020E">
              <w:rPr>
                <w:rFonts w:eastAsia="Times New Roman"/>
                <w:color w:val="000000"/>
                <w:sz w:val="20"/>
                <w:szCs w:val="20"/>
                <w:lang w:val="es-CO"/>
              </w:rPr>
              <w:t>100</w:t>
            </w:r>
          </w:p>
        </w:tc>
      </w:tr>
      <w:tr w:rsidR="002A020E" w:rsidRPr="002A020E" w14:paraId="343BF3FC" w14:textId="77777777" w:rsidTr="002A020E">
        <w:trPr>
          <w:trHeight w:val="300"/>
        </w:trPr>
        <w:tc>
          <w:tcPr>
            <w:tcW w:w="3438" w:type="dxa"/>
            <w:tcBorders>
              <w:top w:val="nil"/>
              <w:left w:val="single" w:sz="8" w:space="0" w:color="auto"/>
              <w:bottom w:val="single" w:sz="8" w:space="0" w:color="auto"/>
              <w:right w:val="nil"/>
            </w:tcBorders>
            <w:shd w:val="clear" w:color="000000" w:fill="BF8F00"/>
            <w:noWrap/>
            <w:vAlign w:val="bottom"/>
            <w:hideMark/>
          </w:tcPr>
          <w:p w14:paraId="0E7363F9"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Educación Religiosa y Moral</w:t>
            </w:r>
          </w:p>
        </w:tc>
        <w:tc>
          <w:tcPr>
            <w:tcW w:w="3200" w:type="dxa"/>
            <w:tcBorders>
              <w:top w:val="nil"/>
              <w:left w:val="single" w:sz="8" w:space="0" w:color="auto"/>
              <w:bottom w:val="single" w:sz="8" w:space="0" w:color="auto"/>
              <w:right w:val="nil"/>
            </w:tcBorders>
            <w:shd w:val="clear" w:color="000000" w:fill="BF8F00"/>
            <w:noWrap/>
            <w:vAlign w:val="bottom"/>
            <w:hideMark/>
          </w:tcPr>
          <w:p w14:paraId="7BCF111C" w14:textId="77777777" w:rsidR="002A020E" w:rsidRPr="002A020E" w:rsidRDefault="002A020E" w:rsidP="002A020E">
            <w:pPr>
              <w:suppressAutoHyphens w:val="0"/>
              <w:spacing w:after="0" w:line="240" w:lineRule="auto"/>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 xml:space="preserve">Educación Religiosa </w:t>
            </w:r>
            <w:proofErr w:type="gramStart"/>
            <w:r w:rsidRPr="002A020E">
              <w:rPr>
                <w:rFonts w:ascii="Arial Narrow" w:eastAsia="Times New Roman" w:hAnsi="Arial Narrow"/>
                <w:color w:val="000000"/>
                <w:sz w:val="20"/>
                <w:szCs w:val="20"/>
                <w:lang w:val="es-CO"/>
              </w:rPr>
              <w:t>y  Moral</w:t>
            </w:r>
            <w:proofErr w:type="gramEnd"/>
          </w:p>
        </w:tc>
        <w:tc>
          <w:tcPr>
            <w:tcW w:w="442" w:type="dxa"/>
            <w:tcBorders>
              <w:top w:val="nil"/>
              <w:left w:val="single" w:sz="4" w:space="0" w:color="auto"/>
              <w:bottom w:val="single" w:sz="8" w:space="0" w:color="auto"/>
              <w:right w:val="single" w:sz="4" w:space="0" w:color="auto"/>
            </w:tcBorders>
            <w:shd w:val="clear" w:color="000000" w:fill="BF8F00"/>
            <w:noWrap/>
            <w:vAlign w:val="center"/>
            <w:hideMark/>
          </w:tcPr>
          <w:p w14:paraId="51D04E37"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nil"/>
              <w:left w:val="nil"/>
              <w:bottom w:val="single" w:sz="8" w:space="0" w:color="auto"/>
              <w:right w:val="single" w:sz="4" w:space="0" w:color="auto"/>
            </w:tcBorders>
            <w:shd w:val="clear" w:color="000000" w:fill="BF8F00"/>
            <w:noWrap/>
            <w:vAlign w:val="center"/>
            <w:hideMark/>
          </w:tcPr>
          <w:p w14:paraId="3F557550"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nil"/>
              <w:left w:val="nil"/>
              <w:bottom w:val="single" w:sz="8" w:space="0" w:color="auto"/>
              <w:right w:val="single" w:sz="4" w:space="0" w:color="auto"/>
            </w:tcBorders>
            <w:shd w:val="clear" w:color="000000" w:fill="BF8F00"/>
            <w:noWrap/>
            <w:vAlign w:val="center"/>
            <w:hideMark/>
          </w:tcPr>
          <w:p w14:paraId="4C825607"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nil"/>
              <w:left w:val="nil"/>
              <w:bottom w:val="single" w:sz="8" w:space="0" w:color="auto"/>
              <w:right w:val="single" w:sz="4" w:space="0" w:color="auto"/>
            </w:tcBorders>
            <w:shd w:val="clear" w:color="000000" w:fill="BF8F00"/>
            <w:noWrap/>
            <w:vAlign w:val="center"/>
            <w:hideMark/>
          </w:tcPr>
          <w:p w14:paraId="3F2B2DD3"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442" w:type="dxa"/>
            <w:tcBorders>
              <w:top w:val="nil"/>
              <w:left w:val="nil"/>
              <w:bottom w:val="single" w:sz="8" w:space="0" w:color="auto"/>
              <w:right w:val="single" w:sz="4" w:space="0" w:color="auto"/>
            </w:tcBorders>
            <w:shd w:val="clear" w:color="000000" w:fill="BF8F00"/>
            <w:noWrap/>
            <w:vAlign w:val="center"/>
            <w:hideMark/>
          </w:tcPr>
          <w:p w14:paraId="7689C4FA"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1</w:t>
            </w:r>
          </w:p>
        </w:tc>
        <w:tc>
          <w:tcPr>
            <w:tcW w:w="588" w:type="dxa"/>
            <w:vMerge/>
            <w:tcBorders>
              <w:top w:val="single" w:sz="8" w:space="0" w:color="auto"/>
              <w:left w:val="single" w:sz="4" w:space="0" w:color="auto"/>
              <w:bottom w:val="single" w:sz="4" w:space="0" w:color="000000"/>
              <w:right w:val="single" w:sz="4" w:space="0" w:color="auto"/>
            </w:tcBorders>
            <w:vAlign w:val="center"/>
            <w:hideMark/>
          </w:tcPr>
          <w:p w14:paraId="7AC6FB22" w14:textId="77777777" w:rsidR="002A020E" w:rsidRPr="002A020E" w:rsidRDefault="002A020E" w:rsidP="002A020E">
            <w:pPr>
              <w:suppressAutoHyphens w:val="0"/>
              <w:spacing w:after="0" w:line="240" w:lineRule="auto"/>
              <w:rPr>
                <w:rFonts w:eastAsia="Times New Roman"/>
                <w:color w:val="000000"/>
                <w:sz w:val="20"/>
                <w:szCs w:val="20"/>
                <w:lang w:val="es-CO"/>
              </w:rPr>
            </w:pPr>
          </w:p>
        </w:tc>
        <w:tc>
          <w:tcPr>
            <w:tcW w:w="593" w:type="dxa"/>
            <w:gridSpan w:val="2"/>
            <w:tcBorders>
              <w:top w:val="nil"/>
              <w:left w:val="nil"/>
              <w:bottom w:val="single" w:sz="4" w:space="0" w:color="auto"/>
              <w:right w:val="single" w:sz="8" w:space="0" w:color="auto"/>
            </w:tcBorders>
            <w:shd w:val="clear" w:color="auto" w:fill="auto"/>
            <w:noWrap/>
            <w:hideMark/>
          </w:tcPr>
          <w:p w14:paraId="3E9D5112" w14:textId="77777777" w:rsidR="002A020E" w:rsidRPr="002A020E" w:rsidRDefault="002A020E" w:rsidP="002A020E">
            <w:pPr>
              <w:suppressAutoHyphens w:val="0"/>
              <w:spacing w:after="0" w:line="240" w:lineRule="auto"/>
              <w:rPr>
                <w:rFonts w:eastAsia="Times New Roman"/>
                <w:color w:val="000000"/>
                <w:sz w:val="20"/>
                <w:szCs w:val="20"/>
                <w:lang w:val="es-CO"/>
              </w:rPr>
            </w:pPr>
            <w:r w:rsidRPr="002A020E">
              <w:rPr>
                <w:rFonts w:eastAsia="Times New Roman"/>
                <w:color w:val="000000"/>
                <w:sz w:val="20"/>
                <w:szCs w:val="20"/>
                <w:lang w:val="es-CO"/>
              </w:rPr>
              <w:t>100</w:t>
            </w:r>
          </w:p>
        </w:tc>
      </w:tr>
      <w:tr w:rsidR="002A020E" w:rsidRPr="002A020E" w14:paraId="1497229A" w14:textId="77777777" w:rsidTr="002A020E">
        <w:trPr>
          <w:trHeight w:val="300"/>
        </w:trPr>
        <w:tc>
          <w:tcPr>
            <w:tcW w:w="3438" w:type="dxa"/>
            <w:tcBorders>
              <w:top w:val="nil"/>
              <w:left w:val="single" w:sz="8" w:space="0" w:color="auto"/>
              <w:bottom w:val="single" w:sz="8" w:space="0" w:color="auto"/>
              <w:right w:val="nil"/>
            </w:tcBorders>
            <w:shd w:val="clear" w:color="auto" w:fill="auto"/>
            <w:noWrap/>
            <w:vAlign w:val="bottom"/>
            <w:hideMark/>
          </w:tcPr>
          <w:p w14:paraId="7B0BD938"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Total</w:t>
            </w:r>
          </w:p>
        </w:tc>
        <w:tc>
          <w:tcPr>
            <w:tcW w:w="3200" w:type="dxa"/>
            <w:tcBorders>
              <w:top w:val="nil"/>
              <w:left w:val="single" w:sz="8" w:space="0" w:color="auto"/>
              <w:bottom w:val="single" w:sz="8" w:space="0" w:color="auto"/>
              <w:right w:val="nil"/>
            </w:tcBorders>
            <w:shd w:val="clear" w:color="auto" w:fill="auto"/>
            <w:noWrap/>
            <w:vAlign w:val="bottom"/>
            <w:hideMark/>
          </w:tcPr>
          <w:p w14:paraId="10992EE9"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Número de Horas por Grado</w:t>
            </w:r>
          </w:p>
        </w:tc>
        <w:tc>
          <w:tcPr>
            <w:tcW w:w="442" w:type="dxa"/>
            <w:tcBorders>
              <w:top w:val="nil"/>
              <w:left w:val="single" w:sz="4" w:space="0" w:color="auto"/>
              <w:bottom w:val="single" w:sz="8" w:space="0" w:color="auto"/>
              <w:right w:val="single" w:sz="4" w:space="0" w:color="auto"/>
            </w:tcBorders>
            <w:shd w:val="clear" w:color="auto" w:fill="auto"/>
            <w:noWrap/>
            <w:vAlign w:val="center"/>
            <w:hideMark/>
          </w:tcPr>
          <w:p w14:paraId="5FA953F8"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25</w:t>
            </w:r>
          </w:p>
        </w:tc>
        <w:tc>
          <w:tcPr>
            <w:tcW w:w="442" w:type="dxa"/>
            <w:tcBorders>
              <w:top w:val="nil"/>
              <w:left w:val="nil"/>
              <w:bottom w:val="single" w:sz="8" w:space="0" w:color="auto"/>
              <w:right w:val="single" w:sz="4" w:space="0" w:color="auto"/>
            </w:tcBorders>
            <w:shd w:val="clear" w:color="auto" w:fill="auto"/>
            <w:noWrap/>
            <w:vAlign w:val="center"/>
            <w:hideMark/>
          </w:tcPr>
          <w:p w14:paraId="7E073B30"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25</w:t>
            </w:r>
          </w:p>
        </w:tc>
        <w:tc>
          <w:tcPr>
            <w:tcW w:w="442" w:type="dxa"/>
            <w:tcBorders>
              <w:top w:val="nil"/>
              <w:left w:val="nil"/>
              <w:bottom w:val="single" w:sz="8" w:space="0" w:color="auto"/>
              <w:right w:val="single" w:sz="4" w:space="0" w:color="auto"/>
            </w:tcBorders>
            <w:shd w:val="clear" w:color="auto" w:fill="auto"/>
            <w:noWrap/>
            <w:vAlign w:val="center"/>
            <w:hideMark/>
          </w:tcPr>
          <w:p w14:paraId="7676A86E"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25</w:t>
            </w:r>
          </w:p>
        </w:tc>
        <w:tc>
          <w:tcPr>
            <w:tcW w:w="442" w:type="dxa"/>
            <w:tcBorders>
              <w:top w:val="nil"/>
              <w:left w:val="nil"/>
              <w:bottom w:val="single" w:sz="8" w:space="0" w:color="auto"/>
              <w:right w:val="single" w:sz="4" w:space="0" w:color="auto"/>
            </w:tcBorders>
            <w:shd w:val="clear" w:color="auto" w:fill="auto"/>
            <w:noWrap/>
            <w:vAlign w:val="center"/>
            <w:hideMark/>
          </w:tcPr>
          <w:p w14:paraId="412877E0"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25</w:t>
            </w:r>
          </w:p>
        </w:tc>
        <w:tc>
          <w:tcPr>
            <w:tcW w:w="442" w:type="dxa"/>
            <w:tcBorders>
              <w:top w:val="nil"/>
              <w:left w:val="nil"/>
              <w:bottom w:val="single" w:sz="8" w:space="0" w:color="auto"/>
              <w:right w:val="single" w:sz="4" w:space="0" w:color="auto"/>
            </w:tcBorders>
            <w:shd w:val="clear" w:color="auto" w:fill="auto"/>
            <w:noWrap/>
            <w:vAlign w:val="center"/>
            <w:hideMark/>
          </w:tcPr>
          <w:p w14:paraId="488BA637" w14:textId="77777777" w:rsidR="002A020E" w:rsidRPr="002A020E" w:rsidRDefault="002A020E" w:rsidP="002A020E">
            <w:pPr>
              <w:suppressAutoHyphens w:val="0"/>
              <w:spacing w:after="0" w:line="240" w:lineRule="auto"/>
              <w:jc w:val="center"/>
              <w:rPr>
                <w:rFonts w:ascii="Arial Narrow" w:eastAsia="Times New Roman" w:hAnsi="Arial Narrow"/>
                <w:color w:val="000000"/>
                <w:sz w:val="20"/>
                <w:szCs w:val="20"/>
                <w:lang w:val="es-CO"/>
              </w:rPr>
            </w:pPr>
            <w:r w:rsidRPr="002A020E">
              <w:rPr>
                <w:rFonts w:ascii="Arial Narrow" w:eastAsia="Times New Roman" w:hAnsi="Arial Narrow"/>
                <w:color w:val="000000"/>
                <w:sz w:val="20"/>
                <w:szCs w:val="20"/>
                <w:lang w:val="es-CO"/>
              </w:rPr>
              <w:t>25</w:t>
            </w:r>
          </w:p>
        </w:tc>
        <w:tc>
          <w:tcPr>
            <w:tcW w:w="588" w:type="dxa"/>
            <w:tcBorders>
              <w:top w:val="nil"/>
              <w:left w:val="single" w:sz="4" w:space="0" w:color="auto"/>
              <w:bottom w:val="single" w:sz="8" w:space="0" w:color="auto"/>
              <w:right w:val="single" w:sz="4" w:space="0" w:color="auto"/>
            </w:tcBorders>
            <w:shd w:val="clear" w:color="auto" w:fill="auto"/>
            <w:noWrap/>
            <w:vAlign w:val="bottom"/>
            <w:hideMark/>
          </w:tcPr>
          <w:p w14:paraId="7B39A90E" w14:textId="77777777" w:rsidR="002A020E" w:rsidRPr="002A020E" w:rsidRDefault="002A020E" w:rsidP="002A020E">
            <w:pPr>
              <w:suppressAutoHyphens w:val="0"/>
              <w:spacing w:after="0" w:line="240" w:lineRule="auto"/>
              <w:rPr>
                <w:rFonts w:eastAsia="Times New Roman"/>
                <w:color w:val="000000"/>
                <w:sz w:val="20"/>
                <w:szCs w:val="20"/>
                <w:lang w:val="es-CO"/>
              </w:rPr>
            </w:pPr>
            <w:r w:rsidRPr="002A020E">
              <w:rPr>
                <w:rFonts w:eastAsia="Times New Roman"/>
                <w:color w:val="000000"/>
                <w:sz w:val="20"/>
                <w:szCs w:val="20"/>
                <w:lang w:val="es-CO"/>
              </w:rPr>
              <w:t> </w:t>
            </w:r>
          </w:p>
        </w:tc>
        <w:tc>
          <w:tcPr>
            <w:tcW w:w="593" w:type="dxa"/>
            <w:gridSpan w:val="2"/>
            <w:tcBorders>
              <w:top w:val="nil"/>
              <w:left w:val="nil"/>
              <w:bottom w:val="single" w:sz="8" w:space="0" w:color="auto"/>
              <w:right w:val="single" w:sz="8" w:space="0" w:color="auto"/>
            </w:tcBorders>
            <w:shd w:val="clear" w:color="auto" w:fill="auto"/>
            <w:noWrap/>
            <w:vAlign w:val="bottom"/>
            <w:hideMark/>
          </w:tcPr>
          <w:p w14:paraId="6E1772AC" w14:textId="77777777" w:rsidR="002A020E" w:rsidRPr="002A020E" w:rsidRDefault="002A020E" w:rsidP="002A020E">
            <w:pPr>
              <w:suppressAutoHyphens w:val="0"/>
              <w:spacing w:after="0" w:line="240" w:lineRule="auto"/>
              <w:rPr>
                <w:rFonts w:eastAsia="Times New Roman"/>
                <w:color w:val="000000"/>
                <w:sz w:val="20"/>
                <w:szCs w:val="20"/>
                <w:lang w:val="es-CO"/>
              </w:rPr>
            </w:pPr>
            <w:r w:rsidRPr="002A020E">
              <w:rPr>
                <w:rFonts w:eastAsia="Times New Roman"/>
                <w:color w:val="000000"/>
                <w:sz w:val="20"/>
                <w:szCs w:val="20"/>
                <w:lang w:val="es-CO"/>
              </w:rPr>
              <w:t> </w:t>
            </w:r>
          </w:p>
        </w:tc>
      </w:tr>
    </w:tbl>
    <w:p w14:paraId="2EC4F7E5" w14:textId="3C391126" w:rsidR="002A020E" w:rsidRDefault="002A020E" w:rsidP="00DC3A5D">
      <w:pPr>
        <w:suppressAutoHyphens w:val="0"/>
        <w:spacing w:after="200" w:line="240" w:lineRule="auto"/>
        <w:jc w:val="both"/>
        <w:rPr>
          <w:rFonts w:ascii="Arial" w:hAnsi="Arial" w:cs="Arial"/>
          <w:b/>
          <w:bCs/>
          <w:sz w:val="24"/>
          <w:szCs w:val="24"/>
          <w:highlight w:val="yellow"/>
          <w:shd w:val="clear" w:color="auto" w:fill="FFFFFF" w:themeFill="background1"/>
          <w:lang w:val="es-CO"/>
        </w:rPr>
      </w:pPr>
    </w:p>
    <w:tbl>
      <w:tblPr>
        <w:tblW w:w="9400" w:type="dxa"/>
        <w:tblCellMar>
          <w:left w:w="70" w:type="dxa"/>
          <w:right w:w="70" w:type="dxa"/>
        </w:tblCellMar>
        <w:tblLook w:val="04A0" w:firstRow="1" w:lastRow="0" w:firstColumn="1" w:lastColumn="0" w:noHBand="0" w:noVBand="1"/>
      </w:tblPr>
      <w:tblGrid>
        <w:gridCol w:w="3300"/>
        <w:gridCol w:w="3100"/>
        <w:gridCol w:w="660"/>
        <w:gridCol w:w="760"/>
        <w:gridCol w:w="760"/>
        <w:gridCol w:w="820"/>
      </w:tblGrid>
      <w:tr w:rsidR="002A020E" w:rsidRPr="002A020E" w14:paraId="74550C93" w14:textId="77777777" w:rsidTr="002A020E">
        <w:trPr>
          <w:trHeight w:val="290"/>
        </w:trPr>
        <w:tc>
          <w:tcPr>
            <w:tcW w:w="3300" w:type="dxa"/>
            <w:tcBorders>
              <w:top w:val="nil"/>
              <w:left w:val="nil"/>
              <w:bottom w:val="nil"/>
              <w:right w:val="nil"/>
            </w:tcBorders>
            <w:shd w:val="clear" w:color="auto" w:fill="auto"/>
            <w:noWrap/>
            <w:vAlign w:val="bottom"/>
            <w:hideMark/>
          </w:tcPr>
          <w:p w14:paraId="4D0F4E34" w14:textId="77777777" w:rsidR="002A020E" w:rsidRPr="002A020E" w:rsidRDefault="002A020E" w:rsidP="002A020E">
            <w:pPr>
              <w:suppressAutoHyphens w:val="0"/>
              <w:spacing w:after="0" w:line="240" w:lineRule="auto"/>
              <w:rPr>
                <w:rFonts w:ascii="Times New Roman" w:eastAsia="Times New Roman" w:hAnsi="Times New Roman" w:cs="Times New Roman"/>
                <w:sz w:val="24"/>
                <w:szCs w:val="24"/>
                <w:lang w:val="es-CO"/>
              </w:rPr>
            </w:pPr>
          </w:p>
        </w:tc>
        <w:tc>
          <w:tcPr>
            <w:tcW w:w="3760" w:type="dxa"/>
            <w:gridSpan w:val="2"/>
            <w:tcBorders>
              <w:top w:val="nil"/>
              <w:left w:val="nil"/>
              <w:bottom w:val="nil"/>
              <w:right w:val="nil"/>
            </w:tcBorders>
            <w:shd w:val="clear" w:color="auto" w:fill="auto"/>
            <w:noWrap/>
            <w:vAlign w:val="bottom"/>
            <w:hideMark/>
          </w:tcPr>
          <w:p w14:paraId="5F380179" w14:textId="77777777" w:rsidR="002A020E" w:rsidRPr="002A020E" w:rsidRDefault="002A020E" w:rsidP="002A020E">
            <w:pPr>
              <w:suppressAutoHyphens w:val="0"/>
              <w:spacing w:after="0" w:line="240" w:lineRule="auto"/>
              <w:rPr>
                <w:rFonts w:eastAsia="Times New Roman"/>
                <w:b/>
                <w:bCs/>
                <w:color w:val="000000"/>
                <w:lang w:val="es-CO"/>
              </w:rPr>
            </w:pPr>
            <w:r w:rsidRPr="002A020E">
              <w:rPr>
                <w:rFonts w:eastAsia="Times New Roman"/>
                <w:b/>
                <w:bCs/>
                <w:color w:val="000000"/>
                <w:lang w:val="es-CO"/>
              </w:rPr>
              <w:t xml:space="preserve">  </w:t>
            </w:r>
            <w:proofErr w:type="gramStart"/>
            <w:r w:rsidRPr="002A020E">
              <w:rPr>
                <w:rFonts w:eastAsia="Times New Roman"/>
                <w:b/>
                <w:bCs/>
                <w:color w:val="000000"/>
                <w:lang w:val="es-CO"/>
              </w:rPr>
              <w:t>BRUJULA  (</w:t>
            </w:r>
            <w:proofErr w:type="gramEnd"/>
            <w:r w:rsidRPr="002A020E">
              <w:rPr>
                <w:rFonts w:eastAsia="Times New Roman"/>
                <w:b/>
                <w:bCs/>
                <w:color w:val="000000"/>
                <w:lang w:val="es-CO"/>
              </w:rPr>
              <w:t>TERCERO)  ACELERACION</w:t>
            </w:r>
          </w:p>
        </w:tc>
        <w:tc>
          <w:tcPr>
            <w:tcW w:w="760" w:type="dxa"/>
            <w:tcBorders>
              <w:top w:val="nil"/>
              <w:left w:val="nil"/>
              <w:bottom w:val="nil"/>
              <w:right w:val="nil"/>
            </w:tcBorders>
            <w:shd w:val="clear" w:color="auto" w:fill="auto"/>
            <w:noWrap/>
            <w:vAlign w:val="bottom"/>
            <w:hideMark/>
          </w:tcPr>
          <w:p w14:paraId="029D5DF8" w14:textId="77777777" w:rsidR="002A020E" w:rsidRPr="002A020E" w:rsidRDefault="002A020E" w:rsidP="002A020E">
            <w:pPr>
              <w:suppressAutoHyphens w:val="0"/>
              <w:spacing w:after="0" w:line="240" w:lineRule="auto"/>
              <w:rPr>
                <w:rFonts w:eastAsia="Times New Roman"/>
                <w:b/>
                <w:bCs/>
                <w:color w:val="000000"/>
                <w:lang w:val="es-CO"/>
              </w:rPr>
            </w:pPr>
          </w:p>
        </w:tc>
        <w:tc>
          <w:tcPr>
            <w:tcW w:w="760" w:type="dxa"/>
            <w:tcBorders>
              <w:top w:val="nil"/>
              <w:left w:val="nil"/>
              <w:bottom w:val="nil"/>
              <w:right w:val="nil"/>
            </w:tcBorders>
            <w:shd w:val="clear" w:color="auto" w:fill="auto"/>
            <w:noWrap/>
            <w:vAlign w:val="bottom"/>
            <w:hideMark/>
          </w:tcPr>
          <w:p w14:paraId="6A2AB2DB" w14:textId="77777777" w:rsidR="002A020E" w:rsidRPr="002A020E" w:rsidRDefault="002A020E" w:rsidP="002A020E">
            <w:pPr>
              <w:suppressAutoHyphens w:val="0"/>
              <w:spacing w:after="0" w:line="240" w:lineRule="auto"/>
              <w:rPr>
                <w:rFonts w:ascii="Times New Roman" w:eastAsia="Times New Roman" w:hAnsi="Times New Roman" w:cs="Times New Roman"/>
                <w:sz w:val="20"/>
                <w:szCs w:val="20"/>
                <w:lang w:val="es-CO"/>
              </w:rPr>
            </w:pPr>
          </w:p>
        </w:tc>
        <w:tc>
          <w:tcPr>
            <w:tcW w:w="820" w:type="dxa"/>
            <w:tcBorders>
              <w:top w:val="nil"/>
              <w:left w:val="nil"/>
              <w:bottom w:val="nil"/>
              <w:right w:val="nil"/>
            </w:tcBorders>
            <w:shd w:val="clear" w:color="auto" w:fill="auto"/>
            <w:noWrap/>
            <w:vAlign w:val="bottom"/>
            <w:hideMark/>
          </w:tcPr>
          <w:p w14:paraId="031C6B82" w14:textId="77777777" w:rsidR="002A020E" w:rsidRPr="002A020E" w:rsidRDefault="002A020E" w:rsidP="002A020E">
            <w:pPr>
              <w:suppressAutoHyphens w:val="0"/>
              <w:spacing w:after="0" w:line="240" w:lineRule="auto"/>
              <w:rPr>
                <w:rFonts w:ascii="Times New Roman" w:eastAsia="Times New Roman" w:hAnsi="Times New Roman" w:cs="Times New Roman"/>
                <w:sz w:val="20"/>
                <w:szCs w:val="20"/>
                <w:lang w:val="es-CO"/>
              </w:rPr>
            </w:pPr>
          </w:p>
        </w:tc>
      </w:tr>
      <w:tr w:rsidR="002A020E" w:rsidRPr="002A020E" w14:paraId="457CCAF9" w14:textId="77777777" w:rsidTr="002A020E">
        <w:trPr>
          <w:trHeight w:val="300"/>
        </w:trPr>
        <w:tc>
          <w:tcPr>
            <w:tcW w:w="3300" w:type="dxa"/>
            <w:tcBorders>
              <w:top w:val="nil"/>
              <w:left w:val="nil"/>
              <w:bottom w:val="nil"/>
              <w:right w:val="nil"/>
            </w:tcBorders>
            <w:shd w:val="clear" w:color="auto" w:fill="auto"/>
            <w:noWrap/>
            <w:vAlign w:val="bottom"/>
            <w:hideMark/>
          </w:tcPr>
          <w:p w14:paraId="7DD06600" w14:textId="77777777" w:rsidR="002A020E" w:rsidRPr="002A020E" w:rsidRDefault="002A020E" w:rsidP="002A020E">
            <w:pPr>
              <w:suppressAutoHyphens w:val="0"/>
              <w:spacing w:after="0" w:line="240" w:lineRule="auto"/>
              <w:rPr>
                <w:rFonts w:ascii="Times New Roman" w:eastAsia="Times New Roman" w:hAnsi="Times New Roman" w:cs="Times New Roman"/>
                <w:sz w:val="20"/>
                <w:szCs w:val="20"/>
                <w:lang w:val="es-CO"/>
              </w:rPr>
            </w:pPr>
          </w:p>
        </w:tc>
        <w:tc>
          <w:tcPr>
            <w:tcW w:w="3100" w:type="dxa"/>
            <w:tcBorders>
              <w:top w:val="nil"/>
              <w:left w:val="nil"/>
              <w:bottom w:val="nil"/>
              <w:right w:val="nil"/>
            </w:tcBorders>
            <w:shd w:val="clear" w:color="auto" w:fill="auto"/>
            <w:noWrap/>
            <w:vAlign w:val="bottom"/>
            <w:hideMark/>
          </w:tcPr>
          <w:p w14:paraId="3EE615D8" w14:textId="77777777" w:rsidR="002A020E" w:rsidRPr="002A020E" w:rsidRDefault="002A020E" w:rsidP="002A020E">
            <w:pPr>
              <w:suppressAutoHyphens w:val="0"/>
              <w:spacing w:after="0" w:line="240" w:lineRule="auto"/>
              <w:rPr>
                <w:rFonts w:ascii="Times New Roman" w:eastAsia="Times New Roman" w:hAnsi="Times New Roman" w:cs="Times New Roman"/>
                <w:sz w:val="20"/>
                <w:szCs w:val="20"/>
                <w:lang w:val="es-CO"/>
              </w:rPr>
            </w:pPr>
          </w:p>
        </w:tc>
        <w:tc>
          <w:tcPr>
            <w:tcW w:w="660" w:type="dxa"/>
            <w:tcBorders>
              <w:top w:val="nil"/>
              <w:left w:val="nil"/>
              <w:bottom w:val="nil"/>
              <w:right w:val="nil"/>
            </w:tcBorders>
            <w:shd w:val="clear" w:color="auto" w:fill="auto"/>
            <w:noWrap/>
            <w:vAlign w:val="bottom"/>
            <w:hideMark/>
          </w:tcPr>
          <w:p w14:paraId="1BE0E573" w14:textId="77777777" w:rsidR="002A020E" w:rsidRPr="002A020E" w:rsidRDefault="002A020E" w:rsidP="002A020E">
            <w:pPr>
              <w:suppressAutoHyphens w:val="0"/>
              <w:spacing w:after="0" w:line="240" w:lineRule="auto"/>
              <w:rPr>
                <w:rFonts w:ascii="Times New Roman" w:eastAsia="Times New Roman" w:hAnsi="Times New Roman" w:cs="Times New Roman"/>
                <w:sz w:val="20"/>
                <w:szCs w:val="20"/>
                <w:lang w:val="es-CO"/>
              </w:rPr>
            </w:pPr>
          </w:p>
        </w:tc>
        <w:tc>
          <w:tcPr>
            <w:tcW w:w="760" w:type="dxa"/>
            <w:tcBorders>
              <w:top w:val="nil"/>
              <w:left w:val="nil"/>
              <w:bottom w:val="nil"/>
              <w:right w:val="nil"/>
            </w:tcBorders>
            <w:shd w:val="clear" w:color="auto" w:fill="auto"/>
            <w:noWrap/>
            <w:vAlign w:val="bottom"/>
            <w:hideMark/>
          </w:tcPr>
          <w:p w14:paraId="1DCF286C" w14:textId="77777777" w:rsidR="002A020E" w:rsidRPr="002A020E" w:rsidRDefault="002A020E" w:rsidP="002A020E">
            <w:pPr>
              <w:suppressAutoHyphens w:val="0"/>
              <w:spacing w:after="0" w:line="240" w:lineRule="auto"/>
              <w:rPr>
                <w:rFonts w:ascii="Times New Roman" w:eastAsia="Times New Roman" w:hAnsi="Times New Roman" w:cs="Times New Roman"/>
                <w:sz w:val="20"/>
                <w:szCs w:val="20"/>
                <w:lang w:val="es-CO"/>
              </w:rPr>
            </w:pPr>
          </w:p>
        </w:tc>
        <w:tc>
          <w:tcPr>
            <w:tcW w:w="760" w:type="dxa"/>
            <w:tcBorders>
              <w:top w:val="nil"/>
              <w:left w:val="nil"/>
              <w:bottom w:val="nil"/>
              <w:right w:val="nil"/>
            </w:tcBorders>
            <w:shd w:val="clear" w:color="auto" w:fill="auto"/>
            <w:noWrap/>
            <w:vAlign w:val="bottom"/>
            <w:hideMark/>
          </w:tcPr>
          <w:p w14:paraId="2F4E8131" w14:textId="77777777" w:rsidR="002A020E" w:rsidRPr="002A020E" w:rsidRDefault="002A020E" w:rsidP="002A020E">
            <w:pPr>
              <w:suppressAutoHyphens w:val="0"/>
              <w:spacing w:after="0" w:line="240" w:lineRule="auto"/>
              <w:rPr>
                <w:rFonts w:ascii="Times New Roman" w:eastAsia="Times New Roman" w:hAnsi="Times New Roman" w:cs="Times New Roman"/>
                <w:sz w:val="20"/>
                <w:szCs w:val="20"/>
                <w:lang w:val="es-CO"/>
              </w:rPr>
            </w:pPr>
          </w:p>
        </w:tc>
        <w:tc>
          <w:tcPr>
            <w:tcW w:w="820" w:type="dxa"/>
            <w:tcBorders>
              <w:top w:val="nil"/>
              <w:left w:val="nil"/>
              <w:bottom w:val="nil"/>
              <w:right w:val="nil"/>
            </w:tcBorders>
            <w:shd w:val="clear" w:color="auto" w:fill="auto"/>
            <w:noWrap/>
            <w:vAlign w:val="bottom"/>
            <w:hideMark/>
          </w:tcPr>
          <w:p w14:paraId="71BEF2FD" w14:textId="77777777" w:rsidR="002A020E" w:rsidRPr="002A020E" w:rsidRDefault="002A020E" w:rsidP="002A020E">
            <w:pPr>
              <w:suppressAutoHyphens w:val="0"/>
              <w:spacing w:after="0" w:line="240" w:lineRule="auto"/>
              <w:rPr>
                <w:rFonts w:ascii="Times New Roman" w:eastAsia="Times New Roman" w:hAnsi="Times New Roman" w:cs="Times New Roman"/>
                <w:sz w:val="20"/>
                <w:szCs w:val="20"/>
                <w:lang w:val="es-CO"/>
              </w:rPr>
            </w:pPr>
          </w:p>
        </w:tc>
      </w:tr>
      <w:tr w:rsidR="002A020E" w:rsidRPr="002A020E" w14:paraId="6C4C94A2" w14:textId="77777777" w:rsidTr="002A020E">
        <w:trPr>
          <w:trHeight w:val="290"/>
        </w:trPr>
        <w:tc>
          <w:tcPr>
            <w:tcW w:w="3300" w:type="dxa"/>
            <w:vMerge w:val="restart"/>
            <w:tcBorders>
              <w:top w:val="single" w:sz="8" w:space="0" w:color="auto"/>
              <w:left w:val="single" w:sz="8" w:space="0" w:color="auto"/>
              <w:bottom w:val="nil"/>
              <w:right w:val="single" w:sz="4" w:space="0" w:color="auto"/>
            </w:tcBorders>
            <w:shd w:val="clear" w:color="auto" w:fill="auto"/>
            <w:vAlign w:val="center"/>
            <w:hideMark/>
          </w:tcPr>
          <w:p w14:paraId="5F837E0F" w14:textId="77777777" w:rsidR="002A020E" w:rsidRPr="002A020E" w:rsidRDefault="002A020E" w:rsidP="002A020E">
            <w:pPr>
              <w:suppressAutoHyphens w:val="0"/>
              <w:spacing w:after="0" w:line="240" w:lineRule="auto"/>
              <w:jc w:val="center"/>
              <w:rPr>
                <w:rFonts w:ascii="Arial Narrow" w:eastAsia="Times New Roman" w:hAnsi="Arial Narrow"/>
                <w:b/>
                <w:bCs/>
                <w:color w:val="000000"/>
                <w:lang w:val="es-CO"/>
              </w:rPr>
            </w:pPr>
            <w:r w:rsidRPr="002A020E">
              <w:rPr>
                <w:rFonts w:ascii="Arial Narrow" w:eastAsia="Times New Roman" w:hAnsi="Arial Narrow"/>
                <w:b/>
                <w:bCs/>
                <w:color w:val="000000"/>
                <w:lang w:val="es-CO"/>
              </w:rPr>
              <w:t>AREA</w:t>
            </w:r>
          </w:p>
        </w:tc>
        <w:tc>
          <w:tcPr>
            <w:tcW w:w="3100" w:type="dxa"/>
            <w:vMerge w:val="restart"/>
            <w:tcBorders>
              <w:top w:val="single" w:sz="8" w:space="0" w:color="auto"/>
              <w:left w:val="single" w:sz="4" w:space="0" w:color="auto"/>
              <w:bottom w:val="nil"/>
              <w:right w:val="single" w:sz="4" w:space="0" w:color="auto"/>
            </w:tcBorders>
            <w:shd w:val="clear" w:color="auto" w:fill="auto"/>
            <w:noWrap/>
            <w:vAlign w:val="center"/>
            <w:hideMark/>
          </w:tcPr>
          <w:p w14:paraId="5287E9DA" w14:textId="77777777" w:rsidR="002A020E" w:rsidRPr="002A020E" w:rsidRDefault="002A020E" w:rsidP="002A020E">
            <w:pPr>
              <w:suppressAutoHyphens w:val="0"/>
              <w:spacing w:after="0" w:line="240" w:lineRule="auto"/>
              <w:jc w:val="center"/>
              <w:rPr>
                <w:rFonts w:ascii="Arial Narrow" w:eastAsia="Times New Roman" w:hAnsi="Arial Narrow"/>
                <w:b/>
                <w:bCs/>
                <w:color w:val="000000"/>
                <w:lang w:val="es-CO"/>
              </w:rPr>
            </w:pPr>
            <w:r w:rsidRPr="002A020E">
              <w:rPr>
                <w:rFonts w:ascii="Arial Narrow" w:eastAsia="Times New Roman" w:hAnsi="Arial Narrow"/>
                <w:b/>
                <w:bCs/>
                <w:color w:val="000000"/>
                <w:lang w:val="es-CO"/>
              </w:rPr>
              <w:t>ASIGNATURA</w:t>
            </w:r>
          </w:p>
        </w:tc>
        <w:tc>
          <w:tcPr>
            <w:tcW w:w="2180" w:type="dxa"/>
            <w:gridSpan w:val="3"/>
            <w:tcBorders>
              <w:top w:val="single" w:sz="8" w:space="0" w:color="auto"/>
              <w:left w:val="nil"/>
              <w:bottom w:val="single" w:sz="4" w:space="0" w:color="auto"/>
              <w:right w:val="nil"/>
            </w:tcBorders>
            <w:shd w:val="clear" w:color="auto" w:fill="auto"/>
            <w:noWrap/>
            <w:vAlign w:val="bottom"/>
            <w:hideMark/>
          </w:tcPr>
          <w:p w14:paraId="43233952"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 </w:t>
            </w:r>
          </w:p>
        </w:tc>
        <w:tc>
          <w:tcPr>
            <w:tcW w:w="820" w:type="dxa"/>
            <w:tcBorders>
              <w:top w:val="single" w:sz="8" w:space="0" w:color="auto"/>
              <w:left w:val="nil"/>
              <w:bottom w:val="single" w:sz="4" w:space="0" w:color="auto"/>
              <w:right w:val="single" w:sz="8" w:space="0" w:color="auto"/>
            </w:tcBorders>
            <w:shd w:val="clear" w:color="auto" w:fill="auto"/>
            <w:noWrap/>
            <w:vAlign w:val="bottom"/>
            <w:hideMark/>
          </w:tcPr>
          <w:p w14:paraId="395AD28F" w14:textId="77777777" w:rsidR="002A020E" w:rsidRPr="002A020E" w:rsidRDefault="002A020E" w:rsidP="002A020E">
            <w:pPr>
              <w:suppressAutoHyphens w:val="0"/>
              <w:spacing w:after="0" w:line="240" w:lineRule="auto"/>
              <w:jc w:val="center"/>
              <w:rPr>
                <w:rFonts w:eastAsia="Times New Roman"/>
                <w:color w:val="000000"/>
                <w:lang w:val="es-CO"/>
              </w:rPr>
            </w:pPr>
            <w:r w:rsidRPr="002A020E">
              <w:rPr>
                <w:rFonts w:eastAsia="Times New Roman"/>
                <w:color w:val="000000"/>
                <w:lang w:val="es-CO"/>
              </w:rPr>
              <w:t> </w:t>
            </w:r>
          </w:p>
        </w:tc>
      </w:tr>
      <w:tr w:rsidR="002A020E" w:rsidRPr="002A020E" w14:paraId="4721C489" w14:textId="77777777" w:rsidTr="002A020E">
        <w:trPr>
          <w:trHeight w:val="300"/>
        </w:trPr>
        <w:tc>
          <w:tcPr>
            <w:tcW w:w="3300" w:type="dxa"/>
            <w:vMerge/>
            <w:tcBorders>
              <w:top w:val="single" w:sz="8" w:space="0" w:color="auto"/>
              <w:left w:val="single" w:sz="8" w:space="0" w:color="auto"/>
              <w:bottom w:val="nil"/>
              <w:right w:val="single" w:sz="4" w:space="0" w:color="auto"/>
            </w:tcBorders>
            <w:vAlign w:val="center"/>
            <w:hideMark/>
          </w:tcPr>
          <w:p w14:paraId="50EEFF24" w14:textId="77777777" w:rsidR="002A020E" w:rsidRPr="002A020E" w:rsidRDefault="002A020E" w:rsidP="002A020E">
            <w:pPr>
              <w:suppressAutoHyphens w:val="0"/>
              <w:spacing w:after="0" w:line="240" w:lineRule="auto"/>
              <w:rPr>
                <w:rFonts w:ascii="Arial Narrow" w:eastAsia="Times New Roman" w:hAnsi="Arial Narrow"/>
                <w:b/>
                <w:bCs/>
                <w:color w:val="000000"/>
                <w:lang w:val="es-CO"/>
              </w:rPr>
            </w:pPr>
          </w:p>
        </w:tc>
        <w:tc>
          <w:tcPr>
            <w:tcW w:w="3100" w:type="dxa"/>
            <w:vMerge/>
            <w:tcBorders>
              <w:top w:val="single" w:sz="8" w:space="0" w:color="auto"/>
              <w:left w:val="single" w:sz="4" w:space="0" w:color="auto"/>
              <w:bottom w:val="nil"/>
              <w:right w:val="single" w:sz="4" w:space="0" w:color="auto"/>
            </w:tcBorders>
            <w:vAlign w:val="center"/>
            <w:hideMark/>
          </w:tcPr>
          <w:p w14:paraId="7BBEDE51" w14:textId="77777777" w:rsidR="002A020E" w:rsidRPr="002A020E" w:rsidRDefault="002A020E" w:rsidP="002A020E">
            <w:pPr>
              <w:suppressAutoHyphens w:val="0"/>
              <w:spacing w:after="0" w:line="240" w:lineRule="auto"/>
              <w:rPr>
                <w:rFonts w:ascii="Arial Narrow" w:eastAsia="Times New Roman" w:hAnsi="Arial Narrow"/>
                <w:b/>
                <w:bCs/>
                <w:color w:val="000000"/>
                <w:lang w:val="es-CO"/>
              </w:rPr>
            </w:pPr>
          </w:p>
        </w:tc>
        <w:tc>
          <w:tcPr>
            <w:tcW w:w="660" w:type="dxa"/>
            <w:tcBorders>
              <w:top w:val="nil"/>
              <w:left w:val="nil"/>
              <w:bottom w:val="nil"/>
              <w:right w:val="single" w:sz="4" w:space="0" w:color="auto"/>
            </w:tcBorders>
            <w:shd w:val="clear" w:color="auto" w:fill="auto"/>
            <w:noWrap/>
            <w:vAlign w:val="bottom"/>
            <w:hideMark/>
          </w:tcPr>
          <w:p w14:paraId="6463CC40" w14:textId="77777777" w:rsidR="002A020E" w:rsidRPr="002A020E" w:rsidRDefault="002A020E" w:rsidP="002A020E">
            <w:pPr>
              <w:suppressAutoHyphens w:val="0"/>
              <w:spacing w:after="0" w:line="240" w:lineRule="auto"/>
              <w:jc w:val="right"/>
              <w:rPr>
                <w:rFonts w:ascii="Arial Narrow" w:eastAsia="Times New Roman" w:hAnsi="Arial Narrow"/>
                <w:color w:val="000000"/>
                <w:lang w:val="es-CO"/>
              </w:rPr>
            </w:pPr>
            <w:r w:rsidRPr="002A020E">
              <w:rPr>
                <w:rFonts w:ascii="Arial Narrow" w:eastAsia="Times New Roman" w:hAnsi="Arial Narrow"/>
                <w:color w:val="000000"/>
                <w:lang w:val="es-CO"/>
              </w:rPr>
              <w:t>3</w:t>
            </w:r>
          </w:p>
        </w:tc>
        <w:tc>
          <w:tcPr>
            <w:tcW w:w="760" w:type="dxa"/>
            <w:tcBorders>
              <w:top w:val="nil"/>
              <w:left w:val="nil"/>
              <w:bottom w:val="nil"/>
              <w:right w:val="nil"/>
            </w:tcBorders>
            <w:shd w:val="clear" w:color="auto" w:fill="auto"/>
            <w:noWrap/>
            <w:vAlign w:val="bottom"/>
            <w:hideMark/>
          </w:tcPr>
          <w:p w14:paraId="639F92C8" w14:textId="77777777" w:rsidR="002A020E" w:rsidRPr="002A020E" w:rsidRDefault="002A020E" w:rsidP="002A020E">
            <w:pPr>
              <w:suppressAutoHyphens w:val="0"/>
              <w:spacing w:after="0" w:line="240" w:lineRule="auto"/>
              <w:rPr>
                <w:rFonts w:ascii="Arial Narrow" w:eastAsia="Times New Roman" w:hAnsi="Arial Narrow"/>
                <w:color w:val="000000"/>
                <w:lang w:val="es-CO"/>
              </w:rPr>
            </w:pPr>
            <w:r w:rsidRPr="002A020E">
              <w:rPr>
                <w:rFonts w:ascii="Arial Narrow" w:eastAsia="Times New Roman" w:hAnsi="Arial Narrow"/>
                <w:color w:val="000000"/>
                <w:lang w:val="es-CO"/>
              </w:rPr>
              <w:t>%</w:t>
            </w:r>
          </w:p>
        </w:tc>
        <w:tc>
          <w:tcPr>
            <w:tcW w:w="760" w:type="dxa"/>
            <w:tcBorders>
              <w:top w:val="nil"/>
              <w:left w:val="single" w:sz="4" w:space="0" w:color="auto"/>
              <w:bottom w:val="nil"/>
              <w:right w:val="nil"/>
            </w:tcBorders>
            <w:shd w:val="clear" w:color="auto" w:fill="auto"/>
            <w:noWrap/>
            <w:vAlign w:val="bottom"/>
            <w:hideMark/>
          </w:tcPr>
          <w:p w14:paraId="7BCEF332" w14:textId="77777777" w:rsidR="002A020E" w:rsidRPr="002A020E" w:rsidRDefault="002A020E" w:rsidP="002A020E">
            <w:pPr>
              <w:suppressAutoHyphens w:val="0"/>
              <w:spacing w:after="0" w:line="240" w:lineRule="auto"/>
              <w:rPr>
                <w:rFonts w:ascii="Arial Narrow" w:eastAsia="Times New Roman" w:hAnsi="Arial Narrow"/>
                <w:color w:val="000000"/>
                <w:lang w:val="es-CO"/>
              </w:rPr>
            </w:pPr>
            <w:proofErr w:type="gramStart"/>
            <w:r w:rsidRPr="002A020E">
              <w:rPr>
                <w:rFonts w:ascii="Arial Narrow" w:eastAsia="Times New Roman" w:hAnsi="Arial Narrow"/>
                <w:color w:val="000000"/>
                <w:lang w:val="es-CO"/>
              </w:rPr>
              <w:t>A.A</w:t>
            </w:r>
            <w:proofErr w:type="gramEnd"/>
          </w:p>
        </w:tc>
        <w:tc>
          <w:tcPr>
            <w:tcW w:w="820" w:type="dxa"/>
            <w:tcBorders>
              <w:top w:val="nil"/>
              <w:left w:val="single" w:sz="4" w:space="0" w:color="auto"/>
              <w:bottom w:val="nil"/>
              <w:right w:val="single" w:sz="8" w:space="0" w:color="auto"/>
            </w:tcBorders>
            <w:shd w:val="clear" w:color="auto" w:fill="auto"/>
            <w:noWrap/>
            <w:vAlign w:val="bottom"/>
            <w:hideMark/>
          </w:tcPr>
          <w:p w14:paraId="4D54BE9F" w14:textId="77777777" w:rsidR="002A020E" w:rsidRPr="002A020E" w:rsidRDefault="002A020E" w:rsidP="002A020E">
            <w:pPr>
              <w:suppressAutoHyphens w:val="0"/>
              <w:spacing w:after="0" w:line="240" w:lineRule="auto"/>
              <w:jc w:val="center"/>
              <w:rPr>
                <w:rFonts w:eastAsia="Times New Roman"/>
                <w:color w:val="000000"/>
                <w:lang w:val="es-CO"/>
              </w:rPr>
            </w:pPr>
            <w:r w:rsidRPr="002A020E">
              <w:rPr>
                <w:rFonts w:eastAsia="Times New Roman"/>
                <w:color w:val="000000"/>
                <w:lang w:val="es-CO"/>
              </w:rPr>
              <w:t>%</w:t>
            </w:r>
          </w:p>
        </w:tc>
      </w:tr>
      <w:tr w:rsidR="002A020E" w:rsidRPr="002A020E" w14:paraId="5AE43F4E" w14:textId="77777777" w:rsidTr="002A020E">
        <w:trPr>
          <w:trHeight w:val="300"/>
        </w:trPr>
        <w:tc>
          <w:tcPr>
            <w:tcW w:w="330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757D8F63" w14:textId="77777777" w:rsidR="002A020E" w:rsidRPr="002A020E" w:rsidRDefault="002A020E" w:rsidP="002A020E">
            <w:pPr>
              <w:suppressAutoHyphens w:val="0"/>
              <w:spacing w:after="0" w:line="240" w:lineRule="auto"/>
              <w:jc w:val="center"/>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Ciencias Naturales y Educación Ambiental</w:t>
            </w:r>
          </w:p>
        </w:tc>
        <w:tc>
          <w:tcPr>
            <w:tcW w:w="3100" w:type="dxa"/>
            <w:tcBorders>
              <w:top w:val="single" w:sz="8" w:space="0" w:color="auto"/>
              <w:left w:val="nil"/>
              <w:bottom w:val="nil"/>
              <w:right w:val="single" w:sz="4" w:space="0" w:color="auto"/>
            </w:tcBorders>
            <w:shd w:val="clear" w:color="auto" w:fill="auto"/>
            <w:noWrap/>
            <w:vAlign w:val="bottom"/>
            <w:hideMark/>
          </w:tcPr>
          <w:p w14:paraId="6CF2BE13" w14:textId="77777777" w:rsidR="002A020E" w:rsidRPr="002A020E" w:rsidRDefault="002A020E" w:rsidP="002A020E">
            <w:pPr>
              <w:suppressAutoHyphens w:val="0"/>
              <w:spacing w:after="0" w:line="240" w:lineRule="auto"/>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Ciencias Naturales, Física y Química</w:t>
            </w:r>
          </w:p>
        </w:tc>
        <w:tc>
          <w:tcPr>
            <w:tcW w:w="660" w:type="dxa"/>
            <w:tcBorders>
              <w:top w:val="single" w:sz="8" w:space="0" w:color="auto"/>
              <w:left w:val="nil"/>
              <w:bottom w:val="single" w:sz="4" w:space="0" w:color="auto"/>
              <w:right w:val="single" w:sz="4" w:space="0" w:color="auto"/>
            </w:tcBorders>
            <w:shd w:val="clear" w:color="auto" w:fill="auto"/>
            <w:noWrap/>
            <w:vAlign w:val="center"/>
            <w:hideMark/>
          </w:tcPr>
          <w:p w14:paraId="3772DB82"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w:t>
            </w:r>
          </w:p>
        </w:tc>
        <w:tc>
          <w:tcPr>
            <w:tcW w:w="760" w:type="dxa"/>
            <w:tcBorders>
              <w:top w:val="single" w:sz="8" w:space="0" w:color="auto"/>
              <w:left w:val="nil"/>
              <w:bottom w:val="single" w:sz="4" w:space="0" w:color="auto"/>
              <w:right w:val="nil"/>
            </w:tcBorders>
            <w:shd w:val="clear" w:color="auto" w:fill="auto"/>
            <w:noWrap/>
            <w:vAlign w:val="center"/>
            <w:hideMark/>
          </w:tcPr>
          <w:p w14:paraId="4C5BE6C3"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 </w:t>
            </w:r>
          </w:p>
        </w:tc>
        <w:tc>
          <w:tcPr>
            <w:tcW w:w="760" w:type="dxa"/>
            <w:tcBorders>
              <w:top w:val="single" w:sz="8" w:space="0" w:color="auto"/>
              <w:left w:val="single" w:sz="4" w:space="0" w:color="auto"/>
              <w:bottom w:val="single" w:sz="4" w:space="0" w:color="auto"/>
              <w:right w:val="nil"/>
            </w:tcBorders>
            <w:shd w:val="clear" w:color="auto" w:fill="auto"/>
            <w:noWrap/>
            <w:vAlign w:val="center"/>
            <w:hideMark/>
          </w:tcPr>
          <w:p w14:paraId="7CB0AD30"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2</w:t>
            </w:r>
          </w:p>
        </w:tc>
        <w:tc>
          <w:tcPr>
            <w:tcW w:w="820" w:type="dxa"/>
            <w:tcBorders>
              <w:top w:val="single" w:sz="8" w:space="0" w:color="auto"/>
              <w:left w:val="single" w:sz="4" w:space="0" w:color="auto"/>
              <w:bottom w:val="single" w:sz="4" w:space="0" w:color="auto"/>
              <w:right w:val="single" w:sz="8" w:space="0" w:color="auto"/>
            </w:tcBorders>
            <w:shd w:val="clear" w:color="auto" w:fill="auto"/>
            <w:noWrap/>
            <w:hideMark/>
          </w:tcPr>
          <w:p w14:paraId="20F10F4A" w14:textId="77777777" w:rsidR="002A020E" w:rsidRPr="002A020E" w:rsidRDefault="002A020E" w:rsidP="002A020E">
            <w:pPr>
              <w:suppressAutoHyphens w:val="0"/>
              <w:spacing w:after="0" w:line="240" w:lineRule="auto"/>
              <w:jc w:val="center"/>
              <w:rPr>
                <w:rFonts w:eastAsia="Times New Roman"/>
                <w:color w:val="000000"/>
                <w:lang w:val="es-CO"/>
              </w:rPr>
            </w:pPr>
            <w:r w:rsidRPr="002A020E">
              <w:rPr>
                <w:rFonts w:eastAsia="Times New Roman"/>
                <w:color w:val="000000"/>
                <w:lang w:val="es-CO"/>
              </w:rPr>
              <w:t>70%</w:t>
            </w:r>
          </w:p>
        </w:tc>
      </w:tr>
      <w:tr w:rsidR="002A020E" w:rsidRPr="002A020E" w14:paraId="4318692E" w14:textId="77777777" w:rsidTr="002A020E">
        <w:trPr>
          <w:trHeight w:val="290"/>
        </w:trPr>
        <w:tc>
          <w:tcPr>
            <w:tcW w:w="3300" w:type="dxa"/>
            <w:vMerge/>
            <w:tcBorders>
              <w:top w:val="single" w:sz="8" w:space="0" w:color="auto"/>
              <w:left w:val="single" w:sz="8" w:space="0" w:color="auto"/>
              <w:bottom w:val="single" w:sz="8" w:space="0" w:color="000000"/>
              <w:right w:val="single" w:sz="4" w:space="0" w:color="auto"/>
            </w:tcBorders>
            <w:vAlign w:val="center"/>
            <w:hideMark/>
          </w:tcPr>
          <w:p w14:paraId="015D80BC" w14:textId="77777777" w:rsidR="002A020E" w:rsidRPr="002A020E" w:rsidRDefault="002A020E" w:rsidP="002A020E">
            <w:pPr>
              <w:suppressAutoHyphens w:val="0"/>
              <w:spacing w:after="0" w:line="240" w:lineRule="auto"/>
              <w:rPr>
                <w:rFonts w:ascii="Arial Narrow" w:eastAsia="Times New Roman" w:hAnsi="Arial Narrow"/>
                <w:color w:val="000000"/>
                <w:sz w:val="18"/>
                <w:szCs w:val="18"/>
                <w:lang w:val="es-CO"/>
              </w:rPr>
            </w:pPr>
          </w:p>
        </w:tc>
        <w:tc>
          <w:tcPr>
            <w:tcW w:w="3100" w:type="dxa"/>
            <w:tcBorders>
              <w:top w:val="nil"/>
              <w:left w:val="nil"/>
              <w:bottom w:val="nil"/>
              <w:right w:val="single" w:sz="4" w:space="0" w:color="auto"/>
            </w:tcBorders>
            <w:shd w:val="clear" w:color="auto" w:fill="auto"/>
            <w:noWrap/>
            <w:vAlign w:val="bottom"/>
            <w:hideMark/>
          </w:tcPr>
          <w:p w14:paraId="7B206743" w14:textId="77777777" w:rsidR="002A020E" w:rsidRPr="002A020E" w:rsidRDefault="002A020E" w:rsidP="002A020E">
            <w:pPr>
              <w:suppressAutoHyphens w:val="0"/>
              <w:spacing w:after="0" w:line="240" w:lineRule="auto"/>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Educación Ambiental</w:t>
            </w:r>
          </w:p>
        </w:tc>
        <w:tc>
          <w:tcPr>
            <w:tcW w:w="660" w:type="dxa"/>
            <w:tcBorders>
              <w:top w:val="nil"/>
              <w:left w:val="nil"/>
              <w:bottom w:val="nil"/>
              <w:right w:val="single" w:sz="4" w:space="0" w:color="auto"/>
            </w:tcBorders>
            <w:shd w:val="clear" w:color="auto" w:fill="auto"/>
            <w:noWrap/>
            <w:vAlign w:val="center"/>
            <w:hideMark/>
          </w:tcPr>
          <w:p w14:paraId="252673AC"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 </w:t>
            </w:r>
          </w:p>
        </w:tc>
        <w:tc>
          <w:tcPr>
            <w:tcW w:w="760" w:type="dxa"/>
            <w:tcBorders>
              <w:top w:val="single" w:sz="8" w:space="0" w:color="auto"/>
              <w:left w:val="nil"/>
              <w:bottom w:val="single" w:sz="4" w:space="0" w:color="auto"/>
              <w:right w:val="nil"/>
            </w:tcBorders>
            <w:shd w:val="clear" w:color="auto" w:fill="auto"/>
            <w:noWrap/>
            <w:vAlign w:val="center"/>
            <w:hideMark/>
          </w:tcPr>
          <w:p w14:paraId="4F3055F0"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100%</w:t>
            </w:r>
          </w:p>
        </w:tc>
        <w:tc>
          <w:tcPr>
            <w:tcW w:w="760" w:type="dxa"/>
            <w:tcBorders>
              <w:top w:val="nil"/>
              <w:left w:val="single" w:sz="4" w:space="0" w:color="auto"/>
              <w:bottom w:val="nil"/>
              <w:right w:val="nil"/>
            </w:tcBorders>
            <w:shd w:val="clear" w:color="auto" w:fill="auto"/>
            <w:noWrap/>
            <w:vAlign w:val="center"/>
            <w:hideMark/>
          </w:tcPr>
          <w:p w14:paraId="0C5DCAD5"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w:t>
            </w:r>
          </w:p>
        </w:tc>
        <w:tc>
          <w:tcPr>
            <w:tcW w:w="820" w:type="dxa"/>
            <w:tcBorders>
              <w:top w:val="nil"/>
              <w:left w:val="single" w:sz="4" w:space="0" w:color="auto"/>
              <w:bottom w:val="single" w:sz="4" w:space="0" w:color="auto"/>
              <w:right w:val="single" w:sz="8" w:space="0" w:color="auto"/>
            </w:tcBorders>
            <w:shd w:val="clear" w:color="auto" w:fill="auto"/>
            <w:noWrap/>
            <w:hideMark/>
          </w:tcPr>
          <w:p w14:paraId="053AFD69" w14:textId="77777777" w:rsidR="002A020E" w:rsidRPr="002A020E" w:rsidRDefault="002A020E" w:rsidP="002A020E">
            <w:pPr>
              <w:suppressAutoHyphens w:val="0"/>
              <w:spacing w:after="0" w:line="240" w:lineRule="auto"/>
              <w:jc w:val="center"/>
              <w:rPr>
                <w:rFonts w:eastAsia="Times New Roman"/>
                <w:color w:val="000000"/>
                <w:lang w:val="es-CO"/>
              </w:rPr>
            </w:pPr>
            <w:r w:rsidRPr="002A020E">
              <w:rPr>
                <w:rFonts w:eastAsia="Times New Roman"/>
                <w:color w:val="000000"/>
                <w:lang w:val="es-CO"/>
              </w:rPr>
              <w:t>15%</w:t>
            </w:r>
          </w:p>
        </w:tc>
      </w:tr>
      <w:tr w:rsidR="002A020E" w:rsidRPr="002A020E" w14:paraId="74C343D3" w14:textId="77777777" w:rsidTr="002A020E">
        <w:trPr>
          <w:trHeight w:val="300"/>
        </w:trPr>
        <w:tc>
          <w:tcPr>
            <w:tcW w:w="3300" w:type="dxa"/>
            <w:vMerge/>
            <w:tcBorders>
              <w:top w:val="single" w:sz="8" w:space="0" w:color="auto"/>
              <w:left w:val="single" w:sz="8" w:space="0" w:color="auto"/>
              <w:bottom w:val="single" w:sz="8" w:space="0" w:color="000000"/>
              <w:right w:val="single" w:sz="4" w:space="0" w:color="auto"/>
            </w:tcBorders>
            <w:vAlign w:val="center"/>
            <w:hideMark/>
          </w:tcPr>
          <w:p w14:paraId="1A87E0DB" w14:textId="77777777" w:rsidR="002A020E" w:rsidRPr="002A020E" w:rsidRDefault="002A020E" w:rsidP="002A020E">
            <w:pPr>
              <w:suppressAutoHyphens w:val="0"/>
              <w:spacing w:after="0" w:line="240" w:lineRule="auto"/>
              <w:rPr>
                <w:rFonts w:ascii="Arial Narrow" w:eastAsia="Times New Roman" w:hAnsi="Arial Narrow"/>
                <w:color w:val="000000"/>
                <w:sz w:val="18"/>
                <w:szCs w:val="18"/>
                <w:lang w:val="es-CO"/>
              </w:rPr>
            </w:pPr>
          </w:p>
        </w:tc>
        <w:tc>
          <w:tcPr>
            <w:tcW w:w="3100" w:type="dxa"/>
            <w:tcBorders>
              <w:top w:val="nil"/>
              <w:left w:val="nil"/>
              <w:bottom w:val="single" w:sz="8" w:space="0" w:color="auto"/>
              <w:right w:val="single" w:sz="4" w:space="0" w:color="auto"/>
            </w:tcBorders>
            <w:shd w:val="clear" w:color="auto" w:fill="auto"/>
            <w:noWrap/>
            <w:vAlign w:val="bottom"/>
            <w:hideMark/>
          </w:tcPr>
          <w:p w14:paraId="69C9EE8C" w14:textId="77777777" w:rsidR="002A020E" w:rsidRPr="002A020E" w:rsidRDefault="002A020E" w:rsidP="002A020E">
            <w:pPr>
              <w:suppressAutoHyphens w:val="0"/>
              <w:spacing w:after="0" w:line="240" w:lineRule="auto"/>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Ciencia, Tecnología y Sociedad</w:t>
            </w:r>
          </w:p>
        </w:tc>
        <w:tc>
          <w:tcPr>
            <w:tcW w:w="660" w:type="dxa"/>
            <w:tcBorders>
              <w:top w:val="single" w:sz="4" w:space="0" w:color="auto"/>
              <w:left w:val="nil"/>
              <w:bottom w:val="single" w:sz="8" w:space="0" w:color="auto"/>
              <w:right w:val="single" w:sz="4" w:space="0" w:color="auto"/>
            </w:tcBorders>
            <w:shd w:val="clear" w:color="auto" w:fill="auto"/>
            <w:noWrap/>
            <w:vAlign w:val="center"/>
            <w:hideMark/>
          </w:tcPr>
          <w:p w14:paraId="02D16B85"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 </w:t>
            </w:r>
          </w:p>
        </w:tc>
        <w:tc>
          <w:tcPr>
            <w:tcW w:w="760" w:type="dxa"/>
            <w:tcBorders>
              <w:top w:val="nil"/>
              <w:left w:val="nil"/>
              <w:bottom w:val="single" w:sz="8" w:space="0" w:color="auto"/>
              <w:right w:val="nil"/>
            </w:tcBorders>
            <w:shd w:val="clear" w:color="auto" w:fill="auto"/>
            <w:noWrap/>
            <w:vAlign w:val="center"/>
            <w:hideMark/>
          </w:tcPr>
          <w:p w14:paraId="37168E0E"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 </w:t>
            </w:r>
          </w:p>
        </w:tc>
        <w:tc>
          <w:tcPr>
            <w:tcW w:w="760" w:type="dxa"/>
            <w:tcBorders>
              <w:top w:val="single" w:sz="4" w:space="0" w:color="auto"/>
              <w:left w:val="single" w:sz="4" w:space="0" w:color="auto"/>
              <w:bottom w:val="single" w:sz="8" w:space="0" w:color="auto"/>
              <w:right w:val="nil"/>
            </w:tcBorders>
            <w:shd w:val="clear" w:color="auto" w:fill="auto"/>
            <w:noWrap/>
            <w:vAlign w:val="center"/>
            <w:hideMark/>
          </w:tcPr>
          <w:p w14:paraId="77548687"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w:t>
            </w:r>
          </w:p>
        </w:tc>
        <w:tc>
          <w:tcPr>
            <w:tcW w:w="820" w:type="dxa"/>
            <w:tcBorders>
              <w:top w:val="nil"/>
              <w:left w:val="single" w:sz="4" w:space="0" w:color="auto"/>
              <w:bottom w:val="single" w:sz="8" w:space="0" w:color="auto"/>
              <w:right w:val="single" w:sz="8" w:space="0" w:color="auto"/>
            </w:tcBorders>
            <w:shd w:val="clear" w:color="auto" w:fill="auto"/>
            <w:noWrap/>
            <w:hideMark/>
          </w:tcPr>
          <w:p w14:paraId="00B9D8EA" w14:textId="77777777" w:rsidR="002A020E" w:rsidRPr="002A020E" w:rsidRDefault="002A020E" w:rsidP="002A020E">
            <w:pPr>
              <w:suppressAutoHyphens w:val="0"/>
              <w:spacing w:after="0" w:line="240" w:lineRule="auto"/>
              <w:jc w:val="center"/>
              <w:rPr>
                <w:rFonts w:eastAsia="Times New Roman"/>
                <w:color w:val="000000"/>
                <w:lang w:val="es-CO"/>
              </w:rPr>
            </w:pPr>
            <w:r w:rsidRPr="002A020E">
              <w:rPr>
                <w:rFonts w:eastAsia="Times New Roman"/>
                <w:color w:val="000000"/>
                <w:lang w:val="es-CO"/>
              </w:rPr>
              <w:t>15%</w:t>
            </w:r>
          </w:p>
        </w:tc>
      </w:tr>
      <w:tr w:rsidR="002A020E" w:rsidRPr="002A020E" w14:paraId="05A707E3" w14:textId="77777777" w:rsidTr="002A020E">
        <w:trPr>
          <w:trHeight w:val="300"/>
        </w:trPr>
        <w:tc>
          <w:tcPr>
            <w:tcW w:w="3300" w:type="dxa"/>
            <w:vMerge w:val="restart"/>
            <w:tcBorders>
              <w:top w:val="nil"/>
              <w:left w:val="single" w:sz="8" w:space="0" w:color="auto"/>
              <w:bottom w:val="single" w:sz="4" w:space="0" w:color="000000"/>
              <w:right w:val="single" w:sz="4" w:space="0" w:color="auto"/>
            </w:tcBorders>
            <w:shd w:val="clear" w:color="auto" w:fill="auto"/>
            <w:vAlign w:val="center"/>
            <w:hideMark/>
          </w:tcPr>
          <w:p w14:paraId="020DE60D" w14:textId="77777777" w:rsidR="002A020E" w:rsidRPr="002A020E" w:rsidRDefault="002A020E" w:rsidP="002A020E">
            <w:pPr>
              <w:suppressAutoHyphens w:val="0"/>
              <w:spacing w:after="0" w:line="240" w:lineRule="auto"/>
              <w:jc w:val="center"/>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Ciencias Sociales</w:t>
            </w:r>
          </w:p>
        </w:tc>
        <w:tc>
          <w:tcPr>
            <w:tcW w:w="3100" w:type="dxa"/>
            <w:tcBorders>
              <w:top w:val="nil"/>
              <w:left w:val="nil"/>
              <w:bottom w:val="nil"/>
              <w:right w:val="single" w:sz="4" w:space="0" w:color="auto"/>
            </w:tcBorders>
            <w:shd w:val="clear" w:color="auto" w:fill="auto"/>
            <w:vAlign w:val="center"/>
            <w:hideMark/>
          </w:tcPr>
          <w:p w14:paraId="6A3F2B0E" w14:textId="77777777" w:rsidR="002A020E" w:rsidRPr="002A020E" w:rsidRDefault="002A020E" w:rsidP="002A020E">
            <w:pPr>
              <w:suppressAutoHyphens w:val="0"/>
              <w:spacing w:after="0" w:line="240" w:lineRule="auto"/>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 xml:space="preserve">Geografía, </w:t>
            </w:r>
            <w:proofErr w:type="spellStart"/>
            <w:r w:rsidRPr="002A020E">
              <w:rPr>
                <w:rFonts w:ascii="Arial Narrow" w:eastAsia="Times New Roman" w:hAnsi="Arial Narrow"/>
                <w:color w:val="000000"/>
                <w:sz w:val="18"/>
                <w:szCs w:val="18"/>
                <w:lang w:val="es-CO"/>
              </w:rPr>
              <w:t>Historía</w:t>
            </w:r>
            <w:proofErr w:type="spellEnd"/>
            <w:r w:rsidRPr="002A020E">
              <w:rPr>
                <w:rFonts w:ascii="Arial Narrow" w:eastAsia="Times New Roman" w:hAnsi="Arial Narrow"/>
                <w:color w:val="000000"/>
                <w:sz w:val="18"/>
                <w:szCs w:val="18"/>
                <w:lang w:val="es-CO"/>
              </w:rPr>
              <w:t>, Civismo y Urbanidad</w:t>
            </w:r>
          </w:p>
        </w:tc>
        <w:tc>
          <w:tcPr>
            <w:tcW w:w="660" w:type="dxa"/>
            <w:tcBorders>
              <w:top w:val="nil"/>
              <w:left w:val="nil"/>
              <w:bottom w:val="single" w:sz="4" w:space="0" w:color="auto"/>
              <w:right w:val="single" w:sz="4" w:space="0" w:color="auto"/>
            </w:tcBorders>
            <w:shd w:val="clear" w:color="auto" w:fill="auto"/>
            <w:noWrap/>
            <w:vAlign w:val="center"/>
            <w:hideMark/>
          </w:tcPr>
          <w:p w14:paraId="1463A9FB"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w:t>
            </w:r>
          </w:p>
        </w:tc>
        <w:tc>
          <w:tcPr>
            <w:tcW w:w="760" w:type="dxa"/>
            <w:tcBorders>
              <w:top w:val="nil"/>
              <w:left w:val="nil"/>
              <w:bottom w:val="single" w:sz="4" w:space="0" w:color="auto"/>
              <w:right w:val="nil"/>
            </w:tcBorders>
            <w:shd w:val="clear" w:color="auto" w:fill="auto"/>
            <w:noWrap/>
            <w:vAlign w:val="center"/>
            <w:hideMark/>
          </w:tcPr>
          <w:p w14:paraId="4E7CD042"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50%</w:t>
            </w:r>
          </w:p>
        </w:tc>
        <w:tc>
          <w:tcPr>
            <w:tcW w:w="760" w:type="dxa"/>
            <w:tcBorders>
              <w:top w:val="nil"/>
              <w:left w:val="single" w:sz="4" w:space="0" w:color="auto"/>
              <w:bottom w:val="single" w:sz="4" w:space="0" w:color="auto"/>
              <w:right w:val="nil"/>
            </w:tcBorders>
            <w:shd w:val="clear" w:color="auto" w:fill="auto"/>
            <w:noWrap/>
            <w:vAlign w:val="center"/>
            <w:hideMark/>
          </w:tcPr>
          <w:p w14:paraId="254E5828"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2</w:t>
            </w:r>
          </w:p>
        </w:tc>
        <w:tc>
          <w:tcPr>
            <w:tcW w:w="820" w:type="dxa"/>
            <w:tcBorders>
              <w:top w:val="single" w:sz="4" w:space="0" w:color="auto"/>
              <w:left w:val="single" w:sz="4" w:space="0" w:color="auto"/>
              <w:bottom w:val="single" w:sz="4" w:space="0" w:color="auto"/>
              <w:right w:val="single" w:sz="8" w:space="0" w:color="auto"/>
            </w:tcBorders>
            <w:shd w:val="clear" w:color="auto" w:fill="auto"/>
            <w:noWrap/>
            <w:hideMark/>
          </w:tcPr>
          <w:p w14:paraId="4998CAC0" w14:textId="77777777" w:rsidR="002A020E" w:rsidRPr="002A020E" w:rsidRDefault="002A020E" w:rsidP="002A020E">
            <w:pPr>
              <w:suppressAutoHyphens w:val="0"/>
              <w:spacing w:after="0" w:line="240" w:lineRule="auto"/>
              <w:jc w:val="center"/>
              <w:rPr>
                <w:rFonts w:eastAsia="Times New Roman"/>
                <w:color w:val="000000"/>
                <w:lang w:val="es-CO"/>
              </w:rPr>
            </w:pPr>
            <w:r w:rsidRPr="002A020E">
              <w:rPr>
                <w:rFonts w:eastAsia="Times New Roman"/>
                <w:color w:val="000000"/>
                <w:lang w:val="es-CO"/>
              </w:rPr>
              <w:t>80%</w:t>
            </w:r>
          </w:p>
        </w:tc>
      </w:tr>
      <w:tr w:rsidR="002A020E" w:rsidRPr="002A020E" w14:paraId="7C667CB3" w14:textId="77777777" w:rsidTr="002A020E">
        <w:trPr>
          <w:trHeight w:val="300"/>
        </w:trPr>
        <w:tc>
          <w:tcPr>
            <w:tcW w:w="3300" w:type="dxa"/>
            <w:vMerge/>
            <w:tcBorders>
              <w:top w:val="nil"/>
              <w:left w:val="single" w:sz="8" w:space="0" w:color="auto"/>
              <w:bottom w:val="single" w:sz="4" w:space="0" w:color="000000"/>
              <w:right w:val="single" w:sz="4" w:space="0" w:color="auto"/>
            </w:tcBorders>
            <w:vAlign w:val="center"/>
            <w:hideMark/>
          </w:tcPr>
          <w:p w14:paraId="73E644A9" w14:textId="77777777" w:rsidR="002A020E" w:rsidRPr="002A020E" w:rsidRDefault="002A020E" w:rsidP="002A020E">
            <w:pPr>
              <w:suppressAutoHyphens w:val="0"/>
              <w:spacing w:after="0" w:line="240" w:lineRule="auto"/>
              <w:rPr>
                <w:rFonts w:ascii="Arial Narrow" w:eastAsia="Times New Roman" w:hAnsi="Arial Narrow"/>
                <w:color w:val="000000"/>
                <w:sz w:val="18"/>
                <w:szCs w:val="18"/>
                <w:lang w:val="es-CO"/>
              </w:rPr>
            </w:pPr>
          </w:p>
        </w:tc>
        <w:tc>
          <w:tcPr>
            <w:tcW w:w="3100" w:type="dxa"/>
            <w:tcBorders>
              <w:top w:val="nil"/>
              <w:left w:val="nil"/>
              <w:bottom w:val="single" w:sz="4" w:space="0" w:color="auto"/>
              <w:right w:val="single" w:sz="4" w:space="0" w:color="auto"/>
            </w:tcBorders>
            <w:shd w:val="clear" w:color="auto" w:fill="auto"/>
            <w:vAlign w:val="center"/>
            <w:hideMark/>
          </w:tcPr>
          <w:p w14:paraId="63E5063F" w14:textId="77777777" w:rsidR="002A020E" w:rsidRPr="002A020E" w:rsidRDefault="002A020E" w:rsidP="002A020E">
            <w:pPr>
              <w:suppressAutoHyphens w:val="0"/>
              <w:spacing w:after="0" w:line="240" w:lineRule="auto"/>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 xml:space="preserve">Catedra </w:t>
            </w:r>
            <w:proofErr w:type="spellStart"/>
            <w:r w:rsidRPr="002A020E">
              <w:rPr>
                <w:rFonts w:ascii="Arial Narrow" w:eastAsia="Times New Roman" w:hAnsi="Arial Narrow"/>
                <w:color w:val="000000"/>
                <w:sz w:val="18"/>
                <w:szCs w:val="18"/>
                <w:lang w:val="es-CO"/>
              </w:rPr>
              <w:t>Etno</w:t>
            </w:r>
            <w:proofErr w:type="spellEnd"/>
            <w:r w:rsidRPr="002A020E">
              <w:rPr>
                <w:rFonts w:ascii="Arial Narrow" w:eastAsia="Times New Roman" w:hAnsi="Arial Narrow"/>
                <w:color w:val="000000"/>
                <w:sz w:val="18"/>
                <w:szCs w:val="18"/>
                <w:lang w:val="es-CO"/>
              </w:rPr>
              <w:t xml:space="preserve"> educativa y de Paz</w:t>
            </w:r>
          </w:p>
        </w:tc>
        <w:tc>
          <w:tcPr>
            <w:tcW w:w="660" w:type="dxa"/>
            <w:tcBorders>
              <w:top w:val="nil"/>
              <w:left w:val="nil"/>
              <w:bottom w:val="single" w:sz="4" w:space="0" w:color="auto"/>
              <w:right w:val="single" w:sz="4" w:space="0" w:color="auto"/>
            </w:tcBorders>
            <w:shd w:val="clear" w:color="auto" w:fill="auto"/>
            <w:noWrap/>
            <w:vAlign w:val="center"/>
            <w:hideMark/>
          </w:tcPr>
          <w:p w14:paraId="642D8CA8"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w:t>
            </w:r>
          </w:p>
        </w:tc>
        <w:tc>
          <w:tcPr>
            <w:tcW w:w="760" w:type="dxa"/>
            <w:tcBorders>
              <w:top w:val="single" w:sz="8" w:space="0" w:color="auto"/>
              <w:left w:val="nil"/>
              <w:bottom w:val="single" w:sz="4" w:space="0" w:color="auto"/>
              <w:right w:val="nil"/>
            </w:tcBorders>
            <w:shd w:val="clear" w:color="auto" w:fill="auto"/>
            <w:noWrap/>
            <w:vAlign w:val="center"/>
            <w:hideMark/>
          </w:tcPr>
          <w:p w14:paraId="4279E6D7"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50%</w:t>
            </w:r>
          </w:p>
        </w:tc>
        <w:tc>
          <w:tcPr>
            <w:tcW w:w="760" w:type="dxa"/>
            <w:tcBorders>
              <w:top w:val="nil"/>
              <w:left w:val="single" w:sz="4" w:space="0" w:color="auto"/>
              <w:bottom w:val="single" w:sz="4" w:space="0" w:color="auto"/>
              <w:right w:val="nil"/>
            </w:tcBorders>
            <w:shd w:val="clear" w:color="auto" w:fill="auto"/>
            <w:noWrap/>
            <w:vAlign w:val="center"/>
            <w:hideMark/>
          </w:tcPr>
          <w:p w14:paraId="5999AFD4"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w:t>
            </w:r>
          </w:p>
        </w:tc>
        <w:tc>
          <w:tcPr>
            <w:tcW w:w="820" w:type="dxa"/>
            <w:tcBorders>
              <w:top w:val="nil"/>
              <w:left w:val="single" w:sz="4" w:space="0" w:color="auto"/>
              <w:bottom w:val="single" w:sz="4" w:space="0" w:color="auto"/>
              <w:right w:val="single" w:sz="8" w:space="0" w:color="auto"/>
            </w:tcBorders>
            <w:shd w:val="clear" w:color="auto" w:fill="auto"/>
            <w:noWrap/>
            <w:hideMark/>
          </w:tcPr>
          <w:p w14:paraId="77FB3D2A" w14:textId="77777777" w:rsidR="002A020E" w:rsidRPr="002A020E" w:rsidRDefault="002A020E" w:rsidP="002A020E">
            <w:pPr>
              <w:suppressAutoHyphens w:val="0"/>
              <w:spacing w:after="0" w:line="240" w:lineRule="auto"/>
              <w:jc w:val="center"/>
              <w:rPr>
                <w:rFonts w:eastAsia="Times New Roman"/>
                <w:color w:val="000000"/>
                <w:lang w:val="es-CO"/>
              </w:rPr>
            </w:pPr>
            <w:r w:rsidRPr="002A020E">
              <w:rPr>
                <w:rFonts w:eastAsia="Times New Roman"/>
                <w:color w:val="000000"/>
                <w:lang w:val="es-CO"/>
              </w:rPr>
              <w:t>20%</w:t>
            </w:r>
          </w:p>
        </w:tc>
      </w:tr>
      <w:tr w:rsidR="002A020E" w:rsidRPr="002A020E" w14:paraId="4603A3F0" w14:textId="77777777" w:rsidTr="002A020E">
        <w:trPr>
          <w:trHeight w:val="290"/>
        </w:trPr>
        <w:tc>
          <w:tcPr>
            <w:tcW w:w="330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02CAD664" w14:textId="77777777" w:rsidR="002A020E" w:rsidRPr="002A020E" w:rsidRDefault="002A020E" w:rsidP="002A020E">
            <w:pPr>
              <w:suppressAutoHyphens w:val="0"/>
              <w:spacing w:after="0" w:line="240" w:lineRule="auto"/>
              <w:jc w:val="center"/>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Humanidades</w:t>
            </w:r>
          </w:p>
        </w:tc>
        <w:tc>
          <w:tcPr>
            <w:tcW w:w="3100" w:type="dxa"/>
            <w:tcBorders>
              <w:top w:val="single" w:sz="8" w:space="0" w:color="auto"/>
              <w:left w:val="nil"/>
              <w:bottom w:val="single" w:sz="4" w:space="0" w:color="auto"/>
              <w:right w:val="single" w:sz="4" w:space="0" w:color="auto"/>
            </w:tcBorders>
            <w:shd w:val="clear" w:color="auto" w:fill="auto"/>
            <w:noWrap/>
            <w:vAlign w:val="bottom"/>
            <w:hideMark/>
          </w:tcPr>
          <w:p w14:paraId="3A8F7B71" w14:textId="77777777" w:rsidR="002A020E" w:rsidRPr="002A020E" w:rsidRDefault="002A020E" w:rsidP="002A020E">
            <w:pPr>
              <w:suppressAutoHyphens w:val="0"/>
              <w:spacing w:after="0" w:line="240" w:lineRule="auto"/>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Lengua Castellana</w:t>
            </w:r>
          </w:p>
        </w:tc>
        <w:tc>
          <w:tcPr>
            <w:tcW w:w="660" w:type="dxa"/>
            <w:tcBorders>
              <w:top w:val="single" w:sz="8" w:space="0" w:color="auto"/>
              <w:left w:val="nil"/>
              <w:bottom w:val="single" w:sz="4" w:space="0" w:color="auto"/>
              <w:right w:val="single" w:sz="4" w:space="0" w:color="auto"/>
            </w:tcBorders>
            <w:shd w:val="clear" w:color="auto" w:fill="auto"/>
            <w:noWrap/>
            <w:vAlign w:val="center"/>
            <w:hideMark/>
          </w:tcPr>
          <w:p w14:paraId="2D7F71F9"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7</w:t>
            </w:r>
          </w:p>
        </w:tc>
        <w:tc>
          <w:tcPr>
            <w:tcW w:w="760" w:type="dxa"/>
            <w:tcBorders>
              <w:top w:val="single" w:sz="8" w:space="0" w:color="auto"/>
              <w:left w:val="nil"/>
              <w:bottom w:val="single" w:sz="4" w:space="0" w:color="auto"/>
              <w:right w:val="nil"/>
            </w:tcBorders>
            <w:shd w:val="clear" w:color="auto" w:fill="auto"/>
            <w:noWrap/>
            <w:vAlign w:val="center"/>
            <w:hideMark/>
          </w:tcPr>
          <w:p w14:paraId="0D4438B9"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90%</w:t>
            </w:r>
          </w:p>
        </w:tc>
        <w:tc>
          <w:tcPr>
            <w:tcW w:w="760" w:type="dxa"/>
            <w:tcBorders>
              <w:top w:val="single" w:sz="8" w:space="0" w:color="auto"/>
              <w:left w:val="single" w:sz="4" w:space="0" w:color="auto"/>
              <w:bottom w:val="single" w:sz="4" w:space="0" w:color="auto"/>
              <w:right w:val="nil"/>
            </w:tcBorders>
            <w:shd w:val="clear" w:color="auto" w:fill="auto"/>
            <w:noWrap/>
            <w:vAlign w:val="center"/>
            <w:hideMark/>
          </w:tcPr>
          <w:p w14:paraId="0D40CDD4"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5</w:t>
            </w:r>
          </w:p>
        </w:tc>
        <w:tc>
          <w:tcPr>
            <w:tcW w:w="820" w:type="dxa"/>
            <w:tcBorders>
              <w:top w:val="nil"/>
              <w:left w:val="single" w:sz="4" w:space="0" w:color="auto"/>
              <w:bottom w:val="single" w:sz="4" w:space="0" w:color="auto"/>
              <w:right w:val="single" w:sz="8" w:space="0" w:color="auto"/>
            </w:tcBorders>
            <w:shd w:val="clear" w:color="auto" w:fill="auto"/>
            <w:noWrap/>
            <w:hideMark/>
          </w:tcPr>
          <w:p w14:paraId="0A24EF79" w14:textId="77777777" w:rsidR="002A020E" w:rsidRPr="002A020E" w:rsidRDefault="002A020E" w:rsidP="002A020E">
            <w:pPr>
              <w:suppressAutoHyphens w:val="0"/>
              <w:spacing w:after="0" w:line="240" w:lineRule="auto"/>
              <w:jc w:val="center"/>
              <w:rPr>
                <w:rFonts w:eastAsia="Times New Roman"/>
                <w:color w:val="000000"/>
                <w:lang w:val="es-CO"/>
              </w:rPr>
            </w:pPr>
            <w:r w:rsidRPr="002A020E">
              <w:rPr>
                <w:rFonts w:eastAsia="Times New Roman"/>
                <w:color w:val="000000"/>
                <w:lang w:val="es-CO"/>
              </w:rPr>
              <w:t>90%</w:t>
            </w:r>
          </w:p>
        </w:tc>
      </w:tr>
      <w:tr w:rsidR="002A020E" w:rsidRPr="002A020E" w14:paraId="200AB821" w14:textId="77777777" w:rsidTr="002A020E">
        <w:trPr>
          <w:trHeight w:val="300"/>
        </w:trPr>
        <w:tc>
          <w:tcPr>
            <w:tcW w:w="3300" w:type="dxa"/>
            <w:vMerge/>
            <w:tcBorders>
              <w:top w:val="single" w:sz="8" w:space="0" w:color="auto"/>
              <w:left w:val="single" w:sz="8" w:space="0" w:color="auto"/>
              <w:bottom w:val="single" w:sz="8" w:space="0" w:color="000000"/>
              <w:right w:val="single" w:sz="4" w:space="0" w:color="auto"/>
            </w:tcBorders>
            <w:vAlign w:val="center"/>
            <w:hideMark/>
          </w:tcPr>
          <w:p w14:paraId="14B503C2" w14:textId="77777777" w:rsidR="002A020E" w:rsidRPr="002A020E" w:rsidRDefault="002A020E" w:rsidP="002A020E">
            <w:pPr>
              <w:suppressAutoHyphens w:val="0"/>
              <w:spacing w:after="0" w:line="240" w:lineRule="auto"/>
              <w:rPr>
                <w:rFonts w:ascii="Arial Narrow" w:eastAsia="Times New Roman" w:hAnsi="Arial Narrow"/>
                <w:color w:val="000000"/>
                <w:sz w:val="18"/>
                <w:szCs w:val="18"/>
                <w:lang w:val="es-CO"/>
              </w:rPr>
            </w:pPr>
          </w:p>
        </w:tc>
        <w:tc>
          <w:tcPr>
            <w:tcW w:w="3100" w:type="dxa"/>
            <w:tcBorders>
              <w:top w:val="nil"/>
              <w:left w:val="nil"/>
              <w:bottom w:val="single" w:sz="8" w:space="0" w:color="auto"/>
              <w:right w:val="single" w:sz="4" w:space="0" w:color="auto"/>
            </w:tcBorders>
            <w:shd w:val="clear" w:color="auto" w:fill="auto"/>
            <w:noWrap/>
            <w:vAlign w:val="bottom"/>
            <w:hideMark/>
          </w:tcPr>
          <w:p w14:paraId="7F5DED95" w14:textId="77777777" w:rsidR="002A020E" w:rsidRPr="002A020E" w:rsidRDefault="002A020E" w:rsidP="002A020E">
            <w:pPr>
              <w:suppressAutoHyphens w:val="0"/>
              <w:spacing w:after="0" w:line="240" w:lineRule="auto"/>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 xml:space="preserve">Idioma Extranjero: </w:t>
            </w:r>
            <w:proofErr w:type="gramStart"/>
            <w:r w:rsidRPr="002A020E">
              <w:rPr>
                <w:rFonts w:ascii="Arial Narrow" w:eastAsia="Times New Roman" w:hAnsi="Arial Narrow"/>
                <w:color w:val="000000"/>
                <w:sz w:val="18"/>
                <w:szCs w:val="18"/>
                <w:lang w:val="es-CO"/>
              </w:rPr>
              <w:t>Inglés</w:t>
            </w:r>
            <w:proofErr w:type="gramEnd"/>
          </w:p>
        </w:tc>
        <w:tc>
          <w:tcPr>
            <w:tcW w:w="660" w:type="dxa"/>
            <w:tcBorders>
              <w:top w:val="nil"/>
              <w:left w:val="nil"/>
              <w:bottom w:val="single" w:sz="8" w:space="0" w:color="auto"/>
              <w:right w:val="single" w:sz="4" w:space="0" w:color="auto"/>
            </w:tcBorders>
            <w:shd w:val="clear" w:color="auto" w:fill="auto"/>
            <w:noWrap/>
            <w:vAlign w:val="center"/>
            <w:hideMark/>
          </w:tcPr>
          <w:p w14:paraId="5170719A"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w:t>
            </w:r>
          </w:p>
        </w:tc>
        <w:tc>
          <w:tcPr>
            <w:tcW w:w="760" w:type="dxa"/>
            <w:tcBorders>
              <w:top w:val="nil"/>
              <w:left w:val="nil"/>
              <w:bottom w:val="single" w:sz="8" w:space="0" w:color="auto"/>
              <w:right w:val="nil"/>
            </w:tcBorders>
            <w:shd w:val="clear" w:color="auto" w:fill="auto"/>
            <w:noWrap/>
            <w:vAlign w:val="center"/>
            <w:hideMark/>
          </w:tcPr>
          <w:p w14:paraId="61C3002D"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10%</w:t>
            </w:r>
          </w:p>
        </w:tc>
        <w:tc>
          <w:tcPr>
            <w:tcW w:w="760" w:type="dxa"/>
            <w:tcBorders>
              <w:top w:val="nil"/>
              <w:left w:val="single" w:sz="4" w:space="0" w:color="auto"/>
              <w:bottom w:val="single" w:sz="8" w:space="0" w:color="auto"/>
              <w:right w:val="nil"/>
            </w:tcBorders>
            <w:shd w:val="clear" w:color="auto" w:fill="auto"/>
            <w:noWrap/>
            <w:vAlign w:val="center"/>
            <w:hideMark/>
          </w:tcPr>
          <w:p w14:paraId="10EAB962"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w:t>
            </w:r>
          </w:p>
        </w:tc>
        <w:tc>
          <w:tcPr>
            <w:tcW w:w="820" w:type="dxa"/>
            <w:tcBorders>
              <w:top w:val="nil"/>
              <w:left w:val="single" w:sz="4" w:space="0" w:color="auto"/>
              <w:bottom w:val="single" w:sz="4" w:space="0" w:color="auto"/>
              <w:right w:val="single" w:sz="8" w:space="0" w:color="auto"/>
            </w:tcBorders>
            <w:shd w:val="clear" w:color="auto" w:fill="auto"/>
            <w:noWrap/>
            <w:hideMark/>
          </w:tcPr>
          <w:p w14:paraId="17D6A1D2" w14:textId="77777777" w:rsidR="002A020E" w:rsidRPr="002A020E" w:rsidRDefault="002A020E" w:rsidP="002A020E">
            <w:pPr>
              <w:suppressAutoHyphens w:val="0"/>
              <w:spacing w:after="0" w:line="240" w:lineRule="auto"/>
              <w:jc w:val="center"/>
              <w:rPr>
                <w:rFonts w:eastAsia="Times New Roman"/>
                <w:color w:val="000000"/>
                <w:lang w:val="es-CO"/>
              </w:rPr>
            </w:pPr>
            <w:r w:rsidRPr="002A020E">
              <w:rPr>
                <w:rFonts w:eastAsia="Times New Roman"/>
                <w:color w:val="000000"/>
                <w:lang w:val="es-CO"/>
              </w:rPr>
              <w:t>10%</w:t>
            </w:r>
          </w:p>
        </w:tc>
      </w:tr>
      <w:tr w:rsidR="002A020E" w:rsidRPr="002A020E" w14:paraId="2671FAB9" w14:textId="77777777" w:rsidTr="002A020E">
        <w:trPr>
          <w:trHeight w:val="290"/>
        </w:trPr>
        <w:tc>
          <w:tcPr>
            <w:tcW w:w="3300" w:type="dxa"/>
            <w:vMerge w:val="restart"/>
            <w:tcBorders>
              <w:top w:val="nil"/>
              <w:left w:val="single" w:sz="8" w:space="0" w:color="auto"/>
              <w:bottom w:val="nil"/>
              <w:right w:val="single" w:sz="4" w:space="0" w:color="auto"/>
            </w:tcBorders>
            <w:shd w:val="clear" w:color="auto" w:fill="auto"/>
            <w:noWrap/>
            <w:vAlign w:val="center"/>
            <w:hideMark/>
          </w:tcPr>
          <w:p w14:paraId="56467E5D" w14:textId="77777777" w:rsidR="002A020E" w:rsidRPr="002A020E" w:rsidRDefault="002A020E" w:rsidP="002A020E">
            <w:pPr>
              <w:suppressAutoHyphens w:val="0"/>
              <w:spacing w:after="0" w:line="240" w:lineRule="auto"/>
              <w:jc w:val="center"/>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Matemáticas</w:t>
            </w:r>
          </w:p>
        </w:tc>
        <w:tc>
          <w:tcPr>
            <w:tcW w:w="3100" w:type="dxa"/>
            <w:tcBorders>
              <w:top w:val="nil"/>
              <w:left w:val="nil"/>
              <w:bottom w:val="single" w:sz="4" w:space="0" w:color="auto"/>
              <w:right w:val="single" w:sz="4" w:space="0" w:color="auto"/>
            </w:tcBorders>
            <w:shd w:val="clear" w:color="auto" w:fill="auto"/>
            <w:noWrap/>
            <w:vAlign w:val="bottom"/>
            <w:hideMark/>
          </w:tcPr>
          <w:p w14:paraId="696A8E59" w14:textId="77777777" w:rsidR="002A020E" w:rsidRPr="002A020E" w:rsidRDefault="002A020E" w:rsidP="002A020E">
            <w:pPr>
              <w:suppressAutoHyphens w:val="0"/>
              <w:spacing w:after="0" w:line="240" w:lineRule="auto"/>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Aritmética</w:t>
            </w:r>
          </w:p>
        </w:tc>
        <w:tc>
          <w:tcPr>
            <w:tcW w:w="660" w:type="dxa"/>
            <w:tcBorders>
              <w:top w:val="nil"/>
              <w:left w:val="nil"/>
              <w:bottom w:val="single" w:sz="4" w:space="0" w:color="auto"/>
              <w:right w:val="single" w:sz="4" w:space="0" w:color="auto"/>
            </w:tcBorders>
            <w:shd w:val="clear" w:color="auto" w:fill="auto"/>
            <w:noWrap/>
            <w:vAlign w:val="center"/>
            <w:hideMark/>
          </w:tcPr>
          <w:p w14:paraId="37E3E0FF"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7</w:t>
            </w:r>
          </w:p>
        </w:tc>
        <w:tc>
          <w:tcPr>
            <w:tcW w:w="760" w:type="dxa"/>
            <w:tcBorders>
              <w:top w:val="nil"/>
              <w:left w:val="nil"/>
              <w:bottom w:val="single" w:sz="4" w:space="0" w:color="auto"/>
              <w:right w:val="nil"/>
            </w:tcBorders>
            <w:shd w:val="clear" w:color="auto" w:fill="auto"/>
            <w:noWrap/>
            <w:vAlign w:val="center"/>
            <w:hideMark/>
          </w:tcPr>
          <w:p w14:paraId="3C3B695C"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100%</w:t>
            </w:r>
          </w:p>
        </w:tc>
        <w:tc>
          <w:tcPr>
            <w:tcW w:w="760" w:type="dxa"/>
            <w:tcBorders>
              <w:top w:val="nil"/>
              <w:left w:val="single" w:sz="4" w:space="0" w:color="auto"/>
              <w:bottom w:val="single" w:sz="4" w:space="0" w:color="auto"/>
              <w:right w:val="nil"/>
            </w:tcBorders>
            <w:shd w:val="clear" w:color="auto" w:fill="auto"/>
            <w:noWrap/>
            <w:vAlign w:val="center"/>
            <w:hideMark/>
          </w:tcPr>
          <w:p w14:paraId="4E45B647"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4</w:t>
            </w:r>
          </w:p>
        </w:tc>
        <w:tc>
          <w:tcPr>
            <w:tcW w:w="820" w:type="dxa"/>
            <w:tcBorders>
              <w:top w:val="nil"/>
              <w:left w:val="single" w:sz="4" w:space="0" w:color="auto"/>
              <w:bottom w:val="single" w:sz="4" w:space="0" w:color="auto"/>
              <w:right w:val="single" w:sz="8" w:space="0" w:color="auto"/>
            </w:tcBorders>
            <w:shd w:val="clear" w:color="auto" w:fill="auto"/>
            <w:noWrap/>
            <w:hideMark/>
          </w:tcPr>
          <w:p w14:paraId="636EA30C" w14:textId="77777777" w:rsidR="002A020E" w:rsidRPr="002A020E" w:rsidRDefault="002A020E" w:rsidP="002A020E">
            <w:pPr>
              <w:suppressAutoHyphens w:val="0"/>
              <w:spacing w:after="0" w:line="240" w:lineRule="auto"/>
              <w:jc w:val="center"/>
              <w:rPr>
                <w:rFonts w:eastAsia="Times New Roman"/>
                <w:color w:val="000000"/>
                <w:lang w:val="es-CO"/>
              </w:rPr>
            </w:pPr>
            <w:r w:rsidRPr="002A020E">
              <w:rPr>
                <w:rFonts w:eastAsia="Times New Roman"/>
                <w:color w:val="000000"/>
                <w:lang w:val="es-CO"/>
              </w:rPr>
              <w:t>80%</w:t>
            </w:r>
          </w:p>
        </w:tc>
      </w:tr>
      <w:tr w:rsidR="002A020E" w:rsidRPr="002A020E" w14:paraId="75CB0AA8" w14:textId="77777777" w:rsidTr="002A020E">
        <w:trPr>
          <w:trHeight w:val="300"/>
        </w:trPr>
        <w:tc>
          <w:tcPr>
            <w:tcW w:w="3300" w:type="dxa"/>
            <w:vMerge/>
            <w:tcBorders>
              <w:top w:val="nil"/>
              <w:left w:val="single" w:sz="8" w:space="0" w:color="auto"/>
              <w:bottom w:val="nil"/>
              <w:right w:val="single" w:sz="4" w:space="0" w:color="auto"/>
            </w:tcBorders>
            <w:vAlign w:val="center"/>
            <w:hideMark/>
          </w:tcPr>
          <w:p w14:paraId="7DAC4C3E" w14:textId="77777777" w:rsidR="002A020E" w:rsidRPr="002A020E" w:rsidRDefault="002A020E" w:rsidP="002A020E">
            <w:pPr>
              <w:suppressAutoHyphens w:val="0"/>
              <w:spacing w:after="0" w:line="240" w:lineRule="auto"/>
              <w:rPr>
                <w:rFonts w:ascii="Arial Narrow" w:eastAsia="Times New Roman" w:hAnsi="Arial Narrow"/>
                <w:color w:val="000000"/>
                <w:sz w:val="18"/>
                <w:szCs w:val="18"/>
                <w:lang w:val="es-CO"/>
              </w:rPr>
            </w:pPr>
          </w:p>
        </w:tc>
        <w:tc>
          <w:tcPr>
            <w:tcW w:w="3100" w:type="dxa"/>
            <w:tcBorders>
              <w:top w:val="nil"/>
              <w:left w:val="nil"/>
              <w:bottom w:val="single" w:sz="4" w:space="0" w:color="auto"/>
              <w:right w:val="single" w:sz="4" w:space="0" w:color="auto"/>
            </w:tcBorders>
            <w:shd w:val="clear" w:color="auto" w:fill="auto"/>
            <w:noWrap/>
            <w:vAlign w:val="bottom"/>
            <w:hideMark/>
          </w:tcPr>
          <w:p w14:paraId="55F5D9D6" w14:textId="77777777" w:rsidR="002A020E" w:rsidRPr="002A020E" w:rsidRDefault="002A020E" w:rsidP="002A020E">
            <w:pPr>
              <w:suppressAutoHyphens w:val="0"/>
              <w:spacing w:after="0" w:line="240" w:lineRule="auto"/>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 xml:space="preserve">Geometría </w:t>
            </w:r>
          </w:p>
        </w:tc>
        <w:tc>
          <w:tcPr>
            <w:tcW w:w="660" w:type="dxa"/>
            <w:tcBorders>
              <w:top w:val="nil"/>
              <w:left w:val="nil"/>
              <w:bottom w:val="single" w:sz="4" w:space="0" w:color="auto"/>
              <w:right w:val="single" w:sz="4" w:space="0" w:color="auto"/>
            </w:tcBorders>
            <w:shd w:val="clear" w:color="auto" w:fill="auto"/>
            <w:noWrap/>
            <w:vAlign w:val="center"/>
            <w:hideMark/>
          </w:tcPr>
          <w:p w14:paraId="53B2D58F"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 </w:t>
            </w:r>
          </w:p>
        </w:tc>
        <w:tc>
          <w:tcPr>
            <w:tcW w:w="760" w:type="dxa"/>
            <w:tcBorders>
              <w:top w:val="nil"/>
              <w:left w:val="nil"/>
              <w:bottom w:val="single" w:sz="4" w:space="0" w:color="auto"/>
              <w:right w:val="nil"/>
            </w:tcBorders>
            <w:shd w:val="clear" w:color="auto" w:fill="auto"/>
            <w:noWrap/>
            <w:vAlign w:val="center"/>
            <w:hideMark/>
          </w:tcPr>
          <w:p w14:paraId="0EB7C198"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 </w:t>
            </w:r>
          </w:p>
        </w:tc>
        <w:tc>
          <w:tcPr>
            <w:tcW w:w="760" w:type="dxa"/>
            <w:tcBorders>
              <w:top w:val="nil"/>
              <w:left w:val="single" w:sz="4" w:space="0" w:color="auto"/>
              <w:bottom w:val="single" w:sz="4" w:space="0" w:color="auto"/>
              <w:right w:val="nil"/>
            </w:tcBorders>
            <w:shd w:val="clear" w:color="auto" w:fill="auto"/>
            <w:noWrap/>
            <w:vAlign w:val="center"/>
            <w:hideMark/>
          </w:tcPr>
          <w:p w14:paraId="3A8A9440"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w:t>
            </w:r>
          </w:p>
        </w:tc>
        <w:tc>
          <w:tcPr>
            <w:tcW w:w="820" w:type="dxa"/>
            <w:tcBorders>
              <w:top w:val="nil"/>
              <w:left w:val="single" w:sz="4" w:space="0" w:color="auto"/>
              <w:bottom w:val="single" w:sz="4" w:space="0" w:color="auto"/>
              <w:right w:val="single" w:sz="8" w:space="0" w:color="auto"/>
            </w:tcBorders>
            <w:shd w:val="clear" w:color="auto" w:fill="auto"/>
            <w:noWrap/>
            <w:hideMark/>
          </w:tcPr>
          <w:p w14:paraId="71661F48" w14:textId="77777777" w:rsidR="002A020E" w:rsidRPr="002A020E" w:rsidRDefault="002A020E" w:rsidP="002A020E">
            <w:pPr>
              <w:suppressAutoHyphens w:val="0"/>
              <w:spacing w:after="0" w:line="240" w:lineRule="auto"/>
              <w:jc w:val="center"/>
              <w:rPr>
                <w:rFonts w:eastAsia="Times New Roman"/>
                <w:color w:val="000000"/>
                <w:lang w:val="es-CO"/>
              </w:rPr>
            </w:pPr>
            <w:r w:rsidRPr="002A020E">
              <w:rPr>
                <w:rFonts w:eastAsia="Times New Roman"/>
                <w:color w:val="000000"/>
                <w:lang w:val="es-CO"/>
              </w:rPr>
              <w:t>20%</w:t>
            </w:r>
          </w:p>
        </w:tc>
      </w:tr>
      <w:tr w:rsidR="002A020E" w:rsidRPr="002A020E" w14:paraId="529CBBEE" w14:textId="77777777" w:rsidTr="002A020E">
        <w:trPr>
          <w:trHeight w:val="300"/>
        </w:trPr>
        <w:tc>
          <w:tcPr>
            <w:tcW w:w="3300" w:type="dxa"/>
            <w:tcBorders>
              <w:top w:val="single" w:sz="8" w:space="0" w:color="auto"/>
              <w:left w:val="single" w:sz="8" w:space="0" w:color="auto"/>
              <w:bottom w:val="single" w:sz="8" w:space="0" w:color="auto"/>
              <w:right w:val="nil"/>
            </w:tcBorders>
            <w:shd w:val="clear" w:color="auto" w:fill="auto"/>
            <w:noWrap/>
            <w:vAlign w:val="bottom"/>
            <w:hideMark/>
          </w:tcPr>
          <w:p w14:paraId="0964D8D4" w14:textId="77777777" w:rsidR="002A020E" w:rsidRPr="002A020E" w:rsidRDefault="002A020E" w:rsidP="002A020E">
            <w:pPr>
              <w:suppressAutoHyphens w:val="0"/>
              <w:spacing w:after="0" w:line="240" w:lineRule="auto"/>
              <w:jc w:val="center"/>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Educación Artística</w:t>
            </w:r>
          </w:p>
        </w:tc>
        <w:tc>
          <w:tcPr>
            <w:tcW w:w="310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7CDEF1FD" w14:textId="77777777" w:rsidR="002A020E" w:rsidRPr="002A020E" w:rsidRDefault="002A020E" w:rsidP="002A020E">
            <w:pPr>
              <w:suppressAutoHyphens w:val="0"/>
              <w:spacing w:after="0" w:line="240" w:lineRule="auto"/>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Educación Artística</w:t>
            </w:r>
          </w:p>
        </w:tc>
        <w:tc>
          <w:tcPr>
            <w:tcW w:w="660" w:type="dxa"/>
            <w:tcBorders>
              <w:top w:val="single" w:sz="8" w:space="0" w:color="auto"/>
              <w:left w:val="nil"/>
              <w:bottom w:val="single" w:sz="8" w:space="0" w:color="auto"/>
              <w:right w:val="single" w:sz="4" w:space="0" w:color="auto"/>
            </w:tcBorders>
            <w:shd w:val="clear" w:color="auto" w:fill="auto"/>
            <w:noWrap/>
            <w:vAlign w:val="center"/>
            <w:hideMark/>
          </w:tcPr>
          <w:p w14:paraId="0FF660DD"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w:t>
            </w:r>
          </w:p>
        </w:tc>
        <w:tc>
          <w:tcPr>
            <w:tcW w:w="760" w:type="dxa"/>
            <w:tcBorders>
              <w:top w:val="single" w:sz="8" w:space="0" w:color="auto"/>
              <w:left w:val="nil"/>
              <w:bottom w:val="single" w:sz="4" w:space="0" w:color="auto"/>
              <w:right w:val="nil"/>
            </w:tcBorders>
            <w:shd w:val="clear" w:color="auto" w:fill="auto"/>
            <w:noWrap/>
            <w:vAlign w:val="center"/>
            <w:hideMark/>
          </w:tcPr>
          <w:p w14:paraId="79EEABC3"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100%</w:t>
            </w:r>
          </w:p>
        </w:tc>
        <w:tc>
          <w:tcPr>
            <w:tcW w:w="760" w:type="dxa"/>
            <w:tcBorders>
              <w:top w:val="single" w:sz="8" w:space="0" w:color="auto"/>
              <w:left w:val="single" w:sz="4" w:space="0" w:color="auto"/>
              <w:bottom w:val="single" w:sz="8" w:space="0" w:color="auto"/>
              <w:right w:val="nil"/>
            </w:tcBorders>
            <w:shd w:val="clear" w:color="auto" w:fill="auto"/>
            <w:noWrap/>
            <w:vAlign w:val="center"/>
            <w:hideMark/>
          </w:tcPr>
          <w:p w14:paraId="544061DB"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w:t>
            </w:r>
          </w:p>
        </w:tc>
        <w:tc>
          <w:tcPr>
            <w:tcW w:w="820" w:type="dxa"/>
            <w:tcBorders>
              <w:top w:val="nil"/>
              <w:left w:val="single" w:sz="4" w:space="0" w:color="auto"/>
              <w:bottom w:val="single" w:sz="4" w:space="0" w:color="auto"/>
              <w:right w:val="single" w:sz="8" w:space="0" w:color="auto"/>
            </w:tcBorders>
            <w:shd w:val="clear" w:color="auto" w:fill="auto"/>
            <w:noWrap/>
            <w:hideMark/>
          </w:tcPr>
          <w:p w14:paraId="44F6FEE0" w14:textId="77777777" w:rsidR="002A020E" w:rsidRPr="002A020E" w:rsidRDefault="002A020E" w:rsidP="002A020E">
            <w:pPr>
              <w:suppressAutoHyphens w:val="0"/>
              <w:spacing w:after="0" w:line="240" w:lineRule="auto"/>
              <w:jc w:val="center"/>
              <w:rPr>
                <w:rFonts w:eastAsia="Times New Roman"/>
                <w:color w:val="000000"/>
                <w:lang w:val="es-CO"/>
              </w:rPr>
            </w:pPr>
            <w:r w:rsidRPr="002A020E">
              <w:rPr>
                <w:rFonts w:eastAsia="Times New Roman"/>
                <w:color w:val="000000"/>
                <w:lang w:val="es-CO"/>
              </w:rPr>
              <w:t>100%</w:t>
            </w:r>
          </w:p>
        </w:tc>
      </w:tr>
      <w:tr w:rsidR="002A020E" w:rsidRPr="002A020E" w14:paraId="53BC47EC" w14:textId="77777777" w:rsidTr="002A020E">
        <w:trPr>
          <w:trHeight w:val="300"/>
        </w:trPr>
        <w:tc>
          <w:tcPr>
            <w:tcW w:w="3300" w:type="dxa"/>
            <w:vMerge w:val="restart"/>
            <w:tcBorders>
              <w:top w:val="nil"/>
              <w:left w:val="nil"/>
              <w:bottom w:val="single" w:sz="8" w:space="0" w:color="000000"/>
              <w:right w:val="nil"/>
            </w:tcBorders>
            <w:shd w:val="clear" w:color="auto" w:fill="auto"/>
            <w:vAlign w:val="center"/>
            <w:hideMark/>
          </w:tcPr>
          <w:p w14:paraId="61E26A28" w14:textId="77777777" w:rsidR="002A020E" w:rsidRPr="002A020E" w:rsidRDefault="002A020E" w:rsidP="002A020E">
            <w:pPr>
              <w:suppressAutoHyphens w:val="0"/>
              <w:spacing w:after="0" w:line="240" w:lineRule="auto"/>
              <w:jc w:val="center"/>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Educación Ética y en Valores Humanos y Emprendimiento</w:t>
            </w:r>
          </w:p>
        </w:tc>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60F726C" w14:textId="77777777" w:rsidR="002A020E" w:rsidRPr="002A020E" w:rsidRDefault="002A020E" w:rsidP="002A020E">
            <w:pPr>
              <w:suppressAutoHyphens w:val="0"/>
              <w:spacing w:after="0" w:line="240" w:lineRule="auto"/>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Educación Ética y Valores</w:t>
            </w:r>
          </w:p>
        </w:tc>
        <w:tc>
          <w:tcPr>
            <w:tcW w:w="660" w:type="dxa"/>
            <w:tcBorders>
              <w:top w:val="nil"/>
              <w:left w:val="nil"/>
              <w:bottom w:val="single" w:sz="4" w:space="0" w:color="auto"/>
              <w:right w:val="single" w:sz="4" w:space="0" w:color="auto"/>
            </w:tcBorders>
            <w:shd w:val="clear" w:color="auto" w:fill="auto"/>
            <w:noWrap/>
            <w:vAlign w:val="center"/>
            <w:hideMark/>
          </w:tcPr>
          <w:p w14:paraId="59A576AB"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w:t>
            </w:r>
          </w:p>
        </w:tc>
        <w:tc>
          <w:tcPr>
            <w:tcW w:w="760" w:type="dxa"/>
            <w:tcBorders>
              <w:top w:val="single" w:sz="8" w:space="0" w:color="auto"/>
              <w:left w:val="nil"/>
              <w:bottom w:val="single" w:sz="4" w:space="0" w:color="auto"/>
              <w:right w:val="nil"/>
            </w:tcBorders>
            <w:shd w:val="clear" w:color="auto" w:fill="auto"/>
            <w:noWrap/>
            <w:vAlign w:val="center"/>
            <w:hideMark/>
          </w:tcPr>
          <w:p w14:paraId="3BC66B5E"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100%</w:t>
            </w:r>
          </w:p>
        </w:tc>
        <w:tc>
          <w:tcPr>
            <w:tcW w:w="760" w:type="dxa"/>
            <w:tcBorders>
              <w:top w:val="nil"/>
              <w:left w:val="single" w:sz="4" w:space="0" w:color="auto"/>
              <w:bottom w:val="single" w:sz="4" w:space="0" w:color="auto"/>
              <w:right w:val="nil"/>
            </w:tcBorders>
            <w:shd w:val="clear" w:color="auto" w:fill="auto"/>
            <w:noWrap/>
            <w:vAlign w:val="center"/>
            <w:hideMark/>
          </w:tcPr>
          <w:p w14:paraId="4611C88B"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w:t>
            </w:r>
          </w:p>
        </w:tc>
        <w:tc>
          <w:tcPr>
            <w:tcW w:w="820" w:type="dxa"/>
            <w:tcBorders>
              <w:top w:val="nil"/>
              <w:left w:val="single" w:sz="4" w:space="0" w:color="auto"/>
              <w:bottom w:val="single" w:sz="4" w:space="0" w:color="auto"/>
              <w:right w:val="single" w:sz="8" w:space="0" w:color="auto"/>
            </w:tcBorders>
            <w:shd w:val="clear" w:color="auto" w:fill="auto"/>
            <w:noWrap/>
            <w:hideMark/>
          </w:tcPr>
          <w:p w14:paraId="33475CB5" w14:textId="77777777" w:rsidR="002A020E" w:rsidRPr="002A020E" w:rsidRDefault="002A020E" w:rsidP="002A020E">
            <w:pPr>
              <w:suppressAutoHyphens w:val="0"/>
              <w:spacing w:after="0" w:line="240" w:lineRule="auto"/>
              <w:jc w:val="center"/>
              <w:rPr>
                <w:rFonts w:eastAsia="Times New Roman"/>
                <w:color w:val="000000"/>
                <w:lang w:val="es-CO"/>
              </w:rPr>
            </w:pPr>
            <w:r w:rsidRPr="002A020E">
              <w:rPr>
                <w:rFonts w:eastAsia="Times New Roman"/>
                <w:color w:val="000000"/>
                <w:lang w:val="es-CO"/>
              </w:rPr>
              <w:t>100%</w:t>
            </w:r>
          </w:p>
        </w:tc>
      </w:tr>
      <w:tr w:rsidR="002A020E" w:rsidRPr="002A020E" w14:paraId="6A1FC4B1" w14:textId="77777777" w:rsidTr="002A020E">
        <w:trPr>
          <w:trHeight w:val="300"/>
        </w:trPr>
        <w:tc>
          <w:tcPr>
            <w:tcW w:w="3300" w:type="dxa"/>
            <w:vMerge/>
            <w:tcBorders>
              <w:top w:val="nil"/>
              <w:left w:val="nil"/>
              <w:bottom w:val="single" w:sz="8" w:space="0" w:color="000000"/>
              <w:right w:val="nil"/>
            </w:tcBorders>
            <w:vAlign w:val="center"/>
            <w:hideMark/>
          </w:tcPr>
          <w:p w14:paraId="791FFD1A" w14:textId="77777777" w:rsidR="002A020E" w:rsidRPr="002A020E" w:rsidRDefault="002A020E" w:rsidP="002A020E">
            <w:pPr>
              <w:suppressAutoHyphens w:val="0"/>
              <w:spacing w:after="0" w:line="240" w:lineRule="auto"/>
              <w:rPr>
                <w:rFonts w:ascii="Arial Narrow" w:eastAsia="Times New Roman" w:hAnsi="Arial Narrow"/>
                <w:color w:val="000000"/>
                <w:sz w:val="18"/>
                <w:szCs w:val="18"/>
                <w:lang w:val="es-CO"/>
              </w:rPr>
            </w:pPr>
          </w:p>
        </w:tc>
        <w:tc>
          <w:tcPr>
            <w:tcW w:w="3100" w:type="dxa"/>
            <w:tcBorders>
              <w:top w:val="single" w:sz="8" w:space="0" w:color="auto"/>
              <w:left w:val="single" w:sz="8" w:space="0" w:color="auto"/>
              <w:bottom w:val="nil"/>
              <w:right w:val="single" w:sz="4" w:space="0" w:color="auto"/>
            </w:tcBorders>
            <w:shd w:val="clear" w:color="auto" w:fill="auto"/>
            <w:noWrap/>
            <w:vAlign w:val="center"/>
            <w:hideMark/>
          </w:tcPr>
          <w:p w14:paraId="5B3DBC83" w14:textId="77777777" w:rsidR="002A020E" w:rsidRPr="002A020E" w:rsidRDefault="002A020E" w:rsidP="002A020E">
            <w:pPr>
              <w:suppressAutoHyphens w:val="0"/>
              <w:spacing w:after="0" w:line="240" w:lineRule="auto"/>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Educación para el Emprendimiento</w:t>
            </w:r>
          </w:p>
        </w:tc>
        <w:tc>
          <w:tcPr>
            <w:tcW w:w="660" w:type="dxa"/>
            <w:tcBorders>
              <w:top w:val="single" w:sz="8" w:space="0" w:color="auto"/>
              <w:left w:val="nil"/>
              <w:bottom w:val="single" w:sz="4" w:space="0" w:color="auto"/>
              <w:right w:val="single" w:sz="4" w:space="0" w:color="auto"/>
            </w:tcBorders>
            <w:shd w:val="clear" w:color="auto" w:fill="auto"/>
            <w:noWrap/>
            <w:vAlign w:val="center"/>
            <w:hideMark/>
          </w:tcPr>
          <w:p w14:paraId="6A75E759"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w:t>
            </w:r>
          </w:p>
        </w:tc>
        <w:tc>
          <w:tcPr>
            <w:tcW w:w="760" w:type="dxa"/>
            <w:tcBorders>
              <w:top w:val="single" w:sz="8" w:space="0" w:color="auto"/>
              <w:left w:val="nil"/>
              <w:bottom w:val="single" w:sz="4" w:space="0" w:color="auto"/>
              <w:right w:val="nil"/>
            </w:tcBorders>
            <w:shd w:val="clear" w:color="auto" w:fill="auto"/>
            <w:noWrap/>
            <w:vAlign w:val="center"/>
            <w:hideMark/>
          </w:tcPr>
          <w:p w14:paraId="4839218A"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100%</w:t>
            </w:r>
          </w:p>
        </w:tc>
        <w:tc>
          <w:tcPr>
            <w:tcW w:w="7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2C88DAA"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w:t>
            </w:r>
          </w:p>
        </w:tc>
        <w:tc>
          <w:tcPr>
            <w:tcW w:w="820" w:type="dxa"/>
            <w:tcBorders>
              <w:top w:val="nil"/>
              <w:left w:val="nil"/>
              <w:bottom w:val="single" w:sz="4" w:space="0" w:color="auto"/>
              <w:right w:val="single" w:sz="8" w:space="0" w:color="auto"/>
            </w:tcBorders>
            <w:shd w:val="clear" w:color="auto" w:fill="auto"/>
            <w:noWrap/>
            <w:hideMark/>
          </w:tcPr>
          <w:p w14:paraId="72EF8720" w14:textId="77777777" w:rsidR="002A020E" w:rsidRPr="002A020E" w:rsidRDefault="002A020E" w:rsidP="002A020E">
            <w:pPr>
              <w:suppressAutoHyphens w:val="0"/>
              <w:spacing w:after="0" w:line="240" w:lineRule="auto"/>
              <w:jc w:val="center"/>
              <w:rPr>
                <w:rFonts w:eastAsia="Times New Roman"/>
                <w:color w:val="000000"/>
                <w:lang w:val="es-CO"/>
              </w:rPr>
            </w:pPr>
            <w:r w:rsidRPr="002A020E">
              <w:rPr>
                <w:rFonts w:eastAsia="Times New Roman"/>
                <w:color w:val="000000"/>
                <w:lang w:val="es-CO"/>
              </w:rPr>
              <w:t>100%</w:t>
            </w:r>
          </w:p>
        </w:tc>
      </w:tr>
      <w:tr w:rsidR="002A020E" w:rsidRPr="002A020E" w14:paraId="461E6181" w14:textId="77777777" w:rsidTr="002A020E">
        <w:trPr>
          <w:trHeight w:val="300"/>
        </w:trPr>
        <w:tc>
          <w:tcPr>
            <w:tcW w:w="3300" w:type="dxa"/>
            <w:tcBorders>
              <w:top w:val="nil"/>
              <w:left w:val="single" w:sz="8" w:space="0" w:color="auto"/>
              <w:bottom w:val="single" w:sz="8" w:space="0" w:color="auto"/>
              <w:right w:val="nil"/>
            </w:tcBorders>
            <w:shd w:val="clear" w:color="auto" w:fill="auto"/>
            <w:noWrap/>
            <w:vAlign w:val="bottom"/>
            <w:hideMark/>
          </w:tcPr>
          <w:p w14:paraId="5FC9B40F" w14:textId="77777777" w:rsidR="002A020E" w:rsidRPr="002A020E" w:rsidRDefault="002A020E" w:rsidP="002A020E">
            <w:pPr>
              <w:suppressAutoHyphens w:val="0"/>
              <w:spacing w:after="0" w:line="240" w:lineRule="auto"/>
              <w:jc w:val="center"/>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Tecnología e Informática</w:t>
            </w:r>
          </w:p>
        </w:tc>
        <w:tc>
          <w:tcPr>
            <w:tcW w:w="3100" w:type="dxa"/>
            <w:tcBorders>
              <w:top w:val="single" w:sz="8" w:space="0" w:color="auto"/>
              <w:left w:val="single" w:sz="8" w:space="0" w:color="auto"/>
              <w:bottom w:val="single" w:sz="8" w:space="0" w:color="auto"/>
              <w:right w:val="nil"/>
            </w:tcBorders>
            <w:shd w:val="clear" w:color="auto" w:fill="auto"/>
            <w:noWrap/>
            <w:vAlign w:val="bottom"/>
            <w:hideMark/>
          </w:tcPr>
          <w:p w14:paraId="580D83A8" w14:textId="77777777" w:rsidR="002A020E" w:rsidRPr="002A020E" w:rsidRDefault="002A020E" w:rsidP="002A020E">
            <w:pPr>
              <w:suppressAutoHyphens w:val="0"/>
              <w:spacing w:after="0" w:line="240" w:lineRule="auto"/>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Tecnología e Informática</w:t>
            </w:r>
          </w:p>
        </w:tc>
        <w:tc>
          <w:tcPr>
            <w:tcW w:w="66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980A691"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w:t>
            </w:r>
          </w:p>
        </w:tc>
        <w:tc>
          <w:tcPr>
            <w:tcW w:w="760" w:type="dxa"/>
            <w:tcBorders>
              <w:top w:val="single" w:sz="8" w:space="0" w:color="auto"/>
              <w:left w:val="nil"/>
              <w:bottom w:val="single" w:sz="4" w:space="0" w:color="auto"/>
              <w:right w:val="nil"/>
            </w:tcBorders>
            <w:shd w:val="clear" w:color="auto" w:fill="auto"/>
            <w:noWrap/>
            <w:vAlign w:val="center"/>
            <w:hideMark/>
          </w:tcPr>
          <w:p w14:paraId="7782B6AE"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100%</w:t>
            </w:r>
          </w:p>
        </w:tc>
        <w:tc>
          <w:tcPr>
            <w:tcW w:w="760" w:type="dxa"/>
            <w:tcBorders>
              <w:top w:val="single" w:sz="8" w:space="0" w:color="auto"/>
              <w:left w:val="single" w:sz="4" w:space="0" w:color="auto"/>
              <w:bottom w:val="single" w:sz="8" w:space="0" w:color="auto"/>
              <w:right w:val="nil"/>
            </w:tcBorders>
            <w:shd w:val="clear" w:color="000000" w:fill="FFFF00"/>
            <w:noWrap/>
            <w:vAlign w:val="center"/>
            <w:hideMark/>
          </w:tcPr>
          <w:p w14:paraId="6CA71F47"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w:t>
            </w:r>
          </w:p>
        </w:tc>
        <w:tc>
          <w:tcPr>
            <w:tcW w:w="820" w:type="dxa"/>
            <w:tcBorders>
              <w:top w:val="nil"/>
              <w:left w:val="single" w:sz="4" w:space="0" w:color="auto"/>
              <w:bottom w:val="single" w:sz="4" w:space="0" w:color="auto"/>
              <w:right w:val="single" w:sz="8" w:space="0" w:color="auto"/>
            </w:tcBorders>
            <w:shd w:val="clear" w:color="auto" w:fill="auto"/>
            <w:noWrap/>
            <w:hideMark/>
          </w:tcPr>
          <w:p w14:paraId="6267E08D" w14:textId="77777777" w:rsidR="002A020E" w:rsidRPr="002A020E" w:rsidRDefault="002A020E" w:rsidP="002A020E">
            <w:pPr>
              <w:suppressAutoHyphens w:val="0"/>
              <w:spacing w:after="0" w:line="240" w:lineRule="auto"/>
              <w:jc w:val="center"/>
              <w:rPr>
                <w:rFonts w:eastAsia="Times New Roman"/>
                <w:color w:val="000000"/>
                <w:lang w:val="es-CO"/>
              </w:rPr>
            </w:pPr>
            <w:r w:rsidRPr="002A020E">
              <w:rPr>
                <w:rFonts w:eastAsia="Times New Roman"/>
                <w:color w:val="000000"/>
                <w:lang w:val="es-CO"/>
              </w:rPr>
              <w:t>100%</w:t>
            </w:r>
          </w:p>
        </w:tc>
      </w:tr>
      <w:tr w:rsidR="002A020E" w:rsidRPr="002A020E" w14:paraId="47CBAD1B" w14:textId="77777777" w:rsidTr="002A020E">
        <w:trPr>
          <w:trHeight w:val="300"/>
        </w:trPr>
        <w:tc>
          <w:tcPr>
            <w:tcW w:w="3300" w:type="dxa"/>
            <w:tcBorders>
              <w:top w:val="nil"/>
              <w:left w:val="single" w:sz="8" w:space="0" w:color="auto"/>
              <w:bottom w:val="single" w:sz="8" w:space="0" w:color="auto"/>
              <w:right w:val="nil"/>
            </w:tcBorders>
            <w:shd w:val="clear" w:color="auto" w:fill="auto"/>
            <w:noWrap/>
            <w:vAlign w:val="bottom"/>
            <w:hideMark/>
          </w:tcPr>
          <w:p w14:paraId="168F7B5D" w14:textId="77777777" w:rsidR="002A020E" w:rsidRPr="002A020E" w:rsidRDefault="002A020E" w:rsidP="002A020E">
            <w:pPr>
              <w:suppressAutoHyphens w:val="0"/>
              <w:spacing w:after="0" w:line="240" w:lineRule="auto"/>
              <w:jc w:val="center"/>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Educación Física, Recreación y Deportes</w:t>
            </w:r>
          </w:p>
        </w:tc>
        <w:tc>
          <w:tcPr>
            <w:tcW w:w="3100" w:type="dxa"/>
            <w:tcBorders>
              <w:top w:val="nil"/>
              <w:left w:val="single" w:sz="8" w:space="0" w:color="auto"/>
              <w:bottom w:val="single" w:sz="8" w:space="0" w:color="auto"/>
              <w:right w:val="nil"/>
            </w:tcBorders>
            <w:shd w:val="clear" w:color="auto" w:fill="auto"/>
            <w:noWrap/>
            <w:vAlign w:val="bottom"/>
            <w:hideMark/>
          </w:tcPr>
          <w:p w14:paraId="197C6F09" w14:textId="77777777" w:rsidR="002A020E" w:rsidRPr="002A020E" w:rsidRDefault="002A020E" w:rsidP="002A020E">
            <w:pPr>
              <w:suppressAutoHyphens w:val="0"/>
              <w:spacing w:after="0" w:line="240" w:lineRule="auto"/>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Educación Física, Recreación Y Deportes</w:t>
            </w:r>
          </w:p>
        </w:tc>
        <w:tc>
          <w:tcPr>
            <w:tcW w:w="660" w:type="dxa"/>
            <w:tcBorders>
              <w:top w:val="nil"/>
              <w:left w:val="single" w:sz="4" w:space="0" w:color="auto"/>
              <w:bottom w:val="single" w:sz="8" w:space="0" w:color="auto"/>
              <w:right w:val="single" w:sz="4" w:space="0" w:color="auto"/>
            </w:tcBorders>
            <w:shd w:val="clear" w:color="auto" w:fill="auto"/>
            <w:noWrap/>
            <w:vAlign w:val="center"/>
            <w:hideMark/>
          </w:tcPr>
          <w:p w14:paraId="55BC7459"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2</w:t>
            </w:r>
          </w:p>
        </w:tc>
        <w:tc>
          <w:tcPr>
            <w:tcW w:w="760" w:type="dxa"/>
            <w:tcBorders>
              <w:top w:val="single" w:sz="8" w:space="0" w:color="auto"/>
              <w:left w:val="nil"/>
              <w:bottom w:val="single" w:sz="4" w:space="0" w:color="auto"/>
              <w:right w:val="nil"/>
            </w:tcBorders>
            <w:shd w:val="clear" w:color="auto" w:fill="auto"/>
            <w:noWrap/>
            <w:vAlign w:val="center"/>
            <w:hideMark/>
          </w:tcPr>
          <w:p w14:paraId="39C8707F"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100%</w:t>
            </w:r>
          </w:p>
        </w:tc>
        <w:tc>
          <w:tcPr>
            <w:tcW w:w="760" w:type="dxa"/>
            <w:tcBorders>
              <w:top w:val="nil"/>
              <w:left w:val="single" w:sz="4" w:space="0" w:color="auto"/>
              <w:bottom w:val="single" w:sz="8" w:space="0" w:color="auto"/>
              <w:right w:val="nil"/>
            </w:tcBorders>
            <w:shd w:val="clear" w:color="000000" w:fill="FFFF00"/>
            <w:noWrap/>
            <w:vAlign w:val="center"/>
            <w:hideMark/>
          </w:tcPr>
          <w:p w14:paraId="59907CC5"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2</w:t>
            </w:r>
          </w:p>
        </w:tc>
        <w:tc>
          <w:tcPr>
            <w:tcW w:w="820" w:type="dxa"/>
            <w:tcBorders>
              <w:top w:val="nil"/>
              <w:left w:val="single" w:sz="4" w:space="0" w:color="auto"/>
              <w:bottom w:val="single" w:sz="4" w:space="0" w:color="auto"/>
              <w:right w:val="single" w:sz="8" w:space="0" w:color="auto"/>
            </w:tcBorders>
            <w:shd w:val="clear" w:color="auto" w:fill="auto"/>
            <w:noWrap/>
            <w:hideMark/>
          </w:tcPr>
          <w:p w14:paraId="170F7A18" w14:textId="77777777" w:rsidR="002A020E" w:rsidRPr="002A020E" w:rsidRDefault="002A020E" w:rsidP="002A020E">
            <w:pPr>
              <w:suppressAutoHyphens w:val="0"/>
              <w:spacing w:after="0" w:line="240" w:lineRule="auto"/>
              <w:jc w:val="center"/>
              <w:rPr>
                <w:rFonts w:eastAsia="Times New Roman"/>
                <w:color w:val="000000"/>
                <w:lang w:val="es-CO"/>
              </w:rPr>
            </w:pPr>
            <w:r w:rsidRPr="002A020E">
              <w:rPr>
                <w:rFonts w:eastAsia="Times New Roman"/>
                <w:color w:val="000000"/>
                <w:lang w:val="es-CO"/>
              </w:rPr>
              <w:t>100%</w:t>
            </w:r>
          </w:p>
        </w:tc>
      </w:tr>
      <w:tr w:rsidR="002A020E" w:rsidRPr="002A020E" w14:paraId="07A50135" w14:textId="77777777" w:rsidTr="002A020E">
        <w:trPr>
          <w:trHeight w:val="300"/>
        </w:trPr>
        <w:tc>
          <w:tcPr>
            <w:tcW w:w="3300" w:type="dxa"/>
            <w:tcBorders>
              <w:top w:val="nil"/>
              <w:left w:val="single" w:sz="8" w:space="0" w:color="auto"/>
              <w:bottom w:val="single" w:sz="8" w:space="0" w:color="auto"/>
              <w:right w:val="nil"/>
            </w:tcBorders>
            <w:shd w:val="clear" w:color="auto" w:fill="auto"/>
            <w:noWrap/>
            <w:vAlign w:val="bottom"/>
            <w:hideMark/>
          </w:tcPr>
          <w:p w14:paraId="6BBCBC19" w14:textId="77777777" w:rsidR="002A020E" w:rsidRPr="002A020E" w:rsidRDefault="002A020E" w:rsidP="002A020E">
            <w:pPr>
              <w:suppressAutoHyphens w:val="0"/>
              <w:spacing w:after="0" w:line="240" w:lineRule="auto"/>
              <w:jc w:val="center"/>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Educación Religiosa y Moral</w:t>
            </w:r>
          </w:p>
        </w:tc>
        <w:tc>
          <w:tcPr>
            <w:tcW w:w="3100" w:type="dxa"/>
            <w:tcBorders>
              <w:top w:val="nil"/>
              <w:left w:val="single" w:sz="8" w:space="0" w:color="auto"/>
              <w:bottom w:val="single" w:sz="8" w:space="0" w:color="auto"/>
              <w:right w:val="nil"/>
            </w:tcBorders>
            <w:shd w:val="clear" w:color="auto" w:fill="auto"/>
            <w:noWrap/>
            <w:vAlign w:val="bottom"/>
            <w:hideMark/>
          </w:tcPr>
          <w:p w14:paraId="4288FC60" w14:textId="77777777" w:rsidR="002A020E" w:rsidRPr="002A020E" w:rsidRDefault="002A020E" w:rsidP="002A020E">
            <w:pPr>
              <w:suppressAutoHyphens w:val="0"/>
              <w:spacing w:after="0" w:line="240" w:lineRule="auto"/>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Educación Religiosa y Moral</w:t>
            </w:r>
          </w:p>
        </w:tc>
        <w:tc>
          <w:tcPr>
            <w:tcW w:w="660" w:type="dxa"/>
            <w:tcBorders>
              <w:top w:val="nil"/>
              <w:left w:val="single" w:sz="4" w:space="0" w:color="auto"/>
              <w:bottom w:val="single" w:sz="8" w:space="0" w:color="auto"/>
              <w:right w:val="single" w:sz="4" w:space="0" w:color="auto"/>
            </w:tcBorders>
            <w:shd w:val="clear" w:color="auto" w:fill="auto"/>
            <w:noWrap/>
            <w:vAlign w:val="center"/>
            <w:hideMark/>
          </w:tcPr>
          <w:p w14:paraId="1C46BAEE"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w:t>
            </w:r>
          </w:p>
        </w:tc>
        <w:tc>
          <w:tcPr>
            <w:tcW w:w="760" w:type="dxa"/>
            <w:tcBorders>
              <w:top w:val="single" w:sz="8" w:space="0" w:color="auto"/>
              <w:left w:val="nil"/>
              <w:bottom w:val="single" w:sz="4" w:space="0" w:color="auto"/>
              <w:right w:val="nil"/>
            </w:tcBorders>
            <w:shd w:val="clear" w:color="auto" w:fill="auto"/>
            <w:noWrap/>
            <w:vAlign w:val="center"/>
            <w:hideMark/>
          </w:tcPr>
          <w:p w14:paraId="607DFDF2"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100%</w:t>
            </w:r>
          </w:p>
        </w:tc>
        <w:tc>
          <w:tcPr>
            <w:tcW w:w="760" w:type="dxa"/>
            <w:tcBorders>
              <w:top w:val="nil"/>
              <w:left w:val="single" w:sz="4" w:space="0" w:color="auto"/>
              <w:bottom w:val="single" w:sz="8" w:space="0" w:color="auto"/>
              <w:right w:val="nil"/>
            </w:tcBorders>
            <w:shd w:val="clear" w:color="auto" w:fill="auto"/>
            <w:noWrap/>
            <w:vAlign w:val="center"/>
            <w:hideMark/>
          </w:tcPr>
          <w:p w14:paraId="5C8423AD"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1</w:t>
            </w:r>
          </w:p>
        </w:tc>
        <w:tc>
          <w:tcPr>
            <w:tcW w:w="820" w:type="dxa"/>
            <w:tcBorders>
              <w:top w:val="nil"/>
              <w:left w:val="single" w:sz="4" w:space="0" w:color="auto"/>
              <w:bottom w:val="single" w:sz="4" w:space="0" w:color="auto"/>
              <w:right w:val="single" w:sz="8" w:space="0" w:color="auto"/>
            </w:tcBorders>
            <w:shd w:val="clear" w:color="auto" w:fill="auto"/>
            <w:noWrap/>
            <w:hideMark/>
          </w:tcPr>
          <w:p w14:paraId="545979DD" w14:textId="77777777" w:rsidR="002A020E" w:rsidRPr="002A020E" w:rsidRDefault="002A020E" w:rsidP="002A020E">
            <w:pPr>
              <w:suppressAutoHyphens w:val="0"/>
              <w:spacing w:after="0" w:line="240" w:lineRule="auto"/>
              <w:jc w:val="center"/>
              <w:rPr>
                <w:rFonts w:eastAsia="Times New Roman"/>
                <w:color w:val="000000"/>
                <w:lang w:val="es-CO"/>
              </w:rPr>
            </w:pPr>
            <w:r w:rsidRPr="002A020E">
              <w:rPr>
                <w:rFonts w:eastAsia="Times New Roman"/>
                <w:color w:val="000000"/>
                <w:lang w:val="es-CO"/>
              </w:rPr>
              <w:t>100%</w:t>
            </w:r>
          </w:p>
        </w:tc>
      </w:tr>
      <w:tr w:rsidR="002A020E" w:rsidRPr="002A020E" w14:paraId="240D886D" w14:textId="77777777" w:rsidTr="002A020E">
        <w:trPr>
          <w:trHeight w:val="300"/>
        </w:trPr>
        <w:tc>
          <w:tcPr>
            <w:tcW w:w="3300" w:type="dxa"/>
            <w:tcBorders>
              <w:top w:val="nil"/>
              <w:left w:val="single" w:sz="8" w:space="0" w:color="auto"/>
              <w:bottom w:val="single" w:sz="8" w:space="0" w:color="auto"/>
              <w:right w:val="nil"/>
            </w:tcBorders>
            <w:shd w:val="clear" w:color="auto" w:fill="auto"/>
            <w:noWrap/>
            <w:vAlign w:val="bottom"/>
            <w:hideMark/>
          </w:tcPr>
          <w:p w14:paraId="602C13A3" w14:textId="77777777" w:rsidR="002A020E" w:rsidRPr="002A020E" w:rsidRDefault="002A020E" w:rsidP="002A020E">
            <w:pPr>
              <w:suppressAutoHyphens w:val="0"/>
              <w:spacing w:after="0" w:line="240" w:lineRule="auto"/>
              <w:jc w:val="center"/>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Total</w:t>
            </w:r>
          </w:p>
        </w:tc>
        <w:tc>
          <w:tcPr>
            <w:tcW w:w="3100" w:type="dxa"/>
            <w:tcBorders>
              <w:top w:val="nil"/>
              <w:left w:val="single" w:sz="8" w:space="0" w:color="auto"/>
              <w:bottom w:val="single" w:sz="8" w:space="0" w:color="auto"/>
              <w:right w:val="nil"/>
            </w:tcBorders>
            <w:shd w:val="clear" w:color="auto" w:fill="auto"/>
            <w:noWrap/>
            <w:vAlign w:val="bottom"/>
            <w:hideMark/>
          </w:tcPr>
          <w:p w14:paraId="15FA35B3" w14:textId="77777777" w:rsidR="002A020E" w:rsidRPr="002A020E" w:rsidRDefault="002A020E" w:rsidP="002A020E">
            <w:pPr>
              <w:suppressAutoHyphens w:val="0"/>
              <w:spacing w:after="0" w:line="240" w:lineRule="auto"/>
              <w:jc w:val="center"/>
              <w:rPr>
                <w:rFonts w:ascii="Arial Narrow" w:eastAsia="Times New Roman" w:hAnsi="Arial Narrow"/>
                <w:color w:val="000000"/>
                <w:sz w:val="18"/>
                <w:szCs w:val="18"/>
                <w:lang w:val="es-CO"/>
              </w:rPr>
            </w:pPr>
            <w:r w:rsidRPr="002A020E">
              <w:rPr>
                <w:rFonts w:ascii="Arial Narrow" w:eastAsia="Times New Roman" w:hAnsi="Arial Narrow"/>
                <w:color w:val="000000"/>
                <w:sz w:val="18"/>
                <w:szCs w:val="18"/>
                <w:lang w:val="es-CO"/>
              </w:rPr>
              <w:t>Número de Horas por Grado</w:t>
            </w:r>
          </w:p>
        </w:tc>
        <w:tc>
          <w:tcPr>
            <w:tcW w:w="660" w:type="dxa"/>
            <w:tcBorders>
              <w:top w:val="nil"/>
              <w:left w:val="single" w:sz="4" w:space="0" w:color="auto"/>
              <w:bottom w:val="single" w:sz="8" w:space="0" w:color="auto"/>
              <w:right w:val="single" w:sz="4" w:space="0" w:color="auto"/>
            </w:tcBorders>
            <w:shd w:val="clear" w:color="auto" w:fill="auto"/>
            <w:noWrap/>
            <w:vAlign w:val="center"/>
            <w:hideMark/>
          </w:tcPr>
          <w:p w14:paraId="3AEAD391"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25</w:t>
            </w:r>
          </w:p>
        </w:tc>
        <w:tc>
          <w:tcPr>
            <w:tcW w:w="760" w:type="dxa"/>
            <w:tcBorders>
              <w:top w:val="single" w:sz="8" w:space="0" w:color="auto"/>
              <w:left w:val="nil"/>
              <w:bottom w:val="single" w:sz="8" w:space="0" w:color="auto"/>
              <w:right w:val="nil"/>
            </w:tcBorders>
            <w:shd w:val="clear" w:color="auto" w:fill="auto"/>
            <w:noWrap/>
            <w:vAlign w:val="center"/>
            <w:hideMark/>
          </w:tcPr>
          <w:p w14:paraId="5DC33CB6"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 </w:t>
            </w:r>
          </w:p>
        </w:tc>
        <w:tc>
          <w:tcPr>
            <w:tcW w:w="760" w:type="dxa"/>
            <w:tcBorders>
              <w:top w:val="nil"/>
              <w:left w:val="single" w:sz="4" w:space="0" w:color="auto"/>
              <w:bottom w:val="single" w:sz="8" w:space="0" w:color="auto"/>
              <w:right w:val="nil"/>
            </w:tcBorders>
            <w:shd w:val="clear" w:color="auto" w:fill="auto"/>
            <w:noWrap/>
            <w:vAlign w:val="center"/>
            <w:hideMark/>
          </w:tcPr>
          <w:p w14:paraId="25FD068F" w14:textId="77777777" w:rsidR="002A020E" w:rsidRPr="002A020E" w:rsidRDefault="002A020E" w:rsidP="002A020E">
            <w:pPr>
              <w:suppressAutoHyphens w:val="0"/>
              <w:spacing w:after="0" w:line="240" w:lineRule="auto"/>
              <w:jc w:val="center"/>
              <w:rPr>
                <w:rFonts w:ascii="Arial Narrow" w:eastAsia="Times New Roman" w:hAnsi="Arial Narrow"/>
                <w:color w:val="000000"/>
                <w:lang w:val="es-CO"/>
              </w:rPr>
            </w:pPr>
            <w:r w:rsidRPr="002A020E">
              <w:rPr>
                <w:rFonts w:ascii="Arial Narrow" w:eastAsia="Times New Roman" w:hAnsi="Arial Narrow"/>
                <w:color w:val="000000"/>
                <w:lang w:val="es-CO"/>
              </w:rPr>
              <w:t>25</w:t>
            </w:r>
          </w:p>
        </w:tc>
        <w:tc>
          <w:tcPr>
            <w:tcW w:w="820" w:type="dxa"/>
            <w:tcBorders>
              <w:top w:val="nil"/>
              <w:left w:val="single" w:sz="4" w:space="0" w:color="auto"/>
              <w:bottom w:val="single" w:sz="8" w:space="0" w:color="auto"/>
              <w:right w:val="single" w:sz="8" w:space="0" w:color="auto"/>
            </w:tcBorders>
            <w:shd w:val="clear" w:color="auto" w:fill="auto"/>
            <w:noWrap/>
            <w:vAlign w:val="bottom"/>
            <w:hideMark/>
          </w:tcPr>
          <w:p w14:paraId="76F159C3" w14:textId="77777777" w:rsidR="002A020E" w:rsidRPr="002A020E" w:rsidRDefault="002A020E" w:rsidP="002A020E">
            <w:pPr>
              <w:suppressAutoHyphens w:val="0"/>
              <w:spacing w:after="0" w:line="240" w:lineRule="auto"/>
              <w:rPr>
                <w:rFonts w:eastAsia="Times New Roman"/>
                <w:color w:val="000000"/>
                <w:lang w:val="es-CO"/>
              </w:rPr>
            </w:pPr>
            <w:r w:rsidRPr="002A020E">
              <w:rPr>
                <w:rFonts w:eastAsia="Times New Roman"/>
                <w:color w:val="000000"/>
                <w:lang w:val="es-CO"/>
              </w:rPr>
              <w:t> </w:t>
            </w:r>
          </w:p>
        </w:tc>
      </w:tr>
    </w:tbl>
    <w:p w14:paraId="3D63F85D" w14:textId="77777777" w:rsidR="00400490" w:rsidRDefault="00400490" w:rsidP="009E43AD">
      <w:pPr>
        <w:spacing w:after="200" w:line="240" w:lineRule="auto"/>
        <w:jc w:val="both"/>
        <w:rPr>
          <w:rFonts w:ascii="Arial" w:hAnsi="Arial" w:cs="Arial"/>
          <w:b/>
          <w:bCs/>
          <w:color w:val="000000"/>
          <w:sz w:val="24"/>
          <w:szCs w:val="24"/>
          <w:lang w:val="es-CO"/>
        </w:rPr>
      </w:pPr>
    </w:p>
    <w:p w14:paraId="74D6051E" w14:textId="5C986EF4" w:rsidR="00400490" w:rsidRDefault="00400490" w:rsidP="009E43AD">
      <w:pPr>
        <w:spacing w:after="200" w:line="240" w:lineRule="auto"/>
        <w:jc w:val="both"/>
        <w:rPr>
          <w:rFonts w:ascii="Arial" w:hAnsi="Arial" w:cs="Arial"/>
          <w:b/>
          <w:bCs/>
          <w:color w:val="000000"/>
          <w:sz w:val="24"/>
          <w:szCs w:val="24"/>
          <w:lang w:val="es-CO"/>
        </w:rPr>
      </w:pPr>
    </w:p>
    <w:p w14:paraId="7F350777" w14:textId="77777777" w:rsidR="00400490" w:rsidRDefault="00400490" w:rsidP="009E43AD">
      <w:pPr>
        <w:spacing w:after="200" w:line="240" w:lineRule="auto"/>
        <w:jc w:val="both"/>
        <w:rPr>
          <w:rFonts w:ascii="Arial" w:hAnsi="Arial" w:cs="Arial"/>
          <w:b/>
          <w:bCs/>
          <w:color w:val="000000"/>
          <w:sz w:val="24"/>
          <w:szCs w:val="24"/>
          <w:lang w:val="es-CO"/>
        </w:rPr>
      </w:pPr>
    </w:p>
    <w:p w14:paraId="494EED8D" w14:textId="77777777" w:rsidR="00400490" w:rsidRDefault="00400490" w:rsidP="009E43AD">
      <w:pPr>
        <w:spacing w:after="200" w:line="240" w:lineRule="auto"/>
        <w:jc w:val="both"/>
        <w:rPr>
          <w:rFonts w:ascii="Arial" w:hAnsi="Arial" w:cs="Arial"/>
          <w:b/>
          <w:bCs/>
          <w:color w:val="000000"/>
          <w:sz w:val="24"/>
          <w:szCs w:val="24"/>
          <w:lang w:val="es-CO"/>
        </w:rPr>
      </w:pPr>
    </w:p>
    <w:p w14:paraId="27DFA3E4" w14:textId="77777777" w:rsidR="00400490" w:rsidRDefault="00400490" w:rsidP="009E43AD">
      <w:pPr>
        <w:spacing w:after="200" w:line="240" w:lineRule="auto"/>
        <w:jc w:val="both"/>
        <w:rPr>
          <w:rFonts w:ascii="Arial" w:hAnsi="Arial" w:cs="Arial"/>
          <w:b/>
          <w:bCs/>
          <w:color w:val="000000"/>
          <w:sz w:val="24"/>
          <w:szCs w:val="24"/>
          <w:lang w:val="es-CO"/>
        </w:rPr>
      </w:pPr>
    </w:p>
    <w:p w14:paraId="4569AA9F" w14:textId="77777777" w:rsidR="00400490" w:rsidRDefault="00400490" w:rsidP="009E43AD">
      <w:pPr>
        <w:spacing w:after="200" w:line="240" w:lineRule="auto"/>
        <w:jc w:val="both"/>
        <w:rPr>
          <w:rFonts w:ascii="Arial" w:hAnsi="Arial" w:cs="Arial"/>
          <w:b/>
          <w:bCs/>
          <w:color w:val="000000"/>
          <w:sz w:val="24"/>
          <w:szCs w:val="24"/>
          <w:lang w:val="es-CO"/>
        </w:rPr>
      </w:pPr>
    </w:p>
    <w:p w14:paraId="419A58BF" w14:textId="77777777" w:rsidR="00400490" w:rsidRDefault="00400490" w:rsidP="009E43AD">
      <w:pPr>
        <w:spacing w:after="200" w:line="240" w:lineRule="auto"/>
        <w:jc w:val="both"/>
        <w:rPr>
          <w:rFonts w:ascii="Arial" w:hAnsi="Arial" w:cs="Arial"/>
          <w:b/>
          <w:bCs/>
          <w:color w:val="000000"/>
          <w:sz w:val="24"/>
          <w:szCs w:val="24"/>
          <w:lang w:val="es-CO"/>
        </w:rPr>
      </w:pPr>
    </w:p>
    <w:p w14:paraId="65B891F6" w14:textId="77777777" w:rsidR="000164BF" w:rsidRPr="009E43AD" w:rsidRDefault="000164BF" w:rsidP="009E43AD">
      <w:pPr>
        <w:spacing w:after="200" w:line="240" w:lineRule="auto"/>
        <w:jc w:val="both"/>
        <w:rPr>
          <w:rFonts w:ascii="Arial" w:hAnsi="Arial" w:cs="Arial"/>
          <w:b/>
          <w:bCs/>
          <w:color w:val="000000"/>
          <w:sz w:val="24"/>
          <w:szCs w:val="24"/>
          <w:lang w:val="es-CO"/>
        </w:rPr>
      </w:pPr>
    </w:p>
    <w:tbl>
      <w:tblPr>
        <w:tblpPr w:leftFromText="141" w:rightFromText="141" w:vertAnchor="text" w:horzAnchor="page" w:tblpX="1241" w:tblpY="212"/>
        <w:tblW w:w="10632" w:type="dxa"/>
        <w:tblCellMar>
          <w:left w:w="70" w:type="dxa"/>
          <w:right w:w="70" w:type="dxa"/>
        </w:tblCellMar>
        <w:tblLook w:val="04A0" w:firstRow="1" w:lastRow="0" w:firstColumn="1" w:lastColumn="0" w:noHBand="0" w:noVBand="1"/>
      </w:tblPr>
      <w:tblGrid>
        <w:gridCol w:w="2949"/>
        <w:gridCol w:w="3147"/>
        <w:gridCol w:w="708"/>
        <w:gridCol w:w="709"/>
        <w:gridCol w:w="709"/>
        <w:gridCol w:w="709"/>
        <w:gridCol w:w="850"/>
        <w:gridCol w:w="851"/>
      </w:tblGrid>
      <w:tr w:rsidR="00400490" w:rsidRPr="00400490" w14:paraId="2865033C" w14:textId="77777777" w:rsidTr="00400490">
        <w:trPr>
          <w:trHeight w:val="300"/>
        </w:trPr>
        <w:tc>
          <w:tcPr>
            <w:tcW w:w="2949" w:type="dxa"/>
            <w:tcBorders>
              <w:top w:val="nil"/>
              <w:left w:val="nil"/>
              <w:bottom w:val="nil"/>
              <w:right w:val="nil"/>
            </w:tcBorders>
            <w:shd w:val="clear" w:color="auto" w:fill="auto"/>
            <w:noWrap/>
            <w:vAlign w:val="bottom"/>
            <w:hideMark/>
          </w:tcPr>
          <w:p w14:paraId="12ADA8D8" w14:textId="77777777" w:rsidR="00400490" w:rsidRPr="00400490" w:rsidRDefault="00400490" w:rsidP="00400490">
            <w:pPr>
              <w:suppressAutoHyphens w:val="0"/>
              <w:spacing w:after="0" w:line="240" w:lineRule="auto"/>
              <w:rPr>
                <w:rFonts w:ascii="Times New Roman" w:eastAsia="Times New Roman" w:hAnsi="Times New Roman" w:cs="Times New Roman"/>
                <w:sz w:val="24"/>
                <w:szCs w:val="24"/>
                <w:lang w:val="es-CO"/>
              </w:rPr>
            </w:pPr>
            <w:bookmarkStart w:id="3" w:name="_Hlk188600495"/>
          </w:p>
        </w:tc>
        <w:tc>
          <w:tcPr>
            <w:tcW w:w="3147" w:type="dxa"/>
            <w:tcBorders>
              <w:top w:val="nil"/>
              <w:left w:val="nil"/>
              <w:bottom w:val="nil"/>
              <w:right w:val="nil"/>
            </w:tcBorders>
            <w:shd w:val="clear" w:color="auto" w:fill="auto"/>
            <w:noWrap/>
            <w:vAlign w:val="bottom"/>
            <w:hideMark/>
          </w:tcPr>
          <w:p w14:paraId="6FD89A00" w14:textId="77777777" w:rsidR="00400490" w:rsidRDefault="00400490" w:rsidP="00400490">
            <w:pPr>
              <w:suppressAutoHyphens w:val="0"/>
              <w:spacing w:after="0" w:line="240" w:lineRule="auto"/>
              <w:rPr>
                <w:rFonts w:ascii="Times New Roman" w:eastAsia="Times New Roman" w:hAnsi="Times New Roman" w:cs="Times New Roman"/>
                <w:sz w:val="20"/>
                <w:szCs w:val="20"/>
                <w:lang w:val="es-CO"/>
              </w:rPr>
            </w:pPr>
          </w:p>
          <w:p w14:paraId="2B332004" w14:textId="770D4F69" w:rsidR="00400490" w:rsidRPr="00400490" w:rsidRDefault="00400490" w:rsidP="00400490">
            <w:pPr>
              <w:suppressAutoHyphens w:val="0"/>
              <w:spacing w:after="0" w:line="240" w:lineRule="auto"/>
              <w:jc w:val="center"/>
              <w:rPr>
                <w:rFonts w:ascii="Times New Roman" w:eastAsia="Times New Roman" w:hAnsi="Times New Roman" w:cs="Times New Roman"/>
                <w:b/>
                <w:bCs/>
                <w:sz w:val="24"/>
                <w:szCs w:val="24"/>
                <w:lang w:val="es-CO"/>
              </w:rPr>
            </w:pPr>
            <w:r>
              <w:rPr>
                <w:rFonts w:ascii="Times New Roman" w:eastAsia="Times New Roman" w:hAnsi="Times New Roman" w:cs="Times New Roman"/>
                <w:b/>
                <w:bCs/>
                <w:sz w:val="24"/>
                <w:szCs w:val="24"/>
                <w:lang w:val="es-CO"/>
              </w:rPr>
              <w:t xml:space="preserve">                                        </w:t>
            </w:r>
            <w:r w:rsidRPr="00400490">
              <w:rPr>
                <w:rFonts w:ascii="Times New Roman" w:eastAsia="Times New Roman" w:hAnsi="Times New Roman" w:cs="Times New Roman"/>
                <w:b/>
                <w:bCs/>
                <w:sz w:val="24"/>
                <w:szCs w:val="24"/>
                <w:lang w:val="es-CO"/>
              </w:rPr>
              <w:t xml:space="preserve">6 </w:t>
            </w:r>
            <w:proofErr w:type="gramStart"/>
            <w:r w:rsidRPr="00400490">
              <w:rPr>
                <w:rFonts w:ascii="Times New Roman" w:eastAsia="Times New Roman" w:hAnsi="Times New Roman" w:cs="Times New Roman"/>
                <w:b/>
                <w:bCs/>
                <w:sz w:val="24"/>
                <w:szCs w:val="24"/>
                <w:lang w:val="es-CO"/>
              </w:rPr>
              <w:t>A  9</w:t>
            </w:r>
            <w:proofErr w:type="gramEnd"/>
          </w:p>
        </w:tc>
        <w:tc>
          <w:tcPr>
            <w:tcW w:w="708" w:type="dxa"/>
            <w:tcBorders>
              <w:top w:val="nil"/>
              <w:left w:val="nil"/>
              <w:bottom w:val="nil"/>
              <w:right w:val="nil"/>
            </w:tcBorders>
            <w:shd w:val="clear" w:color="auto" w:fill="auto"/>
            <w:noWrap/>
            <w:vAlign w:val="bottom"/>
            <w:hideMark/>
          </w:tcPr>
          <w:p w14:paraId="4EEB2174" w14:textId="77777777" w:rsidR="00400490" w:rsidRDefault="00400490" w:rsidP="00400490">
            <w:pPr>
              <w:suppressAutoHyphens w:val="0"/>
              <w:spacing w:after="0" w:line="240" w:lineRule="auto"/>
              <w:rPr>
                <w:rFonts w:ascii="Times New Roman" w:eastAsia="Times New Roman" w:hAnsi="Times New Roman" w:cs="Times New Roman"/>
                <w:sz w:val="20"/>
                <w:szCs w:val="20"/>
                <w:lang w:val="es-CO"/>
              </w:rPr>
            </w:pPr>
          </w:p>
          <w:p w14:paraId="1F0F252D" w14:textId="77777777" w:rsidR="0064399A" w:rsidRDefault="0064399A" w:rsidP="00400490">
            <w:pPr>
              <w:suppressAutoHyphens w:val="0"/>
              <w:spacing w:after="0" w:line="240" w:lineRule="auto"/>
              <w:rPr>
                <w:rFonts w:ascii="Times New Roman" w:eastAsia="Times New Roman" w:hAnsi="Times New Roman" w:cs="Times New Roman"/>
                <w:sz w:val="20"/>
                <w:szCs w:val="20"/>
                <w:lang w:val="es-CO"/>
              </w:rPr>
            </w:pPr>
          </w:p>
          <w:p w14:paraId="6360001C" w14:textId="77777777" w:rsidR="0064399A" w:rsidRPr="00400490" w:rsidRDefault="0064399A" w:rsidP="00400490">
            <w:pPr>
              <w:suppressAutoHyphens w:val="0"/>
              <w:spacing w:after="0" w:line="240" w:lineRule="auto"/>
              <w:rPr>
                <w:rFonts w:ascii="Times New Roman" w:eastAsia="Times New Roman" w:hAnsi="Times New Roman" w:cs="Times New Roman"/>
                <w:sz w:val="20"/>
                <w:szCs w:val="20"/>
                <w:lang w:val="es-CO"/>
              </w:rPr>
            </w:pPr>
          </w:p>
        </w:tc>
        <w:tc>
          <w:tcPr>
            <w:tcW w:w="709" w:type="dxa"/>
            <w:tcBorders>
              <w:top w:val="nil"/>
              <w:left w:val="nil"/>
              <w:bottom w:val="nil"/>
              <w:right w:val="nil"/>
            </w:tcBorders>
            <w:shd w:val="clear" w:color="auto" w:fill="auto"/>
            <w:noWrap/>
            <w:vAlign w:val="bottom"/>
            <w:hideMark/>
          </w:tcPr>
          <w:p w14:paraId="74F11706" w14:textId="77777777" w:rsidR="00400490" w:rsidRPr="00400490" w:rsidRDefault="00400490" w:rsidP="00400490">
            <w:pPr>
              <w:suppressAutoHyphens w:val="0"/>
              <w:spacing w:after="0" w:line="240" w:lineRule="auto"/>
              <w:rPr>
                <w:rFonts w:ascii="Times New Roman" w:eastAsia="Times New Roman" w:hAnsi="Times New Roman" w:cs="Times New Roman"/>
                <w:sz w:val="20"/>
                <w:szCs w:val="20"/>
                <w:lang w:val="es-CO"/>
              </w:rPr>
            </w:pPr>
          </w:p>
        </w:tc>
        <w:tc>
          <w:tcPr>
            <w:tcW w:w="709" w:type="dxa"/>
            <w:tcBorders>
              <w:top w:val="nil"/>
              <w:left w:val="nil"/>
              <w:bottom w:val="nil"/>
              <w:right w:val="nil"/>
            </w:tcBorders>
            <w:shd w:val="clear" w:color="auto" w:fill="auto"/>
            <w:noWrap/>
            <w:vAlign w:val="bottom"/>
            <w:hideMark/>
          </w:tcPr>
          <w:p w14:paraId="600D2DC0" w14:textId="77777777" w:rsidR="00400490" w:rsidRPr="00400490" w:rsidRDefault="00400490" w:rsidP="00400490">
            <w:pPr>
              <w:suppressAutoHyphens w:val="0"/>
              <w:spacing w:after="0" w:line="240" w:lineRule="auto"/>
              <w:rPr>
                <w:rFonts w:ascii="Times New Roman" w:eastAsia="Times New Roman" w:hAnsi="Times New Roman" w:cs="Times New Roman"/>
                <w:sz w:val="20"/>
                <w:szCs w:val="20"/>
                <w:lang w:val="es-CO"/>
              </w:rPr>
            </w:pPr>
          </w:p>
        </w:tc>
        <w:tc>
          <w:tcPr>
            <w:tcW w:w="709" w:type="dxa"/>
            <w:tcBorders>
              <w:top w:val="nil"/>
              <w:left w:val="nil"/>
              <w:bottom w:val="nil"/>
              <w:right w:val="nil"/>
            </w:tcBorders>
            <w:shd w:val="clear" w:color="auto" w:fill="auto"/>
            <w:noWrap/>
            <w:vAlign w:val="bottom"/>
            <w:hideMark/>
          </w:tcPr>
          <w:p w14:paraId="74A1003B" w14:textId="77777777" w:rsidR="00400490" w:rsidRPr="00400490" w:rsidRDefault="00400490" w:rsidP="00400490">
            <w:pPr>
              <w:suppressAutoHyphens w:val="0"/>
              <w:spacing w:after="0" w:line="240" w:lineRule="auto"/>
              <w:rPr>
                <w:rFonts w:ascii="Times New Roman" w:eastAsia="Times New Roman" w:hAnsi="Times New Roman" w:cs="Times New Roman"/>
                <w:sz w:val="20"/>
                <w:szCs w:val="20"/>
                <w:lang w:val="es-CO"/>
              </w:rPr>
            </w:pPr>
          </w:p>
        </w:tc>
        <w:tc>
          <w:tcPr>
            <w:tcW w:w="850" w:type="dxa"/>
            <w:tcBorders>
              <w:top w:val="nil"/>
              <w:left w:val="nil"/>
              <w:bottom w:val="nil"/>
              <w:right w:val="nil"/>
            </w:tcBorders>
            <w:shd w:val="clear" w:color="auto" w:fill="auto"/>
            <w:noWrap/>
            <w:vAlign w:val="bottom"/>
            <w:hideMark/>
          </w:tcPr>
          <w:p w14:paraId="5F92BD56" w14:textId="77777777" w:rsidR="00400490" w:rsidRPr="00400490" w:rsidRDefault="00400490" w:rsidP="00400490">
            <w:pPr>
              <w:suppressAutoHyphens w:val="0"/>
              <w:spacing w:after="0" w:line="240" w:lineRule="auto"/>
              <w:rPr>
                <w:rFonts w:ascii="Times New Roman" w:eastAsia="Times New Roman" w:hAnsi="Times New Roman" w:cs="Times New Roman"/>
                <w:sz w:val="20"/>
                <w:szCs w:val="20"/>
                <w:lang w:val="es-CO"/>
              </w:rPr>
            </w:pPr>
          </w:p>
        </w:tc>
        <w:tc>
          <w:tcPr>
            <w:tcW w:w="851" w:type="dxa"/>
            <w:tcBorders>
              <w:top w:val="nil"/>
              <w:left w:val="nil"/>
              <w:bottom w:val="nil"/>
              <w:right w:val="nil"/>
            </w:tcBorders>
            <w:shd w:val="clear" w:color="auto" w:fill="auto"/>
            <w:noWrap/>
            <w:vAlign w:val="bottom"/>
            <w:hideMark/>
          </w:tcPr>
          <w:p w14:paraId="1B766748" w14:textId="77777777" w:rsidR="00400490" w:rsidRPr="00400490" w:rsidRDefault="00400490" w:rsidP="00400490">
            <w:pPr>
              <w:suppressAutoHyphens w:val="0"/>
              <w:spacing w:after="0" w:line="240" w:lineRule="auto"/>
              <w:rPr>
                <w:rFonts w:ascii="Times New Roman" w:eastAsia="Times New Roman" w:hAnsi="Times New Roman" w:cs="Times New Roman"/>
                <w:sz w:val="20"/>
                <w:szCs w:val="20"/>
                <w:lang w:val="es-CO"/>
              </w:rPr>
            </w:pPr>
          </w:p>
        </w:tc>
      </w:tr>
      <w:tr w:rsidR="00400490" w:rsidRPr="00400490" w14:paraId="7A9A10F2" w14:textId="77777777" w:rsidTr="00400490">
        <w:trPr>
          <w:trHeight w:val="290"/>
        </w:trPr>
        <w:tc>
          <w:tcPr>
            <w:tcW w:w="2949" w:type="dxa"/>
            <w:vMerge w:val="restart"/>
            <w:tcBorders>
              <w:top w:val="single" w:sz="8" w:space="0" w:color="auto"/>
              <w:left w:val="single" w:sz="8" w:space="0" w:color="auto"/>
              <w:bottom w:val="single" w:sz="8" w:space="0" w:color="000000"/>
              <w:right w:val="single" w:sz="4" w:space="0" w:color="auto"/>
            </w:tcBorders>
            <w:shd w:val="clear" w:color="auto" w:fill="auto"/>
            <w:vAlign w:val="bottom"/>
            <w:hideMark/>
          </w:tcPr>
          <w:p w14:paraId="4639D29D"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AREA</w:t>
            </w:r>
          </w:p>
        </w:tc>
        <w:tc>
          <w:tcPr>
            <w:tcW w:w="3147" w:type="dxa"/>
            <w:vMerge w:val="restart"/>
            <w:tcBorders>
              <w:top w:val="single" w:sz="8" w:space="0" w:color="auto"/>
              <w:left w:val="single" w:sz="4" w:space="0" w:color="auto"/>
              <w:bottom w:val="single" w:sz="8" w:space="0" w:color="000000"/>
              <w:right w:val="single" w:sz="4" w:space="0" w:color="000000"/>
            </w:tcBorders>
            <w:shd w:val="clear" w:color="auto" w:fill="auto"/>
            <w:noWrap/>
            <w:vAlign w:val="bottom"/>
            <w:hideMark/>
          </w:tcPr>
          <w:p w14:paraId="3351A541"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ASIGNATURA</w:t>
            </w:r>
          </w:p>
        </w:tc>
        <w:tc>
          <w:tcPr>
            <w:tcW w:w="4536" w:type="dxa"/>
            <w:gridSpan w:val="6"/>
            <w:tcBorders>
              <w:top w:val="single" w:sz="8" w:space="0" w:color="auto"/>
              <w:left w:val="nil"/>
              <w:bottom w:val="nil"/>
              <w:right w:val="nil"/>
            </w:tcBorders>
            <w:shd w:val="clear" w:color="auto" w:fill="auto"/>
            <w:noWrap/>
            <w:vAlign w:val="bottom"/>
            <w:hideMark/>
          </w:tcPr>
          <w:p w14:paraId="5E3D8EBF"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HORAS</w:t>
            </w:r>
          </w:p>
        </w:tc>
      </w:tr>
      <w:tr w:rsidR="00400490" w:rsidRPr="00400490" w14:paraId="052F3FDC" w14:textId="77777777" w:rsidTr="00400490">
        <w:trPr>
          <w:trHeight w:val="300"/>
        </w:trPr>
        <w:tc>
          <w:tcPr>
            <w:tcW w:w="2949" w:type="dxa"/>
            <w:vMerge/>
            <w:tcBorders>
              <w:top w:val="single" w:sz="8" w:space="0" w:color="auto"/>
              <w:left w:val="single" w:sz="8" w:space="0" w:color="auto"/>
              <w:bottom w:val="single" w:sz="8" w:space="0" w:color="000000"/>
              <w:right w:val="single" w:sz="4" w:space="0" w:color="auto"/>
            </w:tcBorders>
            <w:vAlign w:val="center"/>
            <w:hideMark/>
          </w:tcPr>
          <w:p w14:paraId="038912C6"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3147" w:type="dxa"/>
            <w:vMerge/>
            <w:tcBorders>
              <w:top w:val="single" w:sz="8" w:space="0" w:color="auto"/>
              <w:left w:val="single" w:sz="4" w:space="0" w:color="auto"/>
              <w:bottom w:val="single" w:sz="8" w:space="0" w:color="000000"/>
              <w:right w:val="single" w:sz="4" w:space="0" w:color="000000"/>
            </w:tcBorders>
            <w:vAlign w:val="center"/>
            <w:hideMark/>
          </w:tcPr>
          <w:p w14:paraId="3CA1D6F9"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708" w:type="dxa"/>
            <w:tcBorders>
              <w:top w:val="single" w:sz="4" w:space="0" w:color="auto"/>
              <w:left w:val="nil"/>
              <w:bottom w:val="single" w:sz="8" w:space="0" w:color="auto"/>
              <w:right w:val="single" w:sz="4" w:space="0" w:color="auto"/>
            </w:tcBorders>
            <w:shd w:val="clear" w:color="auto" w:fill="auto"/>
            <w:noWrap/>
            <w:vAlign w:val="bottom"/>
            <w:hideMark/>
          </w:tcPr>
          <w:p w14:paraId="27C0EC45"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6</w:t>
            </w:r>
          </w:p>
        </w:tc>
        <w:tc>
          <w:tcPr>
            <w:tcW w:w="709" w:type="dxa"/>
            <w:tcBorders>
              <w:top w:val="single" w:sz="4" w:space="0" w:color="auto"/>
              <w:left w:val="nil"/>
              <w:bottom w:val="single" w:sz="8" w:space="0" w:color="auto"/>
              <w:right w:val="single" w:sz="4" w:space="0" w:color="auto"/>
            </w:tcBorders>
            <w:shd w:val="clear" w:color="auto" w:fill="auto"/>
            <w:noWrap/>
            <w:vAlign w:val="bottom"/>
            <w:hideMark/>
          </w:tcPr>
          <w:p w14:paraId="2F34D66E"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7</w:t>
            </w:r>
          </w:p>
        </w:tc>
        <w:tc>
          <w:tcPr>
            <w:tcW w:w="709" w:type="dxa"/>
            <w:tcBorders>
              <w:top w:val="single" w:sz="4" w:space="0" w:color="auto"/>
              <w:left w:val="nil"/>
              <w:bottom w:val="single" w:sz="8" w:space="0" w:color="auto"/>
              <w:right w:val="single" w:sz="4" w:space="0" w:color="auto"/>
            </w:tcBorders>
            <w:shd w:val="clear" w:color="000000" w:fill="FFFFFF"/>
            <w:noWrap/>
            <w:vAlign w:val="bottom"/>
            <w:hideMark/>
          </w:tcPr>
          <w:p w14:paraId="1912F8C1"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w:t>
            </w:r>
          </w:p>
        </w:tc>
        <w:tc>
          <w:tcPr>
            <w:tcW w:w="709" w:type="dxa"/>
            <w:tcBorders>
              <w:top w:val="single" w:sz="4" w:space="0" w:color="auto"/>
              <w:left w:val="nil"/>
              <w:bottom w:val="single" w:sz="8" w:space="0" w:color="auto"/>
              <w:right w:val="single" w:sz="4" w:space="0" w:color="auto"/>
            </w:tcBorders>
            <w:shd w:val="clear" w:color="auto" w:fill="auto"/>
            <w:noWrap/>
            <w:vAlign w:val="bottom"/>
            <w:hideMark/>
          </w:tcPr>
          <w:p w14:paraId="07DDBFD6"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8</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14:paraId="61151F4D"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9</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14:paraId="025EAD69"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w:t>
            </w:r>
          </w:p>
        </w:tc>
      </w:tr>
      <w:tr w:rsidR="00400490" w:rsidRPr="000164BF" w14:paraId="41623712" w14:textId="77777777" w:rsidTr="000164BF">
        <w:trPr>
          <w:trHeight w:val="290"/>
        </w:trPr>
        <w:tc>
          <w:tcPr>
            <w:tcW w:w="2949" w:type="dxa"/>
            <w:vMerge w:val="restart"/>
            <w:tcBorders>
              <w:top w:val="nil"/>
              <w:left w:val="single" w:sz="8" w:space="0" w:color="auto"/>
              <w:bottom w:val="single" w:sz="8" w:space="0" w:color="000000"/>
              <w:right w:val="single" w:sz="4" w:space="0" w:color="auto"/>
            </w:tcBorders>
            <w:shd w:val="clear" w:color="auto" w:fill="auto"/>
            <w:vAlign w:val="center"/>
            <w:hideMark/>
          </w:tcPr>
          <w:p w14:paraId="00B17C92"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Ciencias Naturales y Educación Ambiental</w:t>
            </w:r>
          </w:p>
        </w:tc>
        <w:tc>
          <w:tcPr>
            <w:tcW w:w="3147" w:type="dxa"/>
            <w:tcBorders>
              <w:top w:val="nil"/>
              <w:left w:val="nil"/>
              <w:bottom w:val="single" w:sz="4" w:space="0" w:color="auto"/>
              <w:right w:val="single" w:sz="4" w:space="0" w:color="auto"/>
            </w:tcBorders>
            <w:shd w:val="clear" w:color="auto" w:fill="auto"/>
            <w:noWrap/>
            <w:vAlign w:val="bottom"/>
            <w:hideMark/>
          </w:tcPr>
          <w:p w14:paraId="3404A680"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proofErr w:type="spellStart"/>
            <w:r w:rsidRPr="000164BF">
              <w:rPr>
                <w:rFonts w:ascii="Arial Narrow" w:eastAsia="Times New Roman" w:hAnsi="Arial Narrow"/>
                <w:color w:val="000000"/>
                <w:lang w:val="es-CO"/>
              </w:rPr>
              <w:t>Biologia</w:t>
            </w:r>
            <w:proofErr w:type="spellEnd"/>
          </w:p>
        </w:tc>
        <w:tc>
          <w:tcPr>
            <w:tcW w:w="708" w:type="dxa"/>
            <w:tcBorders>
              <w:top w:val="nil"/>
              <w:left w:val="nil"/>
              <w:bottom w:val="single" w:sz="4" w:space="0" w:color="auto"/>
              <w:right w:val="single" w:sz="4" w:space="0" w:color="auto"/>
            </w:tcBorders>
            <w:shd w:val="clear" w:color="auto" w:fill="auto"/>
            <w:noWrap/>
            <w:vAlign w:val="bottom"/>
            <w:hideMark/>
          </w:tcPr>
          <w:p w14:paraId="3174534C"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3</w:t>
            </w:r>
          </w:p>
        </w:tc>
        <w:tc>
          <w:tcPr>
            <w:tcW w:w="709" w:type="dxa"/>
            <w:tcBorders>
              <w:top w:val="nil"/>
              <w:left w:val="nil"/>
              <w:bottom w:val="single" w:sz="4" w:space="0" w:color="auto"/>
              <w:right w:val="single" w:sz="4" w:space="0" w:color="auto"/>
            </w:tcBorders>
            <w:shd w:val="clear" w:color="auto" w:fill="auto"/>
            <w:noWrap/>
            <w:vAlign w:val="bottom"/>
            <w:hideMark/>
          </w:tcPr>
          <w:p w14:paraId="56AC5E0A"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3</w:t>
            </w:r>
          </w:p>
        </w:tc>
        <w:tc>
          <w:tcPr>
            <w:tcW w:w="709" w:type="dxa"/>
            <w:tcBorders>
              <w:top w:val="nil"/>
              <w:left w:val="nil"/>
              <w:bottom w:val="single" w:sz="4" w:space="0" w:color="auto"/>
              <w:right w:val="single" w:sz="4" w:space="0" w:color="auto"/>
            </w:tcBorders>
            <w:shd w:val="clear" w:color="auto" w:fill="auto"/>
            <w:noWrap/>
            <w:vAlign w:val="bottom"/>
            <w:hideMark/>
          </w:tcPr>
          <w:p w14:paraId="2DA09C82"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60</w:t>
            </w:r>
          </w:p>
        </w:tc>
        <w:tc>
          <w:tcPr>
            <w:tcW w:w="709" w:type="dxa"/>
            <w:tcBorders>
              <w:top w:val="nil"/>
              <w:left w:val="nil"/>
              <w:bottom w:val="single" w:sz="4" w:space="0" w:color="auto"/>
              <w:right w:val="single" w:sz="4" w:space="0" w:color="auto"/>
            </w:tcBorders>
            <w:shd w:val="clear" w:color="auto" w:fill="auto"/>
            <w:noWrap/>
            <w:vAlign w:val="bottom"/>
            <w:hideMark/>
          </w:tcPr>
          <w:p w14:paraId="05A0F48E"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3</w:t>
            </w:r>
          </w:p>
        </w:tc>
        <w:tc>
          <w:tcPr>
            <w:tcW w:w="850" w:type="dxa"/>
            <w:tcBorders>
              <w:top w:val="nil"/>
              <w:left w:val="nil"/>
              <w:bottom w:val="single" w:sz="4" w:space="0" w:color="auto"/>
              <w:right w:val="single" w:sz="4" w:space="0" w:color="auto"/>
            </w:tcBorders>
            <w:shd w:val="clear" w:color="auto" w:fill="auto"/>
            <w:noWrap/>
            <w:vAlign w:val="bottom"/>
            <w:hideMark/>
          </w:tcPr>
          <w:p w14:paraId="0AD2B073"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3</w:t>
            </w:r>
          </w:p>
        </w:tc>
        <w:tc>
          <w:tcPr>
            <w:tcW w:w="851" w:type="dxa"/>
            <w:tcBorders>
              <w:top w:val="nil"/>
              <w:left w:val="nil"/>
              <w:bottom w:val="single" w:sz="4" w:space="0" w:color="auto"/>
              <w:right w:val="single" w:sz="4" w:space="0" w:color="auto"/>
            </w:tcBorders>
            <w:shd w:val="clear" w:color="auto" w:fill="auto"/>
            <w:noWrap/>
            <w:vAlign w:val="bottom"/>
            <w:hideMark/>
          </w:tcPr>
          <w:p w14:paraId="4FC7DC7B"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60</w:t>
            </w:r>
          </w:p>
        </w:tc>
      </w:tr>
      <w:tr w:rsidR="00400490" w:rsidRPr="000164BF" w14:paraId="24C9726D" w14:textId="77777777" w:rsidTr="000164BF">
        <w:trPr>
          <w:trHeight w:val="290"/>
        </w:trPr>
        <w:tc>
          <w:tcPr>
            <w:tcW w:w="2949" w:type="dxa"/>
            <w:vMerge/>
            <w:tcBorders>
              <w:top w:val="nil"/>
              <w:left w:val="single" w:sz="8" w:space="0" w:color="auto"/>
              <w:bottom w:val="single" w:sz="8" w:space="0" w:color="000000"/>
              <w:right w:val="single" w:sz="4" w:space="0" w:color="auto"/>
            </w:tcBorders>
            <w:shd w:val="clear" w:color="auto" w:fill="auto"/>
            <w:vAlign w:val="center"/>
            <w:hideMark/>
          </w:tcPr>
          <w:p w14:paraId="6FE785F4"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p>
        </w:tc>
        <w:tc>
          <w:tcPr>
            <w:tcW w:w="3147" w:type="dxa"/>
            <w:tcBorders>
              <w:top w:val="nil"/>
              <w:left w:val="nil"/>
              <w:bottom w:val="single" w:sz="4" w:space="0" w:color="auto"/>
              <w:right w:val="single" w:sz="4" w:space="0" w:color="auto"/>
            </w:tcBorders>
            <w:shd w:val="clear" w:color="auto" w:fill="auto"/>
            <w:noWrap/>
            <w:vAlign w:val="bottom"/>
            <w:hideMark/>
          </w:tcPr>
          <w:p w14:paraId="200AC85F"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r w:rsidRPr="000164BF">
              <w:rPr>
                <w:rFonts w:ascii="Arial Narrow" w:eastAsia="Times New Roman" w:hAnsi="Arial Narrow"/>
                <w:color w:val="000000"/>
                <w:lang w:val="es-CO"/>
              </w:rPr>
              <w:t>Física</w:t>
            </w:r>
          </w:p>
        </w:tc>
        <w:tc>
          <w:tcPr>
            <w:tcW w:w="708" w:type="dxa"/>
            <w:tcBorders>
              <w:top w:val="nil"/>
              <w:left w:val="nil"/>
              <w:bottom w:val="single" w:sz="4" w:space="0" w:color="auto"/>
              <w:right w:val="single" w:sz="4" w:space="0" w:color="auto"/>
            </w:tcBorders>
            <w:shd w:val="clear" w:color="auto" w:fill="auto"/>
            <w:noWrap/>
            <w:vAlign w:val="bottom"/>
            <w:hideMark/>
          </w:tcPr>
          <w:p w14:paraId="58B5992F"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709" w:type="dxa"/>
            <w:tcBorders>
              <w:top w:val="nil"/>
              <w:left w:val="nil"/>
              <w:bottom w:val="single" w:sz="4" w:space="0" w:color="auto"/>
              <w:right w:val="single" w:sz="4" w:space="0" w:color="auto"/>
            </w:tcBorders>
            <w:shd w:val="clear" w:color="auto" w:fill="auto"/>
            <w:noWrap/>
            <w:vAlign w:val="bottom"/>
            <w:hideMark/>
          </w:tcPr>
          <w:p w14:paraId="49C29483"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709" w:type="dxa"/>
            <w:tcBorders>
              <w:top w:val="nil"/>
              <w:left w:val="nil"/>
              <w:bottom w:val="single" w:sz="4" w:space="0" w:color="auto"/>
              <w:right w:val="single" w:sz="4" w:space="0" w:color="auto"/>
            </w:tcBorders>
            <w:shd w:val="clear" w:color="auto" w:fill="auto"/>
            <w:noWrap/>
            <w:vAlign w:val="bottom"/>
            <w:hideMark/>
          </w:tcPr>
          <w:p w14:paraId="48C849C5"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20</w:t>
            </w:r>
          </w:p>
        </w:tc>
        <w:tc>
          <w:tcPr>
            <w:tcW w:w="709" w:type="dxa"/>
            <w:tcBorders>
              <w:top w:val="nil"/>
              <w:left w:val="nil"/>
              <w:bottom w:val="single" w:sz="4" w:space="0" w:color="auto"/>
              <w:right w:val="single" w:sz="4" w:space="0" w:color="auto"/>
            </w:tcBorders>
            <w:shd w:val="clear" w:color="auto" w:fill="auto"/>
            <w:noWrap/>
            <w:vAlign w:val="bottom"/>
            <w:hideMark/>
          </w:tcPr>
          <w:p w14:paraId="46C2DEC9"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850" w:type="dxa"/>
            <w:tcBorders>
              <w:top w:val="nil"/>
              <w:left w:val="nil"/>
              <w:bottom w:val="single" w:sz="4" w:space="0" w:color="auto"/>
              <w:right w:val="single" w:sz="4" w:space="0" w:color="auto"/>
            </w:tcBorders>
            <w:shd w:val="clear" w:color="auto" w:fill="auto"/>
            <w:noWrap/>
            <w:vAlign w:val="bottom"/>
            <w:hideMark/>
          </w:tcPr>
          <w:p w14:paraId="3CE9A527"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851" w:type="dxa"/>
            <w:tcBorders>
              <w:top w:val="nil"/>
              <w:left w:val="nil"/>
              <w:bottom w:val="single" w:sz="4" w:space="0" w:color="auto"/>
              <w:right w:val="single" w:sz="4" w:space="0" w:color="auto"/>
            </w:tcBorders>
            <w:shd w:val="clear" w:color="auto" w:fill="auto"/>
            <w:noWrap/>
            <w:vAlign w:val="bottom"/>
            <w:hideMark/>
          </w:tcPr>
          <w:p w14:paraId="6A71A4BA"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20</w:t>
            </w:r>
          </w:p>
        </w:tc>
      </w:tr>
      <w:tr w:rsidR="00400490" w:rsidRPr="000164BF" w14:paraId="3093919D" w14:textId="77777777" w:rsidTr="000164BF">
        <w:trPr>
          <w:trHeight w:val="300"/>
        </w:trPr>
        <w:tc>
          <w:tcPr>
            <w:tcW w:w="2949" w:type="dxa"/>
            <w:vMerge/>
            <w:tcBorders>
              <w:top w:val="nil"/>
              <w:left w:val="single" w:sz="8" w:space="0" w:color="auto"/>
              <w:bottom w:val="single" w:sz="8" w:space="0" w:color="000000"/>
              <w:right w:val="single" w:sz="4" w:space="0" w:color="auto"/>
            </w:tcBorders>
            <w:shd w:val="clear" w:color="auto" w:fill="auto"/>
            <w:vAlign w:val="center"/>
            <w:hideMark/>
          </w:tcPr>
          <w:p w14:paraId="5F3786EE"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p>
        </w:tc>
        <w:tc>
          <w:tcPr>
            <w:tcW w:w="3147" w:type="dxa"/>
            <w:tcBorders>
              <w:top w:val="nil"/>
              <w:left w:val="nil"/>
              <w:bottom w:val="single" w:sz="8" w:space="0" w:color="auto"/>
              <w:right w:val="single" w:sz="4" w:space="0" w:color="auto"/>
            </w:tcBorders>
            <w:shd w:val="clear" w:color="auto" w:fill="auto"/>
            <w:noWrap/>
            <w:vAlign w:val="bottom"/>
            <w:hideMark/>
          </w:tcPr>
          <w:p w14:paraId="70402F4D"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r w:rsidRPr="000164BF">
              <w:rPr>
                <w:rFonts w:ascii="Arial Narrow" w:eastAsia="Times New Roman" w:hAnsi="Arial Narrow"/>
                <w:color w:val="000000"/>
                <w:lang w:val="es-CO"/>
              </w:rPr>
              <w:t>Química</w:t>
            </w:r>
          </w:p>
        </w:tc>
        <w:tc>
          <w:tcPr>
            <w:tcW w:w="708" w:type="dxa"/>
            <w:tcBorders>
              <w:top w:val="nil"/>
              <w:left w:val="nil"/>
              <w:bottom w:val="single" w:sz="8" w:space="0" w:color="auto"/>
              <w:right w:val="single" w:sz="4" w:space="0" w:color="auto"/>
            </w:tcBorders>
            <w:shd w:val="clear" w:color="auto" w:fill="auto"/>
            <w:noWrap/>
            <w:vAlign w:val="bottom"/>
            <w:hideMark/>
          </w:tcPr>
          <w:p w14:paraId="69638AD1"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709" w:type="dxa"/>
            <w:tcBorders>
              <w:top w:val="nil"/>
              <w:left w:val="nil"/>
              <w:bottom w:val="single" w:sz="8" w:space="0" w:color="auto"/>
              <w:right w:val="single" w:sz="4" w:space="0" w:color="auto"/>
            </w:tcBorders>
            <w:shd w:val="clear" w:color="auto" w:fill="auto"/>
            <w:noWrap/>
            <w:vAlign w:val="bottom"/>
            <w:hideMark/>
          </w:tcPr>
          <w:p w14:paraId="2AD158DB"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709" w:type="dxa"/>
            <w:tcBorders>
              <w:top w:val="nil"/>
              <w:left w:val="nil"/>
              <w:bottom w:val="single" w:sz="8" w:space="0" w:color="auto"/>
              <w:right w:val="single" w:sz="4" w:space="0" w:color="auto"/>
            </w:tcBorders>
            <w:shd w:val="clear" w:color="auto" w:fill="auto"/>
            <w:noWrap/>
            <w:vAlign w:val="bottom"/>
            <w:hideMark/>
          </w:tcPr>
          <w:p w14:paraId="3C4A96BC"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20</w:t>
            </w:r>
          </w:p>
        </w:tc>
        <w:tc>
          <w:tcPr>
            <w:tcW w:w="709" w:type="dxa"/>
            <w:tcBorders>
              <w:top w:val="nil"/>
              <w:left w:val="nil"/>
              <w:bottom w:val="single" w:sz="8" w:space="0" w:color="auto"/>
              <w:right w:val="single" w:sz="4" w:space="0" w:color="auto"/>
            </w:tcBorders>
            <w:shd w:val="clear" w:color="auto" w:fill="auto"/>
            <w:noWrap/>
            <w:vAlign w:val="bottom"/>
            <w:hideMark/>
          </w:tcPr>
          <w:p w14:paraId="14858796"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850" w:type="dxa"/>
            <w:tcBorders>
              <w:top w:val="nil"/>
              <w:left w:val="nil"/>
              <w:bottom w:val="single" w:sz="8" w:space="0" w:color="auto"/>
              <w:right w:val="single" w:sz="4" w:space="0" w:color="auto"/>
            </w:tcBorders>
            <w:shd w:val="clear" w:color="auto" w:fill="auto"/>
            <w:noWrap/>
            <w:vAlign w:val="bottom"/>
            <w:hideMark/>
          </w:tcPr>
          <w:p w14:paraId="61AF3E70"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851" w:type="dxa"/>
            <w:tcBorders>
              <w:top w:val="nil"/>
              <w:left w:val="nil"/>
              <w:bottom w:val="single" w:sz="8" w:space="0" w:color="auto"/>
              <w:right w:val="single" w:sz="4" w:space="0" w:color="auto"/>
            </w:tcBorders>
            <w:shd w:val="clear" w:color="auto" w:fill="auto"/>
            <w:noWrap/>
            <w:vAlign w:val="bottom"/>
            <w:hideMark/>
          </w:tcPr>
          <w:p w14:paraId="1AFB2A54"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20</w:t>
            </w:r>
          </w:p>
        </w:tc>
      </w:tr>
      <w:tr w:rsidR="00400490" w:rsidRPr="000164BF" w14:paraId="131A473B" w14:textId="77777777" w:rsidTr="000164BF">
        <w:trPr>
          <w:trHeight w:val="560"/>
        </w:trPr>
        <w:tc>
          <w:tcPr>
            <w:tcW w:w="2949" w:type="dxa"/>
            <w:tcBorders>
              <w:top w:val="nil"/>
              <w:left w:val="single" w:sz="8" w:space="0" w:color="auto"/>
              <w:bottom w:val="nil"/>
              <w:right w:val="single" w:sz="4" w:space="0" w:color="auto"/>
            </w:tcBorders>
            <w:shd w:val="clear" w:color="auto" w:fill="auto"/>
            <w:vAlign w:val="center"/>
            <w:hideMark/>
          </w:tcPr>
          <w:p w14:paraId="2845F73F"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Ciencias Sociales</w:t>
            </w:r>
          </w:p>
        </w:tc>
        <w:tc>
          <w:tcPr>
            <w:tcW w:w="3147" w:type="dxa"/>
            <w:tcBorders>
              <w:top w:val="nil"/>
              <w:left w:val="nil"/>
              <w:bottom w:val="single" w:sz="4" w:space="0" w:color="auto"/>
              <w:right w:val="single" w:sz="4" w:space="0" w:color="auto"/>
            </w:tcBorders>
            <w:shd w:val="clear" w:color="auto" w:fill="auto"/>
            <w:vAlign w:val="center"/>
            <w:hideMark/>
          </w:tcPr>
          <w:p w14:paraId="1F2B031B"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r w:rsidRPr="000164BF">
              <w:rPr>
                <w:rFonts w:ascii="Arial Narrow" w:eastAsia="Times New Roman" w:hAnsi="Arial Narrow"/>
                <w:color w:val="000000"/>
                <w:lang w:val="es-CO"/>
              </w:rPr>
              <w:t xml:space="preserve">Historia, Geografía, Urbanidad, </w:t>
            </w:r>
            <w:proofErr w:type="spellStart"/>
            <w:r w:rsidRPr="000164BF">
              <w:rPr>
                <w:rFonts w:ascii="Arial Narrow" w:eastAsia="Times New Roman" w:hAnsi="Arial Narrow"/>
                <w:color w:val="000000"/>
                <w:lang w:val="es-CO"/>
              </w:rPr>
              <w:t>Constitucón</w:t>
            </w:r>
            <w:proofErr w:type="spellEnd"/>
            <w:r w:rsidRPr="000164BF">
              <w:rPr>
                <w:rFonts w:ascii="Arial Narrow" w:eastAsia="Times New Roman" w:hAnsi="Arial Narrow"/>
                <w:color w:val="000000"/>
                <w:lang w:val="es-CO"/>
              </w:rPr>
              <w:t xml:space="preserve"> Política y Democracia</w:t>
            </w:r>
          </w:p>
        </w:tc>
        <w:tc>
          <w:tcPr>
            <w:tcW w:w="708" w:type="dxa"/>
            <w:tcBorders>
              <w:top w:val="nil"/>
              <w:left w:val="nil"/>
              <w:bottom w:val="single" w:sz="4" w:space="0" w:color="auto"/>
              <w:right w:val="single" w:sz="4" w:space="0" w:color="auto"/>
            </w:tcBorders>
            <w:shd w:val="clear" w:color="auto" w:fill="auto"/>
            <w:noWrap/>
            <w:vAlign w:val="center"/>
            <w:hideMark/>
          </w:tcPr>
          <w:p w14:paraId="5022E6C5"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3</w:t>
            </w:r>
          </w:p>
        </w:tc>
        <w:tc>
          <w:tcPr>
            <w:tcW w:w="709" w:type="dxa"/>
            <w:tcBorders>
              <w:top w:val="nil"/>
              <w:left w:val="nil"/>
              <w:bottom w:val="single" w:sz="4" w:space="0" w:color="auto"/>
              <w:right w:val="single" w:sz="4" w:space="0" w:color="auto"/>
            </w:tcBorders>
            <w:shd w:val="clear" w:color="auto" w:fill="auto"/>
            <w:noWrap/>
            <w:vAlign w:val="center"/>
            <w:hideMark/>
          </w:tcPr>
          <w:p w14:paraId="65FBE3BD"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3</w:t>
            </w:r>
          </w:p>
        </w:tc>
        <w:tc>
          <w:tcPr>
            <w:tcW w:w="709" w:type="dxa"/>
            <w:tcBorders>
              <w:top w:val="nil"/>
              <w:left w:val="nil"/>
              <w:bottom w:val="single" w:sz="4" w:space="0" w:color="auto"/>
              <w:right w:val="single" w:sz="4" w:space="0" w:color="auto"/>
            </w:tcBorders>
            <w:shd w:val="clear" w:color="auto" w:fill="auto"/>
            <w:noWrap/>
            <w:vAlign w:val="center"/>
            <w:hideMark/>
          </w:tcPr>
          <w:p w14:paraId="0B5CB124"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75</w:t>
            </w:r>
          </w:p>
        </w:tc>
        <w:tc>
          <w:tcPr>
            <w:tcW w:w="709" w:type="dxa"/>
            <w:tcBorders>
              <w:top w:val="nil"/>
              <w:left w:val="nil"/>
              <w:bottom w:val="single" w:sz="4" w:space="0" w:color="auto"/>
              <w:right w:val="single" w:sz="4" w:space="0" w:color="auto"/>
            </w:tcBorders>
            <w:shd w:val="clear" w:color="auto" w:fill="auto"/>
            <w:noWrap/>
            <w:vAlign w:val="center"/>
            <w:hideMark/>
          </w:tcPr>
          <w:p w14:paraId="7E045FA2"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3</w:t>
            </w:r>
          </w:p>
        </w:tc>
        <w:tc>
          <w:tcPr>
            <w:tcW w:w="850" w:type="dxa"/>
            <w:tcBorders>
              <w:top w:val="nil"/>
              <w:left w:val="nil"/>
              <w:bottom w:val="single" w:sz="4" w:space="0" w:color="auto"/>
              <w:right w:val="single" w:sz="4" w:space="0" w:color="auto"/>
            </w:tcBorders>
            <w:shd w:val="clear" w:color="auto" w:fill="auto"/>
            <w:noWrap/>
            <w:vAlign w:val="center"/>
            <w:hideMark/>
          </w:tcPr>
          <w:p w14:paraId="08D5B47A"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3</w:t>
            </w:r>
          </w:p>
        </w:tc>
        <w:tc>
          <w:tcPr>
            <w:tcW w:w="851" w:type="dxa"/>
            <w:tcBorders>
              <w:top w:val="nil"/>
              <w:left w:val="nil"/>
              <w:bottom w:val="single" w:sz="4" w:space="0" w:color="auto"/>
              <w:right w:val="single" w:sz="4" w:space="0" w:color="auto"/>
            </w:tcBorders>
            <w:shd w:val="clear" w:color="auto" w:fill="auto"/>
            <w:noWrap/>
            <w:vAlign w:val="center"/>
            <w:hideMark/>
          </w:tcPr>
          <w:p w14:paraId="09797215"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75</w:t>
            </w:r>
          </w:p>
        </w:tc>
      </w:tr>
      <w:tr w:rsidR="00400490" w:rsidRPr="000164BF" w14:paraId="1144F8CB" w14:textId="77777777" w:rsidTr="000164BF">
        <w:trPr>
          <w:trHeight w:val="300"/>
        </w:trPr>
        <w:tc>
          <w:tcPr>
            <w:tcW w:w="2949" w:type="dxa"/>
            <w:tcBorders>
              <w:top w:val="nil"/>
              <w:left w:val="single" w:sz="8" w:space="0" w:color="auto"/>
              <w:bottom w:val="nil"/>
              <w:right w:val="single" w:sz="4" w:space="0" w:color="auto"/>
            </w:tcBorders>
            <w:shd w:val="clear" w:color="auto" w:fill="auto"/>
            <w:vAlign w:val="center"/>
            <w:hideMark/>
          </w:tcPr>
          <w:p w14:paraId="722B4D5D"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c>
          <w:tcPr>
            <w:tcW w:w="3147" w:type="dxa"/>
            <w:tcBorders>
              <w:top w:val="nil"/>
              <w:left w:val="nil"/>
              <w:bottom w:val="nil"/>
              <w:right w:val="single" w:sz="4" w:space="0" w:color="auto"/>
            </w:tcBorders>
            <w:shd w:val="clear" w:color="auto" w:fill="auto"/>
            <w:vAlign w:val="center"/>
            <w:hideMark/>
          </w:tcPr>
          <w:p w14:paraId="0243EC10"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r w:rsidRPr="000164BF">
              <w:rPr>
                <w:rFonts w:ascii="Arial Narrow" w:eastAsia="Times New Roman" w:hAnsi="Arial Narrow"/>
                <w:color w:val="000000"/>
                <w:lang w:val="es-CO"/>
              </w:rPr>
              <w:t xml:space="preserve">Catedra </w:t>
            </w:r>
            <w:proofErr w:type="spellStart"/>
            <w:r w:rsidRPr="000164BF">
              <w:rPr>
                <w:rFonts w:ascii="Arial Narrow" w:eastAsia="Times New Roman" w:hAnsi="Arial Narrow"/>
                <w:color w:val="000000"/>
                <w:lang w:val="es-CO"/>
              </w:rPr>
              <w:t>Etnoeducativa</w:t>
            </w:r>
            <w:proofErr w:type="spellEnd"/>
            <w:r w:rsidRPr="000164BF">
              <w:rPr>
                <w:rFonts w:ascii="Arial Narrow" w:eastAsia="Times New Roman" w:hAnsi="Arial Narrow"/>
                <w:color w:val="000000"/>
                <w:lang w:val="es-CO"/>
              </w:rPr>
              <w:t xml:space="preserve"> y Catedra de Paz</w:t>
            </w:r>
          </w:p>
        </w:tc>
        <w:tc>
          <w:tcPr>
            <w:tcW w:w="708" w:type="dxa"/>
            <w:tcBorders>
              <w:top w:val="nil"/>
              <w:left w:val="nil"/>
              <w:bottom w:val="nil"/>
              <w:right w:val="single" w:sz="4" w:space="0" w:color="auto"/>
            </w:tcBorders>
            <w:shd w:val="clear" w:color="auto" w:fill="auto"/>
            <w:noWrap/>
            <w:vAlign w:val="center"/>
            <w:hideMark/>
          </w:tcPr>
          <w:p w14:paraId="02C3DE49"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709" w:type="dxa"/>
            <w:tcBorders>
              <w:top w:val="nil"/>
              <w:left w:val="nil"/>
              <w:bottom w:val="nil"/>
              <w:right w:val="single" w:sz="4" w:space="0" w:color="auto"/>
            </w:tcBorders>
            <w:shd w:val="clear" w:color="auto" w:fill="auto"/>
            <w:noWrap/>
            <w:vAlign w:val="center"/>
            <w:hideMark/>
          </w:tcPr>
          <w:p w14:paraId="2F333A0A"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709" w:type="dxa"/>
            <w:tcBorders>
              <w:top w:val="nil"/>
              <w:left w:val="nil"/>
              <w:bottom w:val="nil"/>
              <w:right w:val="single" w:sz="4" w:space="0" w:color="auto"/>
            </w:tcBorders>
            <w:shd w:val="clear" w:color="auto" w:fill="auto"/>
            <w:noWrap/>
            <w:vAlign w:val="center"/>
            <w:hideMark/>
          </w:tcPr>
          <w:p w14:paraId="5B465FDA"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25</w:t>
            </w:r>
          </w:p>
        </w:tc>
        <w:tc>
          <w:tcPr>
            <w:tcW w:w="709" w:type="dxa"/>
            <w:tcBorders>
              <w:top w:val="nil"/>
              <w:left w:val="nil"/>
              <w:bottom w:val="nil"/>
              <w:right w:val="single" w:sz="4" w:space="0" w:color="auto"/>
            </w:tcBorders>
            <w:shd w:val="clear" w:color="auto" w:fill="auto"/>
            <w:noWrap/>
            <w:vAlign w:val="center"/>
            <w:hideMark/>
          </w:tcPr>
          <w:p w14:paraId="35D818AB"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850" w:type="dxa"/>
            <w:tcBorders>
              <w:top w:val="nil"/>
              <w:left w:val="nil"/>
              <w:bottom w:val="nil"/>
              <w:right w:val="single" w:sz="4" w:space="0" w:color="auto"/>
            </w:tcBorders>
            <w:shd w:val="clear" w:color="auto" w:fill="auto"/>
            <w:noWrap/>
            <w:vAlign w:val="center"/>
            <w:hideMark/>
          </w:tcPr>
          <w:p w14:paraId="3E37363B"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851" w:type="dxa"/>
            <w:tcBorders>
              <w:top w:val="nil"/>
              <w:left w:val="nil"/>
              <w:bottom w:val="nil"/>
              <w:right w:val="single" w:sz="4" w:space="0" w:color="auto"/>
            </w:tcBorders>
            <w:shd w:val="clear" w:color="auto" w:fill="auto"/>
            <w:noWrap/>
            <w:vAlign w:val="center"/>
            <w:hideMark/>
          </w:tcPr>
          <w:p w14:paraId="672854AA"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25</w:t>
            </w:r>
          </w:p>
        </w:tc>
      </w:tr>
      <w:tr w:rsidR="00400490" w:rsidRPr="000164BF" w14:paraId="14B89932" w14:textId="77777777" w:rsidTr="000164BF">
        <w:trPr>
          <w:trHeight w:val="290"/>
        </w:trPr>
        <w:tc>
          <w:tcPr>
            <w:tcW w:w="294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E0940F7"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Humanidades</w:t>
            </w:r>
          </w:p>
        </w:tc>
        <w:tc>
          <w:tcPr>
            <w:tcW w:w="3147" w:type="dxa"/>
            <w:tcBorders>
              <w:top w:val="single" w:sz="8" w:space="0" w:color="auto"/>
              <w:left w:val="nil"/>
              <w:bottom w:val="single" w:sz="4" w:space="0" w:color="auto"/>
              <w:right w:val="single" w:sz="4" w:space="0" w:color="auto"/>
            </w:tcBorders>
            <w:shd w:val="clear" w:color="auto" w:fill="auto"/>
            <w:noWrap/>
            <w:vAlign w:val="bottom"/>
            <w:hideMark/>
          </w:tcPr>
          <w:p w14:paraId="640E0691"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r w:rsidRPr="000164BF">
              <w:rPr>
                <w:rFonts w:ascii="Arial Narrow" w:eastAsia="Times New Roman" w:hAnsi="Arial Narrow"/>
                <w:color w:val="000000"/>
                <w:lang w:val="es-CO"/>
              </w:rPr>
              <w:t>Lengua Castellana</w:t>
            </w:r>
          </w:p>
        </w:tc>
        <w:tc>
          <w:tcPr>
            <w:tcW w:w="708" w:type="dxa"/>
            <w:tcBorders>
              <w:top w:val="single" w:sz="8" w:space="0" w:color="auto"/>
              <w:left w:val="nil"/>
              <w:bottom w:val="single" w:sz="4" w:space="0" w:color="auto"/>
              <w:right w:val="single" w:sz="4" w:space="0" w:color="auto"/>
            </w:tcBorders>
            <w:shd w:val="clear" w:color="auto" w:fill="auto"/>
            <w:noWrap/>
            <w:vAlign w:val="bottom"/>
            <w:hideMark/>
          </w:tcPr>
          <w:p w14:paraId="091EC36B"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4</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7C3B9212"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4</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145FB135"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50</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361DEAB0"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4</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14:paraId="34C130C3"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4</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14:paraId="727885F9"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50</w:t>
            </w:r>
          </w:p>
        </w:tc>
      </w:tr>
      <w:tr w:rsidR="00400490" w:rsidRPr="000164BF" w14:paraId="1AF92612" w14:textId="77777777" w:rsidTr="000164BF">
        <w:trPr>
          <w:trHeight w:val="300"/>
        </w:trPr>
        <w:tc>
          <w:tcPr>
            <w:tcW w:w="2949"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8D9D0D5"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p>
        </w:tc>
        <w:tc>
          <w:tcPr>
            <w:tcW w:w="3147" w:type="dxa"/>
            <w:tcBorders>
              <w:top w:val="nil"/>
              <w:left w:val="nil"/>
              <w:bottom w:val="single" w:sz="8" w:space="0" w:color="auto"/>
              <w:right w:val="single" w:sz="4" w:space="0" w:color="auto"/>
            </w:tcBorders>
            <w:shd w:val="clear" w:color="auto" w:fill="auto"/>
            <w:noWrap/>
            <w:vAlign w:val="bottom"/>
            <w:hideMark/>
          </w:tcPr>
          <w:p w14:paraId="272D41AA"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r w:rsidRPr="000164BF">
              <w:rPr>
                <w:rFonts w:ascii="Arial Narrow" w:eastAsia="Times New Roman" w:hAnsi="Arial Narrow"/>
                <w:color w:val="000000"/>
                <w:lang w:val="es-CO"/>
              </w:rPr>
              <w:t xml:space="preserve">Idioma extranjero: </w:t>
            </w:r>
            <w:proofErr w:type="gramStart"/>
            <w:r w:rsidRPr="000164BF">
              <w:rPr>
                <w:rFonts w:ascii="Arial Narrow" w:eastAsia="Times New Roman" w:hAnsi="Arial Narrow"/>
                <w:color w:val="000000"/>
                <w:lang w:val="es-CO"/>
              </w:rPr>
              <w:t>Inglés</w:t>
            </w:r>
            <w:proofErr w:type="gramEnd"/>
          </w:p>
        </w:tc>
        <w:tc>
          <w:tcPr>
            <w:tcW w:w="708" w:type="dxa"/>
            <w:tcBorders>
              <w:top w:val="nil"/>
              <w:left w:val="nil"/>
              <w:bottom w:val="single" w:sz="8" w:space="0" w:color="auto"/>
              <w:right w:val="single" w:sz="4" w:space="0" w:color="auto"/>
            </w:tcBorders>
            <w:shd w:val="clear" w:color="auto" w:fill="auto"/>
            <w:noWrap/>
            <w:vAlign w:val="bottom"/>
            <w:hideMark/>
          </w:tcPr>
          <w:p w14:paraId="0E3CD8C6"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4</w:t>
            </w:r>
          </w:p>
        </w:tc>
        <w:tc>
          <w:tcPr>
            <w:tcW w:w="709" w:type="dxa"/>
            <w:tcBorders>
              <w:top w:val="nil"/>
              <w:left w:val="nil"/>
              <w:bottom w:val="single" w:sz="8" w:space="0" w:color="auto"/>
              <w:right w:val="single" w:sz="4" w:space="0" w:color="auto"/>
            </w:tcBorders>
            <w:shd w:val="clear" w:color="auto" w:fill="auto"/>
            <w:noWrap/>
            <w:vAlign w:val="bottom"/>
            <w:hideMark/>
          </w:tcPr>
          <w:p w14:paraId="4F54D861"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4</w:t>
            </w:r>
          </w:p>
        </w:tc>
        <w:tc>
          <w:tcPr>
            <w:tcW w:w="709" w:type="dxa"/>
            <w:tcBorders>
              <w:top w:val="nil"/>
              <w:left w:val="nil"/>
              <w:bottom w:val="single" w:sz="8" w:space="0" w:color="auto"/>
              <w:right w:val="single" w:sz="4" w:space="0" w:color="auto"/>
            </w:tcBorders>
            <w:shd w:val="clear" w:color="auto" w:fill="auto"/>
            <w:noWrap/>
            <w:vAlign w:val="bottom"/>
            <w:hideMark/>
          </w:tcPr>
          <w:p w14:paraId="04FDE0C7"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50</w:t>
            </w:r>
          </w:p>
        </w:tc>
        <w:tc>
          <w:tcPr>
            <w:tcW w:w="709" w:type="dxa"/>
            <w:tcBorders>
              <w:top w:val="nil"/>
              <w:left w:val="nil"/>
              <w:bottom w:val="single" w:sz="8" w:space="0" w:color="auto"/>
              <w:right w:val="single" w:sz="4" w:space="0" w:color="auto"/>
            </w:tcBorders>
            <w:shd w:val="clear" w:color="auto" w:fill="auto"/>
            <w:noWrap/>
            <w:vAlign w:val="bottom"/>
            <w:hideMark/>
          </w:tcPr>
          <w:p w14:paraId="1AA4D61C"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4</w:t>
            </w:r>
          </w:p>
        </w:tc>
        <w:tc>
          <w:tcPr>
            <w:tcW w:w="850" w:type="dxa"/>
            <w:tcBorders>
              <w:top w:val="nil"/>
              <w:left w:val="nil"/>
              <w:bottom w:val="single" w:sz="8" w:space="0" w:color="auto"/>
              <w:right w:val="single" w:sz="4" w:space="0" w:color="auto"/>
            </w:tcBorders>
            <w:shd w:val="clear" w:color="auto" w:fill="auto"/>
            <w:noWrap/>
            <w:vAlign w:val="bottom"/>
            <w:hideMark/>
          </w:tcPr>
          <w:p w14:paraId="40B6C345"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4</w:t>
            </w:r>
          </w:p>
        </w:tc>
        <w:tc>
          <w:tcPr>
            <w:tcW w:w="851" w:type="dxa"/>
            <w:tcBorders>
              <w:top w:val="nil"/>
              <w:left w:val="nil"/>
              <w:bottom w:val="single" w:sz="8" w:space="0" w:color="auto"/>
              <w:right w:val="single" w:sz="4" w:space="0" w:color="auto"/>
            </w:tcBorders>
            <w:shd w:val="clear" w:color="auto" w:fill="auto"/>
            <w:noWrap/>
            <w:vAlign w:val="bottom"/>
            <w:hideMark/>
          </w:tcPr>
          <w:p w14:paraId="3E6DF267"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50</w:t>
            </w:r>
          </w:p>
        </w:tc>
      </w:tr>
      <w:tr w:rsidR="00400490" w:rsidRPr="000164BF" w14:paraId="0074F83C" w14:textId="77777777" w:rsidTr="000164BF">
        <w:trPr>
          <w:trHeight w:val="290"/>
        </w:trPr>
        <w:tc>
          <w:tcPr>
            <w:tcW w:w="2949"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3365368"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Matemáticas</w:t>
            </w:r>
          </w:p>
        </w:tc>
        <w:tc>
          <w:tcPr>
            <w:tcW w:w="3147" w:type="dxa"/>
            <w:tcBorders>
              <w:top w:val="nil"/>
              <w:left w:val="nil"/>
              <w:bottom w:val="single" w:sz="4" w:space="0" w:color="auto"/>
              <w:right w:val="single" w:sz="4" w:space="0" w:color="auto"/>
            </w:tcBorders>
            <w:shd w:val="clear" w:color="auto" w:fill="auto"/>
            <w:noWrap/>
            <w:vAlign w:val="bottom"/>
            <w:hideMark/>
          </w:tcPr>
          <w:p w14:paraId="362AB8F0"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r w:rsidRPr="000164BF">
              <w:rPr>
                <w:rFonts w:ascii="Arial Narrow" w:eastAsia="Times New Roman" w:hAnsi="Arial Narrow"/>
                <w:color w:val="000000"/>
                <w:lang w:val="es-CO"/>
              </w:rPr>
              <w:t>Aritmética</w:t>
            </w:r>
          </w:p>
        </w:tc>
        <w:tc>
          <w:tcPr>
            <w:tcW w:w="708" w:type="dxa"/>
            <w:tcBorders>
              <w:top w:val="nil"/>
              <w:left w:val="nil"/>
              <w:bottom w:val="single" w:sz="4" w:space="0" w:color="auto"/>
              <w:right w:val="single" w:sz="4" w:space="0" w:color="auto"/>
            </w:tcBorders>
            <w:shd w:val="clear" w:color="auto" w:fill="auto"/>
            <w:noWrap/>
            <w:vAlign w:val="bottom"/>
            <w:hideMark/>
          </w:tcPr>
          <w:p w14:paraId="2005A834"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3</w:t>
            </w:r>
          </w:p>
        </w:tc>
        <w:tc>
          <w:tcPr>
            <w:tcW w:w="709" w:type="dxa"/>
            <w:tcBorders>
              <w:top w:val="nil"/>
              <w:left w:val="nil"/>
              <w:bottom w:val="single" w:sz="4" w:space="0" w:color="auto"/>
              <w:right w:val="single" w:sz="4" w:space="0" w:color="auto"/>
            </w:tcBorders>
            <w:shd w:val="clear" w:color="auto" w:fill="auto"/>
            <w:noWrap/>
            <w:vAlign w:val="bottom"/>
            <w:hideMark/>
          </w:tcPr>
          <w:p w14:paraId="1412A4A4"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3</w:t>
            </w:r>
          </w:p>
        </w:tc>
        <w:tc>
          <w:tcPr>
            <w:tcW w:w="709" w:type="dxa"/>
            <w:tcBorders>
              <w:top w:val="nil"/>
              <w:left w:val="nil"/>
              <w:bottom w:val="single" w:sz="4" w:space="0" w:color="auto"/>
              <w:right w:val="single" w:sz="4" w:space="0" w:color="auto"/>
            </w:tcBorders>
            <w:shd w:val="clear" w:color="auto" w:fill="auto"/>
            <w:noWrap/>
            <w:vAlign w:val="bottom"/>
            <w:hideMark/>
          </w:tcPr>
          <w:p w14:paraId="2A42E193"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60</w:t>
            </w:r>
          </w:p>
        </w:tc>
        <w:tc>
          <w:tcPr>
            <w:tcW w:w="709" w:type="dxa"/>
            <w:tcBorders>
              <w:top w:val="nil"/>
              <w:left w:val="nil"/>
              <w:bottom w:val="single" w:sz="4" w:space="0" w:color="auto"/>
              <w:right w:val="single" w:sz="4" w:space="0" w:color="auto"/>
            </w:tcBorders>
            <w:shd w:val="clear" w:color="auto" w:fill="auto"/>
            <w:noWrap/>
            <w:vAlign w:val="bottom"/>
            <w:hideMark/>
          </w:tcPr>
          <w:p w14:paraId="62D48E81"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c>
          <w:tcPr>
            <w:tcW w:w="850" w:type="dxa"/>
            <w:tcBorders>
              <w:top w:val="nil"/>
              <w:left w:val="nil"/>
              <w:bottom w:val="single" w:sz="4" w:space="0" w:color="auto"/>
              <w:right w:val="single" w:sz="4" w:space="0" w:color="auto"/>
            </w:tcBorders>
            <w:shd w:val="clear" w:color="auto" w:fill="auto"/>
            <w:noWrap/>
            <w:vAlign w:val="bottom"/>
            <w:hideMark/>
          </w:tcPr>
          <w:p w14:paraId="0F6BDD5B"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c>
          <w:tcPr>
            <w:tcW w:w="851" w:type="dxa"/>
            <w:tcBorders>
              <w:top w:val="nil"/>
              <w:left w:val="nil"/>
              <w:bottom w:val="single" w:sz="4" w:space="0" w:color="auto"/>
              <w:right w:val="single" w:sz="4" w:space="0" w:color="auto"/>
            </w:tcBorders>
            <w:shd w:val="clear" w:color="auto" w:fill="auto"/>
            <w:noWrap/>
            <w:vAlign w:val="bottom"/>
            <w:hideMark/>
          </w:tcPr>
          <w:p w14:paraId="3817B484"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r>
      <w:tr w:rsidR="00400490" w:rsidRPr="000164BF" w14:paraId="446B57C8" w14:textId="77777777" w:rsidTr="000164BF">
        <w:trPr>
          <w:trHeight w:val="290"/>
        </w:trPr>
        <w:tc>
          <w:tcPr>
            <w:tcW w:w="2949" w:type="dxa"/>
            <w:vMerge/>
            <w:tcBorders>
              <w:top w:val="nil"/>
              <w:left w:val="single" w:sz="8" w:space="0" w:color="auto"/>
              <w:bottom w:val="single" w:sz="8" w:space="0" w:color="000000"/>
              <w:right w:val="single" w:sz="4" w:space="0" w:color="auto"/>
            </w:tcBorders>
            <w:shd w:val="clear" w:color="auto" w:fill="auto"/>
            <w:vAlign w:val="center"/>
            <w:hideMark/>
          </w:tcPr>
          <w:p w14:paraId="2263C5D4"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p>
        </w:tc>
        <w:tc>
          <w:tcPr>
            <w:tcW w:w="3147" w:type="dxa"/>
            <w:tcBorders>
              <w:top w:val="nil"/>
              <w:left w:val="nil"/>
              <w:bottom w:val="single" w:sz="4" w:space="0" w:color="auto"/>
              <w:right w:val="single" w:sz="4" w:space="0" w:color="auto"/>
            </w:tcBorders>
            <w:shd w:val="clear" w:color="auto" w:fill="auto"/>
            <w:noWrap/>
            <w:vAlign w:val="bottom"/>
            <w:hideMark/>
          </w:tcPr>
          <w:p w14:paraId="68A91A0D"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r w:rsidRPr="000164BF">
              <w:rPr>
                <w:rFonts w:ascii="Arial Narrow" w:eastAsia="Times New Roman" w:hAnsi="Arial Narrow"/>
                <w:color w:val="000000"/>
                <w:lang w:val="es-CO"/>
              </w:rPr>
              <w:t>Algebra</w:t>
            </w:r>
          </w:p>
        </w:tc>
        <w:tc>
          <w:tcPr>
            <w:tcW w:w="708" w:type="dxa"/>
            <w:tcBorders>
              <w:top w:val="nil"/>
              <w:left w:val="nil"/>
              <w:bottom w:val="single" w:sz="4" w:space="0" w:color="auto"/>
              <w:right w:val="single" w:sz="4" w:space="0" w:color="auto"/>
            </w:tcBorders>
            <w:shd w:val="clear" w:color="auto" w:fill="auto"/>
            <w:noWrap/>
            <w:vAlign w:val="bottom"/>
            <w:hideMark/>
          </w:tcPr>
          <w:p w14:paraId="3A59475E"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c>
          <w:tcPr>
            <w:tcW w:w="709" w:type="dxa"/>
            <w:tcBorders>
              <w:top w:val="nil"/>
              <w:left w:val="nil"/>
              <w:bottom w:val="single" w:sz="4" w:space="0" w:color="auto"/>
              <w:right w:val="single" w:sz="4" w:space="0" w:color="auto"/>
            </w:tcBorders>
            <w:shd w:val="clear" w:color="auto" w:fill="auto"/>
            <w:noWrap/>
            <w:vAlign w:val="bottom"/>
            <w:hideMark/>
          </w:tcPr>
          <w:p w14:paraId="0E13ACD4"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c>
          <w:tcPr>
            <w:tcW w:w="709" w:type="dxa"/>
            <w:tcBorders>
              <w:top w:val="nil"/>
              <w:left w:val="nil"/>
              <w:bottom w:val="single" w:sz="4" w:space="0" w:color="auto"/>
              <w:right w:val="single" w:sz="4" w:space="0" w:color="auto"/>
            </w:tcBorders>
            <w:shd w:val="clear" w:color="auto" w:fill="auto"/>
            <w:noWrap/>
            <w:vAlign w:val="bottom"/>
            <w:hideMark/>
          </w:tcPr>
          <w:p w14:paraId="23DA0607"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c>
          <w:tcPr>
            <w:tcW w:w="709" w:type="dxa"/>
            <w:tcBorders>
              <w:top w:val="nil"/>
              <w:left w:val="nil"/>
              <w:bottom w:val="single" w:sz="4" w:space="0" w:color="auto"/>
              <w:right w:val="single" w:sz="4" w:space="0" w:color="auto"/>
            </w:tcBorders>
            <w:shd w:val="clear" w:color="auto" w:fill="auto"/>
            <w:noWrap/>
            <w:vAlign w:val="bottom"/>
            <w:hideMark/>
          </w:tcPr>
          <w:p w14:paraId="7E25F92E"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3</w:t>
            </w:r>
          </w:p>
        </w:tc>
        <w:tc>
          <w:tcPr>
            <w:tcW w:w="850" w:type="dxa"/>
            <w:tcBorders>
              <w:top w:val="nil"/>
              <w:left w:val="nil"/>
              <w:bottom w:val="single" w:sz="4" w:space="0" w:color="auto"/>
              <w:right w:val="single" w:sz="4" w:space="0" w:color="auto"/>
            </w:tcBorders>
            <w:shd w:val="clear" w:color="auto" w:fill="auto"/>
            <w:noWrap/>
            <w:vAlign w:val="bottom"/>
            <w:hideMark/>
          </w:tcPr>
          <w:p w14:paraId="11D55439"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3</w:t>
            </w:r>
          </w:p>
        </w:tc>
        <w:tc>
          <w:tcPr>
            <w:tcW w:w="851" w:type="dxa"/>
            <w:tcBorders>
              <w:top w:val="nil"/>
              <w:left w:val="nil"/>
              <w:bottom w:val="single" w:sz="4" w:space="0" w:color="auto"/>
              <w:right w:val="single" w:sz="4" w:space="0" w:color="auto"/>
            </w:tcBorders>
            <w:shd w:val="clear" w:color="auto" w:fill="auto"/>
            <w:noWrap/>
            <w:vAlign w:val="bottom"/>
            <w:hideMark/>
          </w:tcPr>
          <w:p w14:paraId="400CC195"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60</w:t>
            </w:r>
          </w:p>
        </w:tc>
      </w:tr>
      <w:tr w:rsidR="00400490" w:rsidRPr="000164BF" w14:paraId="697EC510" w14:textId="77777777" w:rsidTr="000164BF">
        <w:trPr>
          <w:trHeight w:val="290"/>
        </w:trPr>
        <w:tc>
          <w:tcPr>
            <w:tcW w:w="2949" w:type="dxa"/>
            <w:vMerge/>
            <w:tcBorders>
              <w:top w:val="nil"/>
              <w:left w:val="single" w:sz="8" w:space="0" w:color="auto"/>
              <w:bottom w:val="single" w:sz="8" w:space="0" w:color="000000"/>
              <w:right w:val="single" w:sz="4" w:space="0" w:color="auto"/>
            </w:tcBorders>
            <w:shd w:val="clear" w:color="auto" w:fill="auto"/>
            <w:vAlign w:val="center"/>
            <w:hideMark/>
          </w:tcPr>
          <w:p w14:paraId="651367A6"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p>
        </w:tc>
        <w:tc>
          <w:tcPr>
            <w:tcW w:w="3147" w:type="dxa"/>
            <w:tcBorders>
              <w:top w:val="nil"/>
              <w:left w:val="nil"/>
              <w:bottom w:val="single" w:sz="4" w:space="0" w:color="auto"/>
              <w:right w:val="single" w:sz="4" w:space="0" w:color="auto"/>
            </w:tcBorders>
            <w:shd w:val="clear" w:color="auto" w:fill="auto"/>
            <w:noWrap/>
            <w:vAlign w:val="bottom"/>
            <w:hideMark/>
          </w:tcPr>
          <w:p w14:paraId="347C3CE6"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r w:rsidRPr="000164BF">
              <w:rPr>
                <w:rFonts w:ascii="Arial Narrow" w:eastAsia="Times New Roman" w:hAnsi="Arial Narrow"/>
                <w:color w:val="000000"/>
                <w:lang w:val="es-CO"/>
              </w:rPr>
              <w:t>Geometría Analítica</w:t>
            </w:r>
          </w:p>
        </w:tc>
        <w:tc>
          <w:tcPr>
            <w:tcW w:w="708" w:type="dxa"/>
            <w:tcBorders>
              <w:top w:val="nil"/>
              <w:left w:val="nil"/>
              <w:bottom w:val="single" w:sz="4" w:space="0" w:color="auto"/>
              <w:right w:val="single" w:sz="4" w:space="0" w:color="auto"/>
            </w:tcBorders>
            <w:shd w:val="clear" w:color="auto" w:fill="auto"/>
            <w:noWrap/>
            <w:vAlign w:val="bottom"/>
            <w:hideMark/>
          </w:tcPr>
          <w:p w14:paraId="1D39051F"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c>
          <w:tcPr>
            <w:tcW w:w="709" w:type="dxa"/>
            <w:tcBorders>
              <w:top w:val="nil"/>
              <w:left w:val="nil"/>
              <w:bottom w:val="single" w:sz="4" w:space="0" w:color="auto"/>
              <w:right w:val="single" w:sz="4" w:space="0" w:color="auto"/>
            </w:tcBorders>
            <w:shd w:val="clear" w:color="auto" w:fill="auto"/>
            <w:noWrap/>
            <w:vAlign w:val="bottom"/>
            <w:hideMark/>
          </w:tcPr>
          <w:p w14:paraId="2F862744"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c>
          <w:tcPr>
            <w:tcW w:w="709" w:type="dxa"/>
            <w:tcBorders>
              <w:top w:val="nil"/>
              <w:left w:val="nil"/>
              <w:bottom w:val="single" w:sz="4" w:space="0" w:color="auto"/>
              <w:right w:val="single" w:sz="4" w:space="0" w:color="auto"/>
            </w:tcBorders>
            <w:shd w:val="clear" w:color="auto" w:fill="auto"/>
            <w:noWrap/>
            <w:vAlign w:val="bottom"/>
            <w:hideMark/>
          </w:tcPr>
          <w:p w14:paraId="489D2D99"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c>
          <w:tcPr>
            <w:tcW w:w="709" w:type="dxa"/>
            <w:tcBorders>
              <w:top w:val="nil"/>
              <w:left w:val="nil"/>
              <w:bottom w:val="single" w:sz="4" w:space="0" w:color="auto"/>
              <w:right w:val="single" w:sz="4" w:space="0" w:color="auto"/>
            </w:tcBorders>
            <w:shd w:val="clear" w:color="auto" w:fill="auto"/>
            <w:noWrap/>
            <w:vAlign w:val="bottom"/>
            <w:hideMark/>
          </w:tcPr>
          <w:p w14:paraId="50EB34E0"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c>
          <w:tcPr>
            <w:tcW w:w="850" w:type="dxa"/>
            <w:tcBorders>
              <w:top w:val="nil"/>
              <w:left w:val="nil"/>
              <w:bottom w:val="single" w:sz="4" w:space="0" w:color="auto"/>
              <w:right w:val="single" w:sz="4" w:space="0" w:color="auto"/>
            </w:tcBorders>
            <w:shd w:val="clear" w:color="auto" w:fill="auto"/>
            <w:noWrap/>
            <w:vAlign w:val="bottom"/>
            <w:hideMark/>
          </w:tcPr>
          <w:p w14:paraId="6A585D99"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c>
          <w:tcPr>
            <w:tcW w:w="851" w:type="dxa"/>
            <w:tcBorders>
              <w:top w:val="nil"/>
              <w:left w:val="nil"/>
              <w:bottom w:val="single" w:sz="4" w:space="0" w:color="auto"/>
              <w:right w:val="single" w:sz="4" w:space="0" w:color="auto"/>
            </w:tcBorders>
            <w:shd w:val="clear" w:color="auto" w:fill="auto"/>
            <w:noWrap/>
            <w:vAlign w:val="bottom"/>
            <w:hideMark/>
          </w:tcPr>
          <w:p w14:paraId="5B0BA9D2"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r>
      <w:tr w:rsidR="00400490" w:rsidRPr="000164BF" w14:paraId="0B96E84B" w14:textId="77777777" w:rsidTr="000164BF">
        <w:trPr>
          <w:trHeight w:val="290"/>
        </w:trPr>
        <w:tc>
          <w:tcPr>
            <w:tcW w:w="2949" w:type="dxa"/>
            <w:vMerge/>
            <w:tcBorders>
              <w:top w:val="nil"/>
              <w:left w:val="single" w:sz="8" w:space="0" w:color="auto"/>
              <w:bottom w:val="single" w:sz="8" w:space="0" w:color="000000"/>
              <w:right w:val="single" w:sz="4" w:space="0" w:color="auto"/>
            </w:tcBorders>
            <w:shd w:val="clear" w:color="auto" w:fill="auto"/>
            <w:vAlign w:val="center"/>
            <w:hideMark/>
          </w:tcPr>
          <w:p w14:paraId="3F5AE69B"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p>
        </w:tc>
        <w:tc>
          <w:tcPr>
            <w:tcW w:w="3147" w:type="dxa"/>
            <w:tcBorders>
              <w:top w:val="nil"/>
              <w:left w:val="nil"/>
              <w:bottom w:val="single" w:sz="4" w:space="0" w:color="auto"/>
              <w:right w:val="single" w:sz="4" w:space="0" w:color="auto"/>
            </w:tcBorders>
            <w:shd w:val="clear" w:color="auto" w:fill="auto"/>
            <w:noWrap/>
            <w:vAlign w:val="bottom"/>
            <w:hideMark/>
          </w:tcPr>
          <w:p w14:paraId="1D4DA273"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r w:rsidRPr="000164BF">
              <w:rPr>
                <w:rFonts w:ascii="Arial Narrow" w:eastAsia="Times New Roman" w:hAnsi="Arial Narrow"/>
                <w:color w:val="000000"/>
                <w:lang w:val="es-CO"/>
              </w:rPr>
              <w:t>Trigonometría</w:t>
            </w:r>
          </w:p>
        </w:tc>
        <w:tc>
          <w:tcPr>
            <w:tcW w:w="708" w:type="dxa"/>
            <w:tcBorders>
              <w:top w:val="nil"/>
              <w:left w:val="nil"/>
              <w:bottom w:val="single" w:sz="4" w:space="0" w:color="auto"/>
              <w:right w:val="single" w:sz="4" w:space="0" w:color="auto"/>
            </w:tcBorders>
            <w:shd w:val="clear" w:color="auto" w:fill="auto"/>
            <w:noWrap/>
            <w:vAlign w:val="bottom"/>
            <w:hideMark/>
          </w:tcPr>
          <w:p w14:paraId="465DDCF6"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c>
          <w:tcPr>
            <w:tcW w:w="709" w:type="dxa"/>
            <w:tcBorders>
              <w:top w:val="nil"/>
              <w:left w:val="nil"/>
              <w:bottom w:val="single" w:sz="4" w:space="0" w:color="auto"/>
              <w:right w:val="single" w:sz="4" w:space="0" w:color="auto"/>
            </w:tcBorders>
            <w:shd w:val="clear" w:color="auto" w:fill="auto"/>
            <w:noWrap/>
            <w:vAlign w:val="bottom"/>
            <w:hideMark/>
          </w:tcPr>
          <w:p w14:paraId="19F29246"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c>
          <w:tcPr>
            <w:tcW w:w="709" w:type="dxa"/>
            <w:tcBorders>
              <w:top w:val="nil"/>
              <w:left w:val="nil"/>
              <w:bottom w:val="single" w:sz="4" w:space="0" w:color="auto"/>
              <w:right w:val="single" w:sz="4" w:space="0" w:color="auto"/>
            </w:tcBorders>
            <w:shd w:val="clear" w:color="auto" w:fill="auto"/>
            <w:noWrap/>
            <w:vAlign w:val="bottom"/>
            <w:hideMark/>
          </w:tcPr>
          <w:p w14:paraId="09E25728"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c>
          <w:tcPr>
            <w:tcW w:w="709" w:type="dxa"/>
            <w:tcBorders>
              <w:top w:val="nil"/>
              <w:left w:val="nil"/>
              <w:bottom w:val="single" w:sz="4" w:space="0" w:color="auto"/>
              <w:right w:val="single" w:sz="4" w:space="0" w:color="auto"/>
            </w:tcBorders>
            <w:shd w:val="clear" w:color="auto" w:fill="auto"/>
            <w:noWrap/>
            <w:vAlign w:val="bottom"/>
            <w:hideMark/>
          </w:tcPr>
          <w:p w14:paraId="4B365732"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c>
          <w:tcPr>
            <w:tcW w:w="850" w:type="dxa"/>
            <w:tcBorders>
              <w:top w:val="nil"/>
              <w:left w:val="nil"/>
              <w:bottom w:val="single" w:sz="4" w:space="0" w:color="auto"/>
              <w:right w:val="single" w:sz="4" w:space="0" w:color="auto"/>
            </w:tcBorders>
            <w:shd w:val="clear" w:color="auto" w:fill="auto"/>
            <w:noWrap/>
            <w:vAlign w:val="bottom"/>
            <w:hideMark/>
          </w:tcPr>
          <w:p w14:paraId="7EBC05CE"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c>
          <w:tcPr>
            <w:tcW w:w="851" w:type="dxa"/>
            <w:tcBorders>
              <w:top w:val="nil"/>
              <w:left w:val="nil"/>
              <w:bottom w:val="single" w:sz="4" w:space="0" w:color="auto"/>
              <w:right w:val="single" w:sz="4" w:space="0" w:color="auto"/>
            </w:tcBorders>
            <w:shd w:val="clear" w:color="auto" w:fill="auto"/>
            <w:noWrap/>
            <w:vAlign w:val="bottom"/>
            <w:hideMark/>
          </w:tcPr>
          <w:p w14:paraId="0E37BE94"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r>
      <w:tr w:rsidR="00400490" w:rsidRPr="000164BF" w14:paraId="7A5E85E0" w14:textId="77777777" w:rsidTr="000164BF">
        <w:trPr>
          <w:trHeight w:val="290"/>
        </w:trPr>
        <w:tc>
          <w:tcPr>
            <w:tcW w:w="2949" w:type="dxa"/>
            <w:vMerge/>
            <w:tcBorders>
              <w:top w:val="nil"/>
              <w:left w:val="single" w:sz="8" w:space="0" w:color="auto"/>
              <w:bottom w:val="single" w:sz="8" w:space="0" w:color="000000"/>
              <w:right w:val="single" w:sz="4" w:space="0" w:color="auto"/>
            </w:tcBorders>
            <w:shd w:val="clear" w:color="auto" w:fill="auto"/>
            <w:vAlign w:val="center"/>
            <w:hideMark/>
          </w:tcPr>
          <w:p w14:paraId="375A4563"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p>
        </w:tc>
        <w:tc>
          <w:tcPr>
            <w:tcW w:w="3147" w:type="dxa"/>
            <w:tcBorders>
              <w:top w:val="nil"/>
              <w:left w:val="nil"/>
              <w:bottom w:val="single" w:sz="4" w:space="0" w:color="auto"/>
              <w:right w:val="single" w:sz="4" w:space="0" w:color="auto"/>
            </w:tcBorders>
            <w:shd w:val="clear" w:color="auto" w:fill="auto"/>
            <w:noWrap/>
            <w:vAlign w:val="bottom"/>
            <w:hideMark/>
          </w:tcPr>
          <w:p w14:paraId="1D24AD06"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r w:rsidRPr="000164BF">
              <w:rPr>
                <w:rFonts w:ascii="Arial Narrow" w:eastAsia="Times New Roman" w:hAnsi="Arial Narrow"/>
                <w:color w:val="000000"/>
                <w:lang w:val="es-CO"/>
              </w:rPr>
              <w:t>Cálculo</w:t>
            </w:r>
          </w:p>
        </w:tc>
        <w:tc>
          <w:tcPr>
            <w:tcW w:w="708" w:type="dxa"/>
            <w:tcBorders>
              <w:top w:val="nil"/>
              <w:left w:val="nil"/>
              <w:bottom w:val="single" w:sz="4" w:space="0" w:color="auto"/>
              <w:right w:val="single" w:sz="4" w:space="0" w:color="auto"/>
            </w:tcBorders>
            <w:shd w:val="clear" w:color="auto" w:fill="auto"/>
            <w:noWrap/>
            <w:vAlign w:val="bottom"/>
            <w:hideMark/>
          </w:tcPr>
          <w:p w14:paraId="230E92A7"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c>
          <w:tcPr>
            <w:tcW w:w="709" w:type="dxa"/>
            <w:tcBorders>
              <w:top w:val="nil"/>
              <w:left w:val="nil"/>
              <w:bottom w:val="single" w:sz="4" w:space="0" w:color="auto"/>
              <w:right w:val="single" w:sz="4" w:space="0" w:color="auto"/>
            </w:tcBorders>
            <w:shd w:val="clear" w:color="auto" w:fill="auto"/>
            <w:noWrap/>
            <w:vAlign w:val="bottom"/>
            <w:hideMark/>
          </w:tcPr>
          <w:p w14:paraId="011CD17C"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c>
          <w:tcPr>
            <w:tcW w:w="709" w:type="dxa"/>
            <w:tcBorders>
              <w:top w:val="nil"/>
              <w:left w:val="nil"/>
              <w:bottom w:val="single" w:sz="4" w:space="0" w:color="auto"/>
              <w:right w:val="single" w:sz="4" w:space="0" w:color="auto"/>
            </w:tcBorders>
            <w:shd w:val="clear" w:color="auto" w:fill="auto"/>
            <w:noWrap/>
            <w:vAlign w:val="bottom"/>
            <w:hideMark/>
          </w:tcPr>
          <w:p w14:paraId="499D3A18"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c>
          <w:tcPr>
            <w:tcW w:w="709" w:type="dxa"/>
            <w:tcBorders>
              <w:top w:val="nil"/>
              <w:left w:val="nil"/>
              <w:bottom w:val="single" w:sz="4" w:space="0" w:color="auto"/>
              <w:right w:val="single" w:sz="4" w:space="0" w:color="auto"/>
            </w:tcBorders>
            <w:shd w:val="clear" w:color="auto" w:fill="auto"/>
            <w:noWrap/>
            <w:vAlign w:val="bottom"/>
            <w:hideMark/>
          </w:tcPr>
          <w:p w14:paraId="2FCA7F77"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c>
          <w:tcPr>
            <w:tcW w:w="850" w:type="dxa"/>
            <w:tcBorders>
              <w:top w:val="nil"/>
              <w:left w:val="nil"/>
              <w:bottom w:val="single" w:sz="4" w:space="0" w:color="auto"/>
              <w:right w:val="single" w:sz="4" w:space="0" w:color="auto"/>
            </w:tcBorders>
            <w:shd w:val="clear" w:color="auto" w:fill="auto"/>
            <w:noWrap/>
            <w:vAlign w:val="bottom"/>
            <w:hideMark/>
          </w:tcPr>
          <w:p w14:paraId="0688C7E2"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c>
          <w:tcPr>
            <w:tcW w:w="851" w:type="dxa"/>
            <w:tcBorders>
              <w:top w:val="nil"/>
              <w:left w:val="nil"/>
              <w:bottom w:val="single" w:sz="4" w:space="0" w:color="auto"/>
              <w:right w:val="single" w:sz="4" w:space="0" w:color="auto"/>
            </w:tcBorders>
            <w:shd w:val="clear" w:color="auto" w:fill="auto"/>
            <w:noWrap/>
            <w:vAlign w:val="bottom"/>
            <w:hideMark/>
          </w:tcPr>
          <w:p w14:paraId="4868DFCD"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r>
      <w:tr w:rsidR="00400490" w:rsidRPr="000164BF" w14:paraId="0352B89F" w14:textId="77777777" w:rsidTr="000164BF">
        <w:trPr>
          <w:trHeight w:val="290"/>
        </w:trPr>
        <w:tc>
          <w:tcPr>
            <w:tcW w:w="2949" w:type="dxa"/>
            <w:vMerge/>
            <w:tcBorders>
              <w:top w:val="nil"/>
              <w:left w:val="single" w:sz="8" w:space="0" w:color="auto"/>
              <w:bottom w:val="single" w:sz="8" w:space="0" w:color="000000"/>
              <w:right w:val="single" w:sz="4" w:space="0" w:color="auto"/>
            </w:tcBorders>
            <w:shd w:val="clear" w:color="auto" w:fill="auto"/>
            <w:vAlign w:val="center"/>
            <w:hideMark/>
          </w:tcPr>
          <w:p w14:paraId="1742CA61"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p>
        </w:tc>
        <w:tc>
          <w:tcPr>
            <w:tcW w:w="3147" w:type="dxa"/>
            <w:tcBorders>
              <w:top w:val="nil"/>
              <w:left w:val="nil"/>
              <w:bottom w:val="single" w:sz="4" w:space="0" w:color="auto"/>
              <w:right w:val="single" w:sz="4" w:space="0" w:color="auto"/>
            </w:tcBorders>
            <w:shd w:val="clear" w:color="auto" w:fill="auto"/>
            <w:noWrap/>
            <w:vAlign w:val="bottom"/>
            <w:hideMark/>
          </w:tcPr>
          <w:p w14:paraId="785AA335"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r w:rsidRPr="000164BF">
              <w:rPr>
                <w:rFonts w:ascii="Arial Narrow" w:eastAsia="Times New Roman" w:hAnsi="Arial Narrow"/>
                <w:color w:val="000000"/>
                <w:lang w:val="es-CO"/>
              </w:rPr>
              <w:t>Geometría</w:t>
            </w:r>
          </w:p>
        </w:tc>
        <w:tc>
          <w:tcPr>
            <w:tcW w:w="708" w:type="dxa"/>
            <w:tcBorders>
              <w:top w:val="nil"/>
              <w:left w:val="nil"/>
              <w:bottom w:val="single" w:sz="4" w:space="0" w:color="auto"/>
              <w:right w:val="single" w:sz="4" w:space="0" w:color="auto"/>
            </w:tcBorders>
            <w:shd w:val="clear" w:color="auto" w:fill="auto"/>
            <w:noWrap/>
            <w:vAlign w:val="bottom"/>
            <w:hideMark/>
          </w:tcPr>
          <w:p w14:paraId="48341C65"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709" w:type="dxa"/>
            <w:tcBorders>
              <w:top w:val="nil"/>
              <w:left w:val="nil"/>
              <w:bottom w:val="single" w:sz="4" w:space="0" w:color="auto"/>
              <w:right w:val="single" w:sz="4" w:space="0" w:color="auto"/>
            </w:tcBorders>
            <w:shd w:val="clear" w:color="auto" w:fill="auto"/>
            <w:noWrap/>
            <w:vAlign w:val="bottom"/>
            <w:hideMark/>
          </w:tcPr>
          <w:p w14:paraId="12321726"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709" w:type="dxa"/>
            <w:tcBorders>
              <w:top w:val="nil"/>
              <w:left w:val="nil"/>
              <w:bottom w:val="single" w:sz="4" w:space="0" w:color="auto"/>
              <w:right w:val="single" w:sz="4" w:space="0" w:color="auto"/>
            </w:tcBorders>
            <w:shd w:val="clear" w:color="auto" w:fill="auto"/>
            <w:noWrap/>
            <w:vAlign w:val="bottom"/>
            <w:hideMark/>
          </w:tcPr>
          <w:p w14:paraId="26AED915"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20</w:t>
            </w:r>
          </w:p>
        </w:tc>
        <w:tc>
          <w:tcPr>
            <w:tcW w:w="709" w:type="dxa"/>
            <w:tcBorders>
              <w:top w:val="nil"/>
              <w:left w:val="nil"/>
              <w:bottom w:val="single" w:sz="4" w:space="0" w:color="auto"/>
              <w:right w:val="single" w:sz="4" w:space="0" w:color="auto"/>
            </w:tcBorders>
            <w:shd w:val="clear" w:color="auto" w:fill="auto"/>
            <w:noWrap/>
            <w:vAlign w:val="bottom"/>
            <w:hideMark/>
          </w:tcPr>
          <w:p w14:paraId="1CCAD106"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850" w:type="dxa"/>
            <w:tcBorders>
              <w:top w:val="nil"/>
              <w:left w:val="nil"/>
              <w:bottom w:val="single" w:sz="4" w:space="0" w:color="auto"/>
              <w:right w:val="single" w:sz="4" w:space="0" w:color="auto"/>
            </w:tcBorders>
            <w:shd w:val="clear" w:color="auto" w:fill="auto"/>
            <w:noWrap/>
            <w:vAlign w:val="bottom"/>
            <w:hideMark/>
          </w:tcPr>
          <w:p w14:paraId="2BC19737"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851" w:type="dxa"/>
            <w:tcBorders>
              <w:top w:val="nil"/>
              <w:left w:val="nil"/>
              <w:bottom w:val="single" w:sz="4" w:space="0" w:color="auto"/>
              <w:right w:val="single" w:sz="4" w:space="0" w:color="auto"/>
            </w:tcBorders>
            <w:shd w:val="clear" w:color="auto" w:fill="auto"/>
            <w:noWrap/>
            <w:vAlign w:val="bottom"/>
            <w:hideMark/>
          </w:tcPr>
          <w:p w14:paraId="3CD2F01F"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20</w:t>
            </w:r>
          </w:p>
        </w:tc>
      </w:tr>
      <w:tr w:rsidR="00400490" w:rsidRPr="000164BF" w14:paraId="5B468E0E" w14:textId="77777777" w:rsidTr="000164BF">
        <w:trPr>
          <w:trHeight w:val="300"/>
        </w:trPr>
        <w:tc>
          <w:tcPr>
            <w:tcW w:w="2949" w:type="dxa"/>
            <w:vMerge/>
            <w:tcBorders>
              <w:top w:val="nil"/>
              <w:left w:val="single" w:sz="8" w:space="0" w:color="auto"/>
              <w:bottom w:val="single" w:sz="8" w:space="0" w:color="000000"/>
              <w:right w:val="single" w:sz="4" w:space="0" w:color="auto"/>
            </w:tcBorders>
            <w:shd w:val="clear" w:color="auto" w:fill="auto"/>
            <w:vAlign w:val="center"/>
            <w:hideMark/>
          </w:tcPr>
          <w:p w14:paraId="178159B2"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p>
        </w:tc>
        <w:tc>
          <w:tcPr>
            <w:tcW w:w="3147" w:type="dxa"/>
            <w:tcBorders>
              <w:top w:val="nil"/>
              <w:left w:val="nil"/>
              <w:bottom w:val="nil"/>
              <w:right w:val="single" w:sz="4" w:space="0" w:color="auto"/>
            </w:tcBorders>
            <w:shd w:val="clear" w:color="auto" w:fill="auto"/>
            <w:noWrap/>
            <w:vAlign w:val="bottom"/>
            <w:hideMark/>
          </w:tcPr>
          <w:p w14:paraId="585AC267"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r w:rsidRPr="000164BF">
              <w:rPr>
                <w:rFonts w:ascii="Arial Narrow" w:eastAsia="Times New Roman" w:hAnsi="Arial Narrow"/>
                <w:color w:val="000000"/>
                <w:lang w:val="es-CO"/>
              </w:rPr>
              <w:t>Estadística</w:t>
            </w:r>
          </w:p>
        </w:tc>
        <w:tc>
          <w:tcPr>
            <w:tcW w:w="708" w:type="dxa"/>
            <w:tcBorders>
              <w:top w:val="nil"/>
              <w:left w:val="nil"/>
              <w:bottom w:val="single" w:sz="8" w:space="0" w:color="auto"/>
              <w:right w:val="single" w:sz="4" w:space="0" w:color="auto"/>
            </w:tcBorders>
            <w:shd w:val="clear" w:color="auto" w:fill="auto"/>
            <w:noWrap/>
            <w:vAlign w:val="bottom"/>
            <w:hideMark/>
          </w:tcPr>
          <w:p w14:paraId="2CE0D7DD"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709" w:type="dxa"/>
            <w:tcBorders>
              <w:top w:val="nil"/>
              <w:left w:val="nil"/>
              <w:bottom w:val="single" w:sz="8" w:space="0" w:color="auto"/>
              <w:right w:val="single" w:sz="4" w:space="0" w:color="auto"/>
            </w:tcBorders>
            <w:shd w:val="clear" w:color="auto" w:fill="auto"/>
            <w:noWrap/>
            <w:vAlign w:val="bottom"/>
            <w:hideMark/>
          </w:tcPr>
          <w:p w14:paraId="48C60915"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709" w:type="dxa"/>
            <w:tcBorders>
              <w:top w:val="nil"/>
              <w:left w:val="nil"/>
              <w:bottom w:val="single" w:sz="8" w:space="0" w:color="auto"/>
              <w:right w:val="single" w:sz="4" w:space="0" w:color="auto"/>
            </w:tcBorders>
            <w:shd w:val="clear" w:color="auto" w:fill="auto"/>
            <w:noWrap/>
            <w:vAlign w:val="bottom"/>
            <w:hideMark/>
          </w:tcPr>
          <w:p w14:paraId="705755A0"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20</w:t>
            </w:r>
          </w:p>
        </w:tc>
        <w:tc>
          <w:tcPr>
            <w:tcW w:w="709" w:type="dxa"/>
            <w:tcBorders>
              <w:top w:val="nil"/>
              <w:left w:val="nil"/>
              <w:bottom w:val="single" w:sz="8" w:space="0" w:color="auto"/>
              <w:right w:val="single" w:sz="4" w:space="0" w:color="auto"/>
            </w:tcBorders>
            <w:shd w:val="clear" w:color="auto" w:fill="auto"/>
            <w:noWrap/>
            <w:vAlign w:val="bottom"/>
            <w:hideMark/>
          </w:tcPr>
          <w:p w14:paraId="617CC3A6"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850" w:type="dxa"/>
            <w:tcBorders>
              <w:top w:val="nil"/>
              <w:left w:val="nil"/>
              <w:bottom w:val="single" w:sz="8" w:space="0" w:color="auto"/>
              <w:right w:val="single" w:sz="4" w:space="0" w:color="auto"/>
            </w:tcBorders>
            <w:shd w:val="clear" w:color="auto" w:fill="auto"/>
            <w:noWrap/>
            <w:vAlign w:val="bottom"/>
            <w:hideMark/>
          </w:tcPr>
          <w:p w14:paraId="0A6AA022"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851" w:type="dxa"/>
            <w:tcBorders>
              <w:top w:val="nil"/>
              <w:left w:val="nil"/>
              <w:bottom w:val="single" w:sz="8" w:space="0" w:color="auto"/>
              <w:right w:val="single" w:sz="4" w:space="0" w:color="auto"/>
            </w:tcBorders>
            <w:shd w:val="clear" w:color="auto" w:fill="auto"/>
            <w:noWrap/>
            <w:vAlign w:val="bottom"/>
            <w:hideMark/>
          </w:tcPr>
          <w:p w14:paraId="378DF040"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20</w:t>
            </w:r>
          </w:p>
        </w:tc>
      </w:tr>
      <w:tr w:rsidR="00400490" w:rsidRPr="000164BF" w14:paraId="7768C426" w14:textId="77777777" w:rsidTr="000164BF">
        <w:trPr>
          <w:trHeight w:val="300"/>
        </w:trPr>
        <w:tc>
          <w:tcPr>
            <w:tcW w:w="2949" w:type="dxa"/>
            <w:tcBorders>
              <w:top w:val="nil"/>
              <w:left w:val="single" w:sz="8" w:space="0" w:color="auto"/>
              <w:bottom w:val="single" w:sz="8" w:space="0" w:color="auto"/>
              <w:right w:val="nil"/>
            </w:tcBorders>
            <w:shd w:val="clear" w:color="auto" w:fill="auto"/>
            <w:noWrap/>
            <w:vAlign w:val="bottom"/>
            <w:hideMark/>
          </w:tcPr>
          <w:p w14:paraId="3CC4A1E0"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Educación Artística</w:t>
            </w:r>
          </w:p>
        </w:tc>
        <w:tc>
          <w:tcPr>
            <w:tcW w:w="3147"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5E82F2B4"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r w:rsidRPr="000164BF">
              <w:rPr>
                <w:rFonts w:ascii="Arial Narrow" w:eastAsia="Times New Roman" w:hAnsi="Arial Narrow"/>
                <w:color w:val="000000"/>
                <w:lang w:val="es-CO"/>
              </w:rPr>
              <w:t>Educación Artística</w:t>
            </w:r>
          </w:p>
        </w:tc>
        <w:tc>
          <w:tcPr>
            <w:tcW w:w="708" w:type="dxa"/>
            <w:tcBorders>
              <w:top w:val="nil"/>
              <w:left w:val="nil"/>
              <w:bottom w:val="single" w:sz="8" w:space="0" w:color="auto"/>
              <w:right w:val="single" w:sz="4" w:space="0" w:color="auto"/>
            </w:tcBorders>
            <w:shd w:val="clear" w:color="auto" w:fill="auto"/>
            <w:noWrap/>
            <w:vAlign w:val="bottom"/>
            <w:hideMark/>
          </w:tcPr>
          <w:p w14:paraId="60A5C58C"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709" w:type="dxa"/>
            <w:tcBorders>
              <w:top w:val="nil"/>
              <w:left w:val="nil"/>
              <w:bottom w:val="single" w:sz="8" w:space="0" w:color="auto"/>
              <w:right w:val="single" w:sz="4" w:space="0" w:color="auto"/>
            </w:tcBorders>
            <w:shd w:val="clear" w:color="auto" w:fill="auto"/>
            <w:noWrap/>
            <w:vAlign w:val="bottom"/>
            <w:hideMark/>
          </w:tcPr>
          <w:p w14:paraId="529863C0"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709" w:type="dxa"/>
            <w:tcBorders>
              <w:top w:val="nil"/>
              <w:left w:val="nil"/>
              <w:bottom w:val="single" w:sz="8" w:space="0" w:color="auto"/>
              <w:right w:val="single" w:sz="4" w:space="0" w:color="auto"/>
            </w:tcBorders>
            <w:shd w:val="clear" w:color="auto" w:fill="auto"/>
            <w:noWrap/>
            <w:vAlign w:val="bottom"/>
            <w:hideMark/>
          </w:tcPr>
          <w:p w14:paraId="3B379910"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100</w:t>
            </w:r>
          </w:p>
        </w:tc>
        <w:tc>
          <w:tcPr>
            <w:tcW w:w="709" w:type="dxa"/>
            <w:tcBorders>
              <w:top w:val="nil"/>
              <w:left w:val="nil"/>
              <w:bottom w:val="single" w:sz="8" w:space="0" w:color="auto"/>
              <w:right w:val="single" w:sz="4" w:space="0" w:color="auto"/>
            </w:tcBorders>
            <w:shd w:val="clear" w:color="auto" w:fill="auto"/>
            <w:noWrap/>
            <w:vAlign w:val="bottom"/>
            <w:hideMark/>
          </w:tcPr>
          <w:p w14:paraId="5EF7CC42"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850" w:type="dxa"/>
            <w:tcBorders>
              <w:top w:val="nil"/>
              <w:left w:val="nil"/>
              <w:bottom w:val="single" w:sz="8" w:space="0" w:color="auto"/>
              <w:right w:val="single" w:sz="4" w:space="0" w:color="auto"/>
            </w:tcBorders>
            <w:shd w:val="clear" w:color="auto" w:fill="auto"/>
            <w:noWrap/>
            <w:vAlign w:val="bottom"/>
            <w:hideMark/>
          </w:tcPr>
          <w:p w14:paraId="6363EAD3"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851" w:type="dxa"/>
            <w:tcBorders>
              <w:top w:val="nil"/>
              <w:left w:val="nil"/>
              <w:bottom w:val="single" w:sz="8" w:space="0" w:color="auto"/>
              <w:right w:val="single" w:sz="4" w:space="0" w:color="auto"/>
            </w:tcBorders>
            <w:shd w:val="clear" w:color="auto" w:fill="auto"/>
            <w:noWrap/>
            <w:vAlign w:val="bottom"/>
            <w:hideMark/>
          </w:tcPr>
          <w:p w14:paraId="0B347B3F"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100</w:t>
            </w:r>
          </w:p>
        </w:tc>
      </w:tr>
      <w:tr w:rsidR="00400490" w:rsidRPr="000164BF" w14:paraId="65504980" w14:textId="77777777" w:rsidTr="000164BF">
        <w:trPr>
          <w:trHeight w:val="290"/>
        </w:trPr>
        <w:tc>
          <w:tcPr>
            <w:tcW w:w="2949" w:type="dxa"/>
            <w:tcBorders>
              <w:top w:val="nil"/>
              <w:left w:val="single" w:sz="8" w:space="0" w:color="auto"/>
              <w:bottom w:val="nil"/>
              <w:right w:val="single" w:sz="4" w:space="0" w:color="auto"/>
            </w:tcBorders>
            <w:shd w:val="clear" w:color="auto" w:fill="auto"/>
            <w:noWrap/>
            <w:vAlign w:val="center"/>
            <w:hideMark/>
          </w:tcPr>
          <w:p w14:paraId="0939E2B7"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r w:rsidRPr="000164BF">
              <w:rPr>
                <w:rFonts w:ascii="Arial Narrow" w:eastAsia="Times New Roman" w:hAnsi="Arial Narrow"/>
                <w:color w:val="000000"/>
                <w:lang w:val="es-CO"/>
              </w:rPr>
              <w:t>Educación Ética y Valores Humanos</w:t>
            </w:r>
          </w:p>
        </w:tc>
        <w:tc>
          <w:tcPr>
            <w:tcW w:w="3147" w:type="dxa"/>
            <w:tcBorders>
              <w:top w:val="nil"/>
              <w:left w:val="nil"/>
              <w:bottom w:val="single" w:sz="4" w:space="0" w:color="auto"/>
              <w:right w:val="single" w:sz="4" w:space="0" w:color="auto"/>
            </w:tcBorders>
            <w:shd w:val="clear" w:color="auto" w:fill="auto"/>
            <w:noWrap/>
            <w:vAlign w:val="bottom"/>
            <w:hideMark/>
          </w:tcPr>
          <w:p w14:paraId="0CBB322B"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r w:rsidRPr="000164BF">
              <w:rPr>
                <w:rFonts w:ascii="Arial Narrow" w:eastAsia="Times New Roman" w:hAnsi="Arial Narrow"/>
                <w:color w:val="000000"/>
                <w:lang w:val="es-CO"/>
              </w:rPr>
              <w:t>Educación Ética y Valores Humanos</w:t>
            </w:r>
          </w:p>
        </w:tc>
        <w:tc>
          <w:tcPr>
            <w:tcW w:w="708" w:type="dxa"/>
            <w:tcBorders>
              <w:top w:val="nil"/>
              <w:left w:val="nil"/>
              <w:bottom w:val="single" w:sz="4" w:space="0" w:color="auto"/>
              <w:right w:val="single" w:sz="4" w:space="0" w:color="auto"/>
            </w:tcBorders>
            <w:shd w:val="clear" w:color="auto" w:fill="auto"/>
            <w:noWrap/>
            <w:vAlign w:val="bottom"/>
            <w:hideMark/>
          </w:tcPr>
          <w:p w14:paraId="04804B21"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709" w:type="dxa"/>
            <w:tcBorders>
              <w:top w:val="nil"/>
              <w:left w:val="nil"/>
              <w:bottom w:val="single" w:sz="4" w:space="0" w:color="auto"/>
              <w:right w:val="single" w:sz="4" w:space="0" w:color="auto"/>
            </w:tcBorders>
            <w:shd w:val="clear" w:color="auto" w:fill="auto"/>
            <w:noWrap/>
            <w:vAlign w:val="bottom"/>
            <w:hideMark/>
          </w:tcPr>
          <w:p w14:paraId="48CEEA9C"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709" w:type="dxa"/>
            <w:tcBorders>
              <w:top w:val="nil"/>
              <w:left w:val="nil"/>
              <w:bottom w:val="single" w:sz="4" w:space="0" w:color="auto"/>
              <w:right w:val="single" w:sz="4" w:space="0" w:color="auto"/>
            </w:tcBorders>
            <w:shd w:val="clear" w:color="auto" w:fill="auto"/>
            <w:noWrap/>
            <w:vAlign w:val="bottom"/>
            <w:hideMark/>
          </w:tcPr>
          <w:p w14:paraId="450B304C"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100</w:t>
            </w:r>
          </w:p>
        </w:tc>
        <w:tc>
          <w:tcPr>
            <w:tcW w:w="709" w:type="dxa"/>
            <w:tcBorders>
              <w:top w:val="nil"/>
              <w:left w:val="nil"/>
              <w:bottom w:val="single" w:sz="4" w:space="0" w:color="auto"/>
              <w:right w:val="single" w:sz="4" w:space="0" w:color="auto"/>
            </w:tcBorders>
            <w:shd w:val="clear" w:color="auto" w:fill="auto"/>
            <w:noWrap/>
            <w:vAlign w:val="bottom"/>
            <w:hideMark/>
          </w:tcPr>
          <w:p w14:paraId="5948B457"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850" w:type="dxa"/>
            <w:tcBorders>
              <w:top w:val="nil"/>
              <w:left w:val="nil"/>
              <w:bottom w:val="single" w:sz="4" w:space="0" w:color="auto"/>
              <w:right w:val="single" w:sz="4" w:space="0" w:color="auto"/>
            </w:tcBorders>
            <w:shd w:val="clear" w:color="auto" w:fill="auto"/>
            <w:noWrap/>
            <w:vAlign w:val="bottom"/>
            <w:hideMark/>
          </w:tcPr>
          <w:p w14:paraId="553B5A8D"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851" w:type="dxa"/>
            <w:tcBorders>
              <w:top w:val="nil"/>
              <w:left w:val="nil"/>
              <w:bottom w:val="single" w:sz="4" w:space="0" w:color="auto"/>
              <w:right w:val="single" w:sz="4" w:space="0" w:color="auto"/>
            </w:tcBorders>
            <w:shd w:val="clear" w:color="auto" w:fill="auto"/>
            <w:noWrap/>
            <w:vAlign w:val="bottom"/>
            <w:hideMark/>
          </w:tcPr>
          <w:p w14:paraId="610DB11B"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100</w:t>
            </w:r>
          </w:p>
        </w:tc>
      </w:tr>
      <w:tr w:rsidR="00400490" w:rsidRPr="000164BF" w14:paraId="199EAB6E" w14:textId="77777777" w:rsidTr="000164BF">
        <w:trPr>
          <w:trHeight w:val="300"/>
        </w:trPr>
        <w:tc>
          <w:tcPr>
            <w:tcW w:w="2949" w:type="dxa"/>
            <w:tcBorders>
              <w:top w:val="nil"/>
              <w:left w:val="single" w:sz="8" w:space="0" w:color="auto"/>
              <w:bottom w:val="single" w:sz="8" w:space="0" w:color="auto"/>
              <w:right w:val="single" w:sz="4" w:space="0" w:color="auto"/>
            </w:tcBorders>
            <w:shd w:val="clear" w:color="auto" w:fill="auto"/>
            <w:noWrap/>
            <w:vAlign w:val="center"/>
            <w:hideMark/>
          </w:tcPr>
          <w:p w14:paraId="54209488"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r w:rsidRPr="000164BF">
              <w:rPr>
                <w:rFonts w:ascii="Arial Narrow" w:eastAsia="Times New Roman" w:hAnsi="Arial Narrow"/>
                <w:color w:val="000000"/>
                <w:lang w:val="es-CO"/>
              </w:rPr>
              <w:t>Emprendimiento</w:t>
            </w:r>
          </w:p>
        </w:tc>
        <w:tc>
          <w:tcPr>
            <w:tcW w:w="3147" w:type="dxa"/>
            <w:tcBorders>
              <w:top w:val="nil"/>
              <w:left w:val="nil"/>
              <w:bottom w:val="single" w:sz="8" w:space="0" w:color="auto"/>
              <w:right w:val="single" w:sz="4" w:space="0" w:color="auto"/>
            </w:tcBorders>
            <w:shd w:val="clear" w:color="auto" w:fill="auto"/>
            <w:noWrap/>
            <w:vAlign w:val="bottom"/>
            <w:hideMark/>
          </w:tcPr>
          <w:p w14:paraId="00EF07DE"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r w:rsidRPr="000164BF">
              <w:rPr>
                <w:rFonts w:ascii="Arial Narrow" w:eastAsia="Times New Roman" w:hAnsi="Arial Narrow"/>
                <w:color w:val="000000"/>
                <w:lang w:val="es-CO"/>
              </w:rPr>
              <w:t>Emprendimiento</w:t>
            </w:r>
          </w:p>
        </w:tc>
        <w:tc>
          <w:tcPr>
            <w:tcW w:w="708" w:type="dxa"/>
            <w:tcBorders>
              <w:top w:val="nil"/>
              <w:left w:val="nil"/>
              <w:bottom w:val="single" w:sz="8" w:space="0" w:color="auto"/>
              <w:right w:val="single" w:sz="4" w:space="0" w:color="auto"/>
            </w:tcBorders>
            <w:shd w:val="clear" w:color="auto" w:fill="auto"/>
            <w:noWrap/>
            <w:vAlign w:val="bottom"/>
            <w:hideMark/>
          </w:tcPr>
          <w:p w14:paraId="6D0D76AF"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709" w:type="dxa"/>
            <w:tcBorders>
              <w:top w:val="nil"/>
              <w:left w:val="nil"/>
              <w:bottom w:val="single" w:sz="8" w:space="0" w:color="auto"/>
              <w:right w:val="single" w:sz="4" w:space="0" w:color="auto"/>
            </w:tcBorders>
            <w:shd w:val="clear" w:color="auto" w:fill="auto"/>
            <w:noWrap/>
            <w:vAlign w:val="bottom"/>
            <w:hideMark/>
          </w:tcPr>
          <w:p w14:paraId="388F09C4"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709" w:type="dxa"/>
            <w:tcBorders>
              <w:top w:val="nil"/>
              <w:left w:val="nil"/>
              <w:bottom w:val="single" w:sz="8" w:space="0" w:color="auto"/>
              <w:right w:val="single" w:sz="4" w:space="0" w:color="auto"/>
            </w:tcBorders>
            <w:shd w:val="clear" w:color="auto" w:fill="auto"/>
            <w:noWrap/>
            <w:vAlign w:val="bottom"/>
            <w:hideMark/>
          </w:tcPr>
          <w:p w14:paraId="627682B0"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100</w:t>
            </w:r>
          </w:p>
        </w:tc>
        <w:tc>
          <w:tcPr>
            <w:tcW w:w="709" w:type="dxa"/>
            <w:tcBorders>
              <w:top w:val="nil"/>
              <w:left w:val="nil"/>
              <w:bottom w:val="single" w:sz="8" w:space="0" w:color="auto"/>
              <w:right w:val="single" w:sz="4" w:space="0" w:color="auto"/>
            </w:tcBorders>
            <w:shd w:val="clear" w:color="auto" w:fill="auto"/>
            <w:noWrap/>
            <w:vAlign w:val="bottom"/>
            <w:hideMark/>
          </w:tcPr>
          <w:p w14:paraId="778075A6"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850" w:type="dxa"/>
            <w:tcBorders>
              <w:top w:val="nil"/>
              <w:left w:val="nil"/>
              <w:bottom w:val="single" w:sz="8" w:space="0" w:color="auto"/>
              <w:right w:val="single" w:sz="4" w:space="0" w:color="auto"/>
            </w:tcBorders>
            <w:shd w:val="clear" w:color="auto" w:fill="auto"/>
            <w:noWrap/>
            <w:vAlign w:val="bottom"/>
            <w:hideMark/>
          </w:tcPr>
          <w:p w14:paraId="162E47BC"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851" w:type="dxa"/>
            <w:tcBorders>
              <w:top w:val="nil"/>
              <w:left w:val="nil"/>
              <w:bottom w:val="single" w:sz="8" w:space="0" w:color="auto"/>
              <w:right w:val="single" w:sz="4" w:space="0" w:color="auto"/>
            </w:tcBorders>
            <w:shd w:val="clear" w:color="auto" w:fill="auto"/>
            <w:noWrap/>
            <w:vAlign w:val="bottom"/>
            <w:hideMark/>
          </w:tcPr>
          <w:p w14:paraId="0882B677"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100</w:t>
            </w:r>
          </w:p>
        </w:tc>
      </w:tr>
      <w:tr w:rsidR="00400490" w:rsidRPr="000164BF" w14:paraId="427133BE" w14:textId="77777777" w:rsidTr="000164BF">
        <w:trPr>
          <w:trHeight w:val="300"/>
        </w:trPr>
        <w:tc>
          <w:tcPr>
            <w:tcW w:w="2949" w:type="dxa"/>
            <w:tcBorders>
              <w:top w:val="nil"/>
              <w:left w:val="single" w:sz="8" w:space="0" w:color="auto"/>
              <w:bottom w:val="single" w:sz="8" w:space="0" w:color="auto"/>
              <w:right w:val="nil"/>
            </w:tcBorders>
            <w:shd w:val="clear" w:color="auto" w:fill="auto"/>
            <w:noWrap/>
            <w:vAlign w:val="bottom"/>
            <w:hideMark/>
          </w:tcPr>
          <w:p w14:paraId="77235746"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Educación Religiosa</w:t>
            </w:r>
          </w:p>
        </w:tc>
        <w:tc>
          <w:tcPr>
            <w:tcW w:w="3147" w:type="dxa"/>
            <w:tcBorders>
              <w:top w:val="nil"/>
              <w:left w:val="single" w:sz="8" w:space="0" w:color="auto"/>
              <w:bottom w:val="single" w:sz="8" w:space="0" w:color="auto"/>
              <w:right w:val="nil"/>
            </w:tcBorders>
            <w:shd w:val="clear" w:color="auto" w:fill="auto"/>
            <w:noWrap/>
            <w:vAlign w:val="bottom"/>
            <w:hideMark/>
          </w:tcPr>
          <w:p w14:paraId="21D8211A"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r w:rsidRPr="000164BF">
              <w:rPr>
                <w:rFonts w:ascii="Arial Narrow" w:eastAsia="Times New Roman" w:hAnsi="Arial Narrow"/>
                <w:color w:val="000000"/>
                <w:lang w:val="es-CO"/>
              </w:rPr>
              <w:t>Educación Religiosa</w:t>
            </w:r>
          </w:p>
        </w:tc>
        <w:tc>
          <w:tcPr>
            <w:tcW w:w="708" w:type="dxa"/>
            <w:tcBorders>
              <w:top w:val="nil"/>
              <w:left w:val="single" w:sz="4" w:space="0" w:color="auto"/>
              <w:bottom w:val="single" w:sz="8" w:space="0" w:color="auto"/>
              <w:right w:val="single" w:sz="4" w:space="0" w:color="auto"/>
            </w:tcBorders>
            <w:shd w:val="clear" w:color="auto" w:fill="auto"/>
            <w:noWrap/>
            <w:vAlign w:val="bottom"/>
            <w:hideMark/>
          </w:tcPr>
          <w:p w14:paraId="7B7AA1E8"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709" w:type="dxa"/>
            <w:tcBorders>
              <w:top w:val="nil"/>
              <w:left w:val="nil"/>
              <w:bottom w:val="single" w:sz="8" w:space="0" w:color="auto"/>
              <w:right w:val="single" w:sz="4" w:space="0" w:color="auto"/>
            </w:tcBorders>
            <w:shd w:val="clear" w:color="auto" w:fill="auto"/>
            <w:noWrap/>
            <w:vAlign w:val="bottom"/>
            <w:hideMark/>
          </w:tcPr>
          <w:p w14:paraId="2AA23BB7"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709" w:type="dxa"/>
            <w:tcBorders>
              <w:top w:val="nil"/>
              <w:left w:val="nil"/>
              <w:bottom w:val="single" w:sz="8" w:space="0" w:color="auto"/>
              <w:right w:val="single" w:sz="4" w:space="0" w:color="auto"/>
            </w:tcBorders>
            <w:shd w:val="clear" w:color="auto" w:fill="auto"/>
            <w:noWrap/>
            <w:vAlign w:val="bottom"/>
            <w:hideMark/>
          </w:tcPr>
          <w:p w14:paraId="2CD9ADD4"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100</w:t>
            </w:r>
          </w:p>
        </w:tc>
        <w:tc>
          <w:tcPr>
            <w:tcW w:w="709" w:type="dxa"/>
            <w:tcBorders>
              <w:top w:val="nil"/>
              <w:left w:val="nil"/>
              <w:bottom w:val="single" w:sz="8" w:space="0" w:color="auto"/>
              <w:right w:val="single" w:sz="4" w:space="0" w:color="auto"/>
            </w:tcBorders>
            <w:shd w:val="clear" w:color="auto" w:fill="auto"/>
            <w:noWrap/>
            <w:vAlign w:val="bottom"/>
            <w:hideMark/>
          </w:tcPr>
          <w:p w14:paraId="35EE6965"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850" w:type="dxa"/>
            <w:tcBorders>
              <w:top w:val="nil"/>
              <w:left w:val="nil"/>
              <w:bottom w:val="single" w:sz="8" w:space="0" w:color="auto"/>
              <w:right w:val="single" w:sz="4" w:space="0" w:color="auto"/>
            </w:tcBorders>
            <w:shd w:val="clear" w:color="auto" w:fill="auto"/>
            <w:noWrap/>
            <w:vAlign w:val="bottom"/>
            <w:hideMark/>
          </w:tcPr>
          <w:p w14:paraId="164E1731"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w:t>
            </w:r>
          </w:p>
        </w:tc>
        <w:tc>
          <w:tcPr>
            <w:tcW w:w="851" w:type="dxa"/>
            <w:tcBorders>
              <w:top w:val="nil"/>
              <w:left w:val="nil"/>
              <w:bottom w:val="single" w:sz="8" w:space="0" w:color="auto"/>
              <w:right w:val="single" w:sz="4" w:space="0" w:color="auto"/>
            </w:tcBorders>
            <w:shd w:val="clear" w:color="auto" w:fill="auto"/>
            <w:noWrap/>
            <w:vAlign w:val="bottom"/>
            <w:hideMark/>
          </w:tcPr>
          <w:p w14:paraId="4CDC81ED"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100</w:t>
            </w:r>
          </w:p>
        </w:tc>
      </w:tr>
      <w:tr w:rsidR="00400490" w:rsidRPr="000164BF" w14:paraId="1449EE3A" w14:textId="77777777" w:rsidTr="000164BF">
        <w:trPr>
          <w:trHeight w:val="300"/>
        </w:trPr>
        <w:tc>
          <w:tcPr>
            <w:tcW w:w="2949" w:type="dxa"/>
            <w:tcBorders>
              <w:top w:val="nil"/>
              <w:left w:val="single" w:sz="8" w:space="0" w:color="auto"/>
              <w:bottom w:val="nil"/>
              <w:right w:val="single" w:sz="8" w:space="0" w:color="auto"/>
            </w:tcBorders>
            <w:shd w:val="clear" w:color="auto" w:fill="auto"/>
            <w:noWrap/>
            <w:vAlign w:val="bottom"/>
            <w:hideMark/>
          </w:tcPr>
          <w:p w14:paraId="0BDAE747"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Tecnología e Informática</w:t>
            </w:r>
          </w:p>
        </w:tc>
        <w:tc>
          <w:tcPr>
            <w:tcW w:w="3147" w:type="dxa"/>
            <w:tcBorders>
              <w:top w:val="nil"/>
              <w:left w:val="nil"/>
              <w:bottom w:val="single" w:sz="8" w:space="0" w:color="auto"/>
              <w:right w:val="nil"/>
            </w:tcBorders>
            <w:shd w:val="clear" w:color="auto" w:fill="auto"/>
            <w:noWrap/>
            <w:vAlign w:val="bottom"/>
            <w:hideMark/>
          </w:tcPr>
          <w:p w14:paraId="67E74DCE" w14:textId="77777777" w:rsidR="00400490" w:rsidRPr="000164BF" w:rsidRDefault="00400490" w:rsidP="00400490">
            <w:pPr>
              <w:suppressAutoHyphens w:val="0"/>
              <w:spacing w:after="0" w:line="240" w:lineRule="auto"/>
              <w:rPr>
                <w:rFonts w:ascii="Arial Narrow" w:eastAsia="Times New Roman" w:hAnsi="Arial Narrow"/>
                <w:color w:val="000000"/>
                <w:lang w:val="es-CO"/>
              </w:rPr>
            </w:pPr>
            <w:r w:rsidRPr="000164BF">
              <w:rPr>
                <w:rFonts w:ascii="Arial Narrow" w:eastAsia="Times New Roman" w:hAnsi="Arial Narrow"/>
                <w:color w:val="000000"/>
                <w:lang w:val="es-CO"/>
              </w:rPr>
              <w:t>Tecnología e Informática</w:t>
            </w:r>
          </w:p>
        </w:tc>
        <w:tc>
          <w:tcPr>
            <w:tcW w:w="708" w:type="dxa"/>
            <w:tcBorders>
              <w:top w:val="nil"/>
              <w:left w:val="single" w:sz="4" w:space="0" w:color="auto"/>
              <w:bottom w:val="single" w:sz="8" w:space="0" w:color="auto"/>
              <w:right w:val="single" w:sz="4" w:space="0" w:color="auto"/>
            </w:tcBorders>
            <w:shd w:val="clear" w:color="auto" w:fill="auto"/>
            <w:noWrap/>
            <w:vAlign w:val="bottom"/>
            <w:hideMark/>
          </w:tcPr>
          <w:p w14:paraId="2FA0CED3"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2</w:t>
            </w:r>
          </w:p>
        </w:tc>
        <w:tc>
          <w:tcPr>
            <w:tcW w:w="709" w:type="dxa"/>
            <w:tcBorders>
              <w:top w:val="nil"/>
              <w:left w:val="nil"/>
              <w:bottom w:val="single" w:sz="8" w:space="0" w:color="auto"/>
              <w:right w:val="single" w:sz="4" w:space="0" w:color="auto"/>
            </w:tcBorders>
            <w:shd w:val="clear" w:color="auto" w:fill="auto"/>
            <w:noWrap/>
            <w:vAlign w:val="bottom"/>
            <w:hideMark/>
          </w:tcPr>
          <w:p w14:paraId="472B3936"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2</w:t>
            </w:r>
          </w:p>
        </w:tc>
        <w:tc>
          <w:tcPr>
            <w:tcW w:w="709" w:type="dxa"/>
            <w:tcBorders>
              <w:top w:val="nil"/>
              <w:left w:val="nil"/>
              <w:bottom w:val="single" w:sz="8" w:space="0" w:color="auto"/>
              <w:right w:val="single" w:sz="4" w:space="0" w:color="auto"/>
            </w:tcBorders>
            <w:shd w:val="clear" w:color="auto" w:fill="auto"/>
            <w:noWrap/>
            <w:vAlign w:val="bottom"/>
            <w:hideMark/>
          </w:tcPr>
          <w:p w14:paraId="603EAE2C"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100</w:t>
            </w:r>
          </w:p>
        </w:tc>
        <w:tc>
          <w:tcPr>
            <w:tcW w:w="709" w:type="dxa"/>
            <w:tcBorders>
              <w:top w:val="nil"/>
              <w:left w:val="nil"/>
              <w:bottom w:val="single" w:sz="8" w:space="0" w:color="auto"/>
              <w:right w:val="single" w:sz="4" w:space="0" w:color="auto"/>
            </w:tcBorders>
            <w:shd w:val="clear" w:color="auto" w:fill="auto"/>
            <w:noWrap/>
            <w:vAlign w:val="bottom"/>
            <w:hideMark/>
          </w:tcPr>
          <w:p w14:paraId="5FACBADB"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2</w:t>
            </w:r>
          </w:p>
        </w:tc>
        <w:tc>
          <w:tcPr>
            <w:tcW w:w="850" w:type="dxa"/>
            <w:tcBorders>
              <w:top w:val="nil"/>
              <w:left w:val="nil"/>
              <w:bottom w:val="single" w:sz="8" w:space="0" w:color="auto"/>
              <w:right w:val="single" w:sz="4" w:space="0" w:color="auto"/>
            </w:tcBorders>
            <w:shd w:val="clear" w:color="auto" w:fill="auto"/>
            <w:noWrap/>
            <w:vAlign w:val="bottom"/>
            <w:hideMark/>
          </w:tcPr>
          <w:p w14:paraId="00893A7B"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2</w:t>
            </w:r>
          </w:p>
        </w:tc>
        <w:tc>
          <w:tcPr>
            <w:tcW w:w="851" w:type="dxa"/>
            <w:tcBorders>
              <w:top w:val="nil"/>
              <w:left w:val="nil"/>
              <w:bottom w:val="single" w:sz="8" w:space="0" w:color="auto"/>
              <w:right w:val="single" w:sz="4" w:space="0" w:color="auto"/>
            </w:tcBorders>
            <w:shd w:val="clear" w:color="auto" w:fill="auto"/>
            <w:noWrap/>
            <w:vAlign w:val="bottom"/>
            <w:hideMark/>
          </w:tcPr>
          <w:p w14:paraId="2B9528C6"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100</w:t>
            </w:r>
          </w:p>
        </w:tc>
      </w:tr>
      <w:tr w:rsidR="00400490" w:rsidRPr="000164BF" w14:paraId="3771EBC4" w14:textId="77777777" w:rsidTr="000164BF">
        <w:trPr>
          <w:trHeight w:val="580"/>
        </w:trPr>
        <w:tc>
          <w:tcPr>
            <w:tcW w:w="2949" w:type="dxa"/>
            <w:tcBorders>
              <w:top w:val="single" w:sz="8" w:space="0" w:color="auto"/>
              <w:left w:val="single" w:sz="8" w:space="0" w:color="auto"/>
              <w:bottom w:val="single" w:sz="8" w:space="0" w:color="auto"/>
              <w:right w:val="nil"/>
            </w:tcBorders>
            <w:shd w:val="clear" w:color="auto" w:fill="auto"/>
            <w:vAlign w:val="bottom"/>
            <w:hideMark/>
          </w:tcPr>
          <w:p w14:paraId="7344F22F"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xml:space="preserve">Educación Física, </w:t>
            </w:r>
            <w:proofErr w:type="spellStart"/>
            <w:r w:rsidRPr="000164BF">
              <w:rPr>
                <w:rFonts w:ascii="Arial Narrow" w:eastAsia="Times New Roman" w:hAnsi="Arial Narrow"/>
                <w:color w:val="000000"/>
                <w:lang w:val="es-CO"/>
              </w:rPr>
              <w:t>Rrecreación</w:t>
            </w:r>
            <w:proofErr w:type="spellEnd"/>
            <w:r w:rsidRPr="000164BF">
              <w:rPr>
                <w:rFonts w:ascii="Arial Narrow" w:eastAsia="Times New Roman" w:hAnsi="Arial Narrow"/>
                <w:color w:val="000000"/>
                <w:lang w:val="es-CO"/>
              </w:rPr>
              <w:t xml:space="preserve"> y Deportes</w:t>
            </w:r>
          </w:p>
        </w:tc>
        <w:tc>
          <w:tcPr>
            <w:tcW w:w="3147" w:type="dxa"/>
            <w:tcBorders>
              <w:top w:val="nil"/>
              <w:left w:val="single" w:sz="8" w:space="0" w:color="auto"/>
              <w:bottom w:val="single" w:sz="8" w:space="0" w:color="auto"/>
              <w:right w:val="nil"/>
            </w:tcBorders>
            <w:shd w:val="clear" w:color="auto" w:fill="auto"/>
            <w:vAlign w:val="center"/>
            <w:hideMark/>
          </w:tcPr>
          <w:p w14:paraId="370BE5BB"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xml:space="preserve">Educación Física, </w:t>
            </w:r>
            <w:proofErr w:type="spellStart"/>
            <w:r w:rsidRPr="000164BF">
              <w:rPr>
                <w:rFonts w:ascii="Arial Narrow" w:eastAsia="Times New Roman" w:hAnsi="Arial Narrow"/>
                <w:color w:val="000000"/>
                <w:lang w:val="es-CO"/>
              </w:rPr>
              <w:t>Rrecreación</w:t>
            </w:r>
            <w:proofErr w:type="spellEnd"/>
            <w:r w:rsidRPr="000164BF">
              <w:rPr>
                <w:rFonts w:ascii="Arial Narrow" w:eastAsia="Times New Roman" w:hAnsi="Arial Narrow"/>
                <w:color w:val="000000"/>
                <w:lang w:val="es-CO"/>
              </w:rPr>
              <w:t xml:space="preserve"> y Deportes</w:t>
            </w:r>
          </w:p>
        </w:tc>
        <w:tc>
          <w:tcPr>
            <w:tcW w:w="708" w:type="dxa"/>
            <w:tcBorders>
              <w:top w:val="nil"/>
              <w:left w:val="single" w:sz="4" w:space="0" w:color="auto"/>
              <w:bottom w:val="single" w:sz="8" w:space="0" w:color="auto"/>
              <w:right w:val="single" w:sz="4" w:space="0" w:color="auto"/>
            </w:tcBorders>
            <w:shd w:val="clear" w:color="auto" w:fill="auto"/>
            <w:noWrap/>
            <w:vAlign w:val="bottom"/>
            <w:hideMark/>
          </w:tcPr>
          <w:p w14:paraId="5E790156"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2</w:t>
            </w:r>
          </w:p>
        </w:tc>
        <w:tc>
          <w:tcPr>
            <w:tcW w:w="709" w:type="dxa"/>
            <w:tcBorders>
              <w:top w:val="nil"/>
              <w:left w:val="nil"/>
              <w:bottom w:val="single" w:sz="8" w:space="0" w:color="auto"/>
              <w:right w:val="single" w:sz="4" w:space="0" w:color="auto"/>
            </w:tcBorders>
            <w:shd w:val="clear" w:color="auto" w:fill="auto"/>
            <w:noWrap/>
            <w:vAlign w:val="bottom"/>
            <w:hideMark/>
          </w:tcPr>
          <w:p w14:paraId="6335283E"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2</w:t>
            </w:r>
          </w:p>
        </w:tc>
        <w:tc>
          <w:tcPr>
            <w:tcW w:w="709" w:type="dxa"/>
            <w:tcBorders>
              <w:top w:val="nil"/>
              <w:left w:val="nil"/>
              <w:bottom w:val="single" w:sz="8" w:space="0" w:color="auto"/>
              <w:right w:val="single" w:sz="4" w:space="0" w:color="auto"/>
            </w:tcBorders>
            <w:shd w:val="clear" w:color="auto" w:fill="auto"/>
            <w:noWrap/>
            <w:vAlign w:val="bottom"/>
            <w:hideMark/>
          </w:tcPr>
          <w:p w14:paraId="0955B0DD"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100</w:t>
            </w:r>
          </w:p>
        </w:tc>
        <w:tc>
          <w:tcPr>
            <w:tcW w:w="709" w:type="dxa"/>
            <w:tcBorders>
              <w:top w:val="nil"/>
              <w:left w:val="nil"/>
              <w:bottom w:val="single" w:sz="8" w:space="0" w:color="auto"/>
              <w:right w:val="single" w:sz="4" w:space="0" w:color="auto"/>
            </w:tcBorders>
            <w:shd w:val="clear" w:color="auto" w:fill="auto"/>
            <w:noWrap/>
            <w:vAlign w:val="bottom"/>
            <w:hideMark/>
          </w:tcPr>
          <w:p w14:paraId="376EB5B3"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2</w:t>
            </w:r>
          </w:p>
        </w:tc>
        <w:tc>
          <w:tcPr>
            <w:tcW w:w="850" w:type="dxa"/>
            <w:tcBorders>
              <w:top w:val="nil"/>
              <w:left w:val="nil"/>
              <w:bottom w:val="single" w:sz="8" w:space="0" w:color="auto"/>
              <w:right w:val="single" w:sz="4" w:space="0" w:color="auto"/>
            </w:tcBorders>
            <w:shd w:val="clear" w:color="auto" w:fill="auto"/>
            <w:noWrap/>
            <w:vAlign w:val="bottom"/>
            <w:hideMark/>
          </w:tcPr>
          <w:p w14:paraId="2D3D5C56"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2</w:t>
            </w:r>
          </w:p>
        </w:tc>
        <w:tc>
          <w:tcPr>
            <w:tcW w:w="851" w:type="dxa"/>
            <w:tcBorders>
              <w:top w:val="nil"/>
              <w:left w:val="nil"/>
              <w:bottom w:val="single" w:sz="8" w:space="0" w:color="auto"/>
              <w:right w:val="single" w:sz="4" w:space="0" w:color="auto"/>
            </w:tcBorders>
            <w:shd w:val="clear" w:color="auto" w:fill="auto"/>
            <w:noWrap/>
            <w:vAlign w:val="bottom"/>
            <w:hideMark/>
          </w:tcPr>
          <w:p w14:paraId="260C0D96"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100</w:t>
            </w:r>
          </w:p>
        </w:tc>
      </w:tr>
      <w:tr w:rsidR="00400490" w:rsidRPr="00400490" w14:paraId="3E131A9A" w14:textId="77777777" w:rsidTr="000164BF">
        <w:trPr>
          <w:trHeight w:val="300"/>
        </w:trPr>
        <w:tc>
          <w:tcPr>
            <w:tcW w:w="2949" w:type="dxa"/>
            <w:tcBorders>
              <w:top w:val="nil"/>
              <w:left w:val="single" w:sz="8" w:space="0" w:color="auto"/>
              <w:bottom w:val="single" w:sz="8" w:space="0" w:color="auto"/>
              <w:right w:val="nil"/>
            </w:tcBorders>
            <w:shd w:val="clear" w:color="auto" w:fill="auto"/>
            <w:noWrap/>
            <w:vAlign w:val="bottom"/>
            <w:hideMark/>
          </w:tcPr>
          <w:p w14:paraId="286E817E"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Total</w:t>
            </w:r>
          </w:p>
        </w:tc>
        <w:tc>
          <w:tcPr>
            <w:tcW w:w="3147" w:type="dxa"/>
            <w:tcBorders>
              <w:top w:val="nil"/>
              <w:left w:val="single" w:sz="8" w:space="0" w:color="auto"/>
              <w:bottom w:val="single" w:sz="8" w:space="0" w:color="auto"/>
              <w:right w:val="nil"/>
            </w:tcBorders>
            <w:shd w:val="clear" w:color="auto" w:fill="auto"/>
            <w:noWrap/>
            <w:vAlign w:val="bottom"/>
            <w:hideMark/>
          </w:tcPr>
          <w:p w14:paraId="326A7699"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Número de Horas por Grado</w:t>
            </w:r>
          </w:p>
        </w:tc>
        <w:tc>
          <w:tcPr>
            <w:tcW w:w="708" w:type="dxa"/>
            <w:tcBorders>
              <w:top w:val="nil"/>
              <w:left w:val="single" w:sz="4" w:space="0" w:color="auto"/>
              <w:bottom w:val="single" w:sz="8" w:space="0" w:color="auto"/>
              <w:right w:val="single" w:sz="4" w:space="0" w:color="auto"/>
            </w:tcBorders>
            <w:shd w:val="clear" w:color="auto" w:fill="auto"/>
            <w:noWrap/>
            <w:vAlign w:val="bottom"/>
            <w:hideMark/>
          </w:tcPr>
          <w:p w14:paraId="39548B6C"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30</w:t>
            </w:r>
          </w:p>
        </w:tc>
        <w:tc>
          <w:tcPr>
            <w:tcW w:w="709" w:type="dxa"/>
            <w:tcBorders>
              <w:top w:val="nil"/>
              <w:left w:val="nil"/>
              <w:bottom w:val="single" w:sz="8" w:space="0" w:color="auto"/>
              <w:right w:val="single" w:sz="4" w:space="0" w:color="auto"/>
            </w:tcBorders>
            <w:shd w:val="clear" w:color="auto" w:fill="auto"/>
            <w:noWrap/>
            <w:vAlign w:val="bottom"/>
            <w:hideMark/>
          </w:tcPr>
          <w:p w14:paraId="7B757EC7"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30</w:t>
            </w:r>
          </w:p>
        </w:tc>
        <w:tc>
          <w:tcPr>
            <w:tcW w:w="709" w:type="dxa"/>
            <w:tcBorders>
              <w:top w:val="nil"/>
              <w:left w:val="nil"/>
              <w:bottom w:val="single" w:sz="8" w:space="0" w:color="auto"/>
              <w:right w:val="single" w:sz="4" w:space="0" w:color="auto"/>
            </w:tcBorders>
            <w:shd w:val="clear" w:color="auto" w:fill="auto"/>
            <w:noWrap/>
            <w:vAlign w:val="bottom"/>
            <w:hideMark/>
          </w:tcPr>
          <w:p w14:paraId="658DA29C"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 </w:t>
            </w:r>
          </w:p>
        </w:tc>
        <w:tc>
          <w:tcPr>
            <w:tcW w:w="709" w:type="dxa"/>
            <w:tcBorders>
              <w:top w:val="nil"/>
              <w:left w:val="nil"/>
              <w:bottom w:val="single" w:sz="8" w:space="0" w:color="auto"/>
              <w:right w:val="single" w:sz="4" w:space="0" w:color="auto"/>
            </w:tcBorders>
            <w:shd w:val="clear" w:color="auto" w:fill="auto"/>
            <w:noWrap/>
            <w:vAlign w:val="bottom"/>
            <w:hideMark/>
          </w:tcPr>
          <w:p w14:paraId="05A42081" w14:textId="77777777" w:rsidR="00400490" w:rsidRPr="000164BF"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30</w:t>
            </w:r>
          </w:p>
        </w:tc>
        <w:tc>
          <w:tcPr>
            <w:tcW w:w="850" w:type="dxa"/>
            <w:tcBorders>
              <w:top w:val="nil"/>
              <w:left w:val="nil"/>
              <w:bottom w:val="single" w:sz="8" w:space="0" w:color="auto"/>
              <w:right w:val="single" w:sz="4" w:space="0" w:color="auto"/>
            </w:tcBorders>
            <w:shd w:val="clear" w:color="auto" w:fill="auto"/>
            <w:noWrap/>
            <w:vAlign w:val="bottom"/>
            <w:hideMark/>
          </w:tcPr>
          <w:p w14:paraId="047FA293"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0164BF">
              <w:rPr>
                <w:rFonts w:ascii="Arial Narrow" w:eastAsia="Times New Roman" w:hAnsi="Arial Narrow"/>
                <w:color w:val="000000"/>
                <w:lang w:val="es-CO"/>
              </w:rPr>
              <w:t>30</w:t>
            </w:r>
          </w:p>
        </w:tc>
        <w:tc>
          <w:tcPr>
            <w:tcW w:w="851" w:type="dxa"/>
            <w:tcBorders>
              <w:top w:val="nil"/>
              <w:left w:val="nil"/>
              <w:bottom w:val="single" w:sz="8" w:space="0" w:color="auto"/>
              <w:right w:val="single" w:sz="4" w:space="0" w:color="auto"/>
            </w:tcBorders>
            <w:shd w:val="clear" w:color="auto" w:fill="auto"/>
            <w:noWrap/>
            <w:vAlign w:val="bottom"/>
            <w:hideMark/>
          </w:tcPr>
          <w:p w14:paraId="2F8C8D3D"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 </w:t>
            </w:r>
          </w:p>
        </w:tc>
      </w:tr>
      <w:tr w:rsidR="00400490" w:rsidRPr="00400490" w14:paraId="5925F244" w14:textId="77777777" w:rsidTr="00400490">
        <w:trPr>
          <w:trHeight w:val="290"/>
        </w:trPr>
        <w:tc>
          <w:tcPr>
            <w:tcW w:w="2949" w:type="dxa"/>
            <w:tcBorders>
              <w:top w:val="nil"/>
              <w:left w:val="nil"/>
              <w:bottom w:val="nil"/>
              <w:right w:val="nil"/>
            </w:tcBorders>
            <w:shd w:val="clear" w:color="auto" w:fill="auto"/>
            <w:noWrap/>
            <w:vAlign w:val="bottom"/>
            <w:hideMark/>
          </w:tcPr>
          <w:p w14:paraId="7DF05DAF"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p>
        </w:tc>
        <w:tc>
          <w:tcPr>
            <w:tcW w:w="3147" w:type="dxa"/>
            <w:tcBorders>
              <w:top w:val="nil"/>
              <w:left w:val="nil"/>
              <w:bottom w:val="nil"/>
              <w:right w:val="nil"/>
            </w:tcBorders>
            <w:shd w:val="clear" w:color="auto" w:fill="auto"/>
            <w:noWrap/>
            <w:vAlign w:val="bottom"/>
            <w:hideMark/>
          </w:tcPr>
          <w:p w14:paraId="0946F751" w14:textId="77777777" w:rsidR="00400490" w:rsidRPr="00400490" w:rsidRDefault="00400490" w:rsidP="00400490">
            <w:pPr>
              <w:suppressAutoHyphens w:val="0"/>
              <w:spacing w:after="0" w:line="240" w:lineRule="auto"/>
              <w:rPr>
                <w:rFonts w:ascii="Times New Roman" w:eastAsia="Times New Roman" w:hAnsi="Times New Roman" w:cs="Times New Roman"/>
                <w:sz w:val="20"/>
                <w:szCs w:val="20"/>
                <w:lang w:val="es-CO"/>
              </w:rPr>
            </w:pPr>
          </w:p>
        </w:tc>
        <w:tc>
          <w:tcPr>
            <w:tcW w:w="708" w:type="dxa"/>
            <w:tcBorders>
              <w:top w:val="nil"/>
              <w:left w:val="nil"/>
              <w:bottom w:val="nil"/>
              <w:right w:val="nil"/>
            </w:tcBorders>
            <w:shd w:val="clear" w:color="auto" w:fill="auto"/>
            <w:noWrap/>
            <w:vAlign w:val="bottom"/>
            <w:hideMark/>
          </w:tcPr>
          <w:p w14:paraId="028A91E8" w14:textId="77777777" w:rsidR="00400490" w:rsidRPr="00400490" w:rsidRDefault="00400490" w:rsidP="00400490">
            <w:pPr>
              <w:suppressAutoHyphens w:val="0"/>
              <w:spacing w:after="0" w:line="240" w:lineRule="auto"/>
              <w:rPr>
                <w:rFonts w:ascii="Times New Roman" w:eastAsia="Times New Roman" w:hAnsi="Times New Roman" w:cs="Times New Roman"/>
                <w:sz w:val="20"/>
                <w:szCs w:val="20"/>
                <w:lang w:val="es-CO"/>
              </w:rPr>
            </w:pPr>
          </w:p>
        </w:tc>
        <w:tc>
          <w:tcPr>
            <w:tcW w:w="709" w:type="dxa"/>
            <w:tcBorders>
              <w:top w:val="nil"/>
              <w:left w:val="nil"/>
              <w:bottom w:val="nil"/>
              <w:right w:val="nil"/>
            </w:tcBorders>
            <w:shd w:val="clear" w:color="auto" w:fill="auto"/>
            <w:noWrap/>
            <w:vAlign w:val="bottom"/>
            <w:hideMark/>
          </w:tcPr>
          <w:p w14:paraId="190C1C98" w14:textId="77777777" w:rsidR="00400490" w:rsidRPr="00400490" w:rsidRDefault="00400490" w:rsidP="00400490">
            <w:pPr>
              <w:suppressAutoHyphens w:val="0"/>
              <w:spacing w:after="0" w:line="240" w:lineRule="auto"/>
              <w:rPr>
                <w:rFonts w:ascii="Times New Roman" w:eastAsia="Times New Roman" w:hAnsi="Times New Roman" w:cs="Times New Roman"/>
                <w:sz w:val="20"/>
                <w:szCs w:val="20"/>
                <w:lang w:val="es-CO"/>
              </w:rPr>
            </w:pPr>
          </w:p>
        </w:tc>
        <w:tc>
          <w:tcPr>
            <w:tcW w:w="709" w:type="dxa"/>
            <w:tcBorders>
              <w:top w:val="nil"/>
              <w:left w:val="nil"/>
              <w:bottom w:val="nil"/>
              <w:right w:val="nil"/>
            </w:tcBorders>
            <w:shd w:val="clear" w:color="auto" w:fill="auto"/>
            <w:noWrap/>
            <w:vAlign w:val="bottom"/>
            <w:hideMark/>
          </w:tcPr>
          <w:p w14:paraId="00B1A640" w14:textId="77777777" w:rsidR="00400490" w:rsidRPr="00400490" w:rsidRDefault="00400490" w:rsidP="00400490">
            <w:pPr>
              <w:suppressAutoHyphens w:val="0"/>
              <w:spacing w:after="0" w:line="240" w:lineRule="auto"/>
              <w:rPr>
                <w:rFonts w:ascii="Times New Roman" w:eastAsia="Times New Roman" w:hAnsi="Times New Roman" w:cs="Times New Roman"/>
                <w:sz w:val="20"/>
                <w:szCs w:val="20"/>
                <w:lang w:val="es-CO"/>
              </w:rPr>
            </w:pPr>
          </w:p>
        </w:tc>
        <w:tc>
          <w:tcPr>
            <w:tcW w:w="709" w:type="dxa"/>
            <w:tcBorders>
              <w:top w:val="nil"/>
              <w:left w:val="nil"/>
              <w:bottom w:val="nil"/>
              <w:right w:val="nil"/>
            </w:tcBorders>
            <w:shd w:val="clear" w:color="auto" w:fill="auto"/>
            <w:noWrap/>
            <w:vAlign w:val="bottom"/>
            <w:hideMark/>
          </w:tcPr>
          <w:p w14:paraId="3A43A41E" w14:textId="77777777" w:rsidR="00400490" w:rsidRPr="00400490" w:rsidRDefault="00400490" w:rsidP="00400490">
            <w:pPr>
              <w:suppressAutoHyphens w:val="0"/>
              <w:spacing w:after="0" w:line="240" w:lineRule="auto"/>
              <w:rPr>
                <w:rFonts w:ascii="Times New Roman" w:eastAsia="Times New Roman" w:hAnsi="Times New Roman" w:cs="Times New Roman"/>
                <w:sz w:val="20"/>
                <w:szCs w:val="20"/>
                <w:lang w:val="es-CO"/>
              </w:rPr>
            </w:pPr>
          </w:p>
        </w:tc>
        <w:tc>
          <w:tcPr>
            <w:tcW w:w="850" w:type="dxa"/>
            <w:tcBorders>
              <w:top w:val="nil"/>
              <w:left w:val="nil"/>
              <w:bottom w:val="nil"/>
              <w:right w:val="nil"/>
            </w:tcBorders>
            <w:shd w:val="clear" w:color="auto" w:fill="auto"/>
            <w:noWrap/>
            <w:vAlign w:val="bottom"/>
            <w:hideMark/>
          </w:tcPr>
          <w:p w14:paraId="4FFBD596" w14:textId="77777777" w:rsidR="00400490" w:rsidRPr="00400490" w:rsidRDefault="00400490" w:rsidP="00400490">
            <w:pPr>
              <w:suppressAutoHyphens w:val="0"/>
              <w:spacing w:after="0" w:line="240" w:lineRule="auto"/>
              <w:rPr>
                <w:rFonts w:ascii="Times New Roman" w:eastAsia="Times New Roman" w:hAnsi="Times New Roman" w:cs="Times New Roman"/>
                <w:sz w:val="20"/>
                <w:szCs w:val="20"/>
                <w:lang w:val="es-CO"/>
              </w:rPr>
            </w:pPr>
          </w:p>
        </w:tc>
        <w:tc>
          <w:tcPr>
            <w:tcW w:w="851" w:type="dxa"/>
            <w:tcBorders>
              <w:top w:val="nil"/>
              <w:left w:val="nil"/>
              <w:bottom w:val="nil"/>
              <w:right w:val="nil"/>
            </w:tcBorders>
            <w:shd w:val="clear" w:color="auto" w:fill="auto"/>
            <w:noWrap/>
            <w:vAlign w:val="bottom"/>
            <w:hideMark/>
          </w:tcPr>
          <w:p w14:paraId="0B3DB3C3" w14:textId="77777777" w:rsidR="00400490" w:rsidRPr="00400490" w:rsidRDefault="00400490" w:rsidP="00400490">
            <w:pPr>
              <w:suppressAutoHyphens w:val="0"/>
              <w:spacing w:after="0" w:line="240" w:lineRule="auto"/>
              <w:rPr>
                <w:rFonts w:ascii="Times New Roman" w:eastAsia="Times New Roman" w:hAnsi="Times New Roman" w:cs="Times New Roman"/>
                <w:sz w:val="20"/>
                <w:szCs w:val="20"/>
                <w:lang w:val="es-CO"/>
              </w:rPr>
            </w:pPr>
          </w:p>
        </w:tc>
      </w:tr>
      <w:bookmarkEnd w:id="3"/>
    </w:tbl>
    <w:p w14:paraId="772B9A37" w14:textId="77777777" w:rsidR="0064399A" w:rsidRDefault="0064399A" w:rsidP="009E43AD">
      <w:pPr>
        <w:spacing w:after="200" w:line="240" w:lineRule="auto"/>
        <w:jc w:val="both"/>
        <w:rPr>
          <w:rFonts w:ascii="Arial" w:hAnsi="Arial" w:cs="Arial"/>
          <w:b/>
          <w:bCs/>
          <w:color w:val="000000"/>
          <w:sz w:val="24"/>
          <w:szCs w:val="24"/>
          <w:lang w:val="es-CO"/>
        </w:rPr>
      </w:pPr>
    </w:p>
    <w:p w14:paraId="3EA5C700" w14:textId="77777777" w:rsidR="0064399A" w:rsidRDefault="0064399A" w:rsidP="009E43AD">
      <w:pPr>
        <w:spacing w:after="200" w:line="240" w:lineRule="auto"/>
        <w:jc w:val="both"/>
        <w:rPr>
          <w:rFonts w:ascii="Arial" w:hAnsi="Arial" w:cs="Arial"/>
          <w:b/>
          <w:bCs/>
          <w:color w:val="000000"/>
          <w:sz w:val="24"/>
          <w:szCs w:val="24"/>
          <w:lang w:val="es-CO"/>
        </w:rPr>
      </w:pPr>
    </w:p>
    <w:p w14:paraId="62F44B5B" w14:textId="77777777" w:rsidR="0064399A" w:rsidRDefault="0064399A" w:rsidP="009E43AD">
      <w:pPr>
        <w:spacing w:after="200" w:line="240" w:lineRule="auto"/>
        <w:jc w:val="both"/>
        <w:rPr>
          <w:rFonts w:ascii="Arial" w:hAnsi="Arial" w:cs="Arial"/>
          <w:b/>
          <w:bCs/>
          <w:color w:val="000000"/>
          <w:sz w:val="24"/>
          <w:szCs w:val="24"/>
          <w:lang w:val="es-CO"/>
        </w:rPr>
      </w:pPr>
    </w:p>
    <w:p w14:paraId="039E8324" w14:textId="77777777" w:rsidR="0064399A" w:rsidRDefault="0064399A" w:rsidP="009E43AD">
      <w:pPr>
        <w:spacing w:after="200" w:line="240" w:lineRule="auto"/>
        <w:jc w:val="both"/>
        <w:rPr>
          <w:rFonts w:ascii="Arial" w:hAnsi="Arial" w:cs="Arial"/>
          <w:b/>
          <w:bCs/>
          <w:color w:val="000000"/>
          <w:sz w:val="24"/>
          <w:szCs w:val="24"/>
          <w:lang w:val="es-CO"/>
        </w:rPr>
      </w:pPr>
    </w:p>
    <w:p w14:paraId="22C40890" w14:textId="77777777" w:rsidR="002A020E" w:rsidRDefault="002A020E" w:rsidP="009E43AD">
      <w:pPr>
        <w:spacing w:after="200" w:line="240" w:lineRule="auto"/>
        <w:jc w:val="both"/>
        <w:rPr>
          <w:rFonts w:ascii="Arial" w:hAnsi="Arial" w:cs="Arial"/>
          <w:b/>
          <w:bCs/>
          <w:color w:val="000000"/>
          <w:sz w:val="24"/>
          <w:szCs w:val="24"/>
          <w:lang w:val="es-CO"/>
        </w:rPr>
      </w:pPr>
    </w:p>
    <w:p w14:paraId="6486BBC3" w14:textId="3C6A540A" w:rsidR="00400490" w:rsidRPr="00400490" w:rsidRDefault="00400490" w:rsidP="00400490">
      <w:pPr>
        <w:spacing w:after="200" w:line="240" w:lineRule="auto"/>
        <w:jc w:val="center"/>
        <w:rPr>
          <w:rFonts w:ascii="Arial" w:hAnsi="Arial" w:cs="Arial"/>
          <w:b/>
          <w:bCs/>
          <w:color w:val="000000"/>
          <w:sz w:val="24"/>
          <w:szCs w:val="24"/>
          <w:lang w:val="es-CO"/>
        </w:rPr>
      </w:pPr>
      <w:bookmarkStart w:id="4" w:name="_Hlk188600524"/>
      <w:r w:rsidRPr="00400490">
        <w:rPr>
          <w:rFonts w:ascii="Arial" w:hAnsi="Arial" w:cs="Arial"/>
          <w:b/>
          <w:bCs/>
          <w:color w:val="000000"/>
          <w:sz w:val="24"/>
          <w:szCs w:val="24"/>
          <w:lang w:val="es-CO"/>
        </w:rPr>
        <w:t xml:space="preserve">10° </w:t>
      </w:r>
      <w:proofErr w:type="gramStart"/>
      <w:r w:rsidRPr="00400490">
        <w:rPr>
          <w:rFonts w:ascii="Arial" w:hAnsi="Arial" w:cs="Arial"/>
          <w:b/>
          <w:bCs/>
          <w:color w:val="000000"/>
          <w:sz w:val="24"/>
          <w:szCs w:val="24"/>
          <w:lang w:val="es-CO"/>
        </w:rPr>
        <w:t>y  11</w:t>
      </w:r>
      <w:proofErr w:type="gramEnd"/>
      <w:r w:rsidRPr="00400490">
        <w:rPr>
          <w:rFonts w:ascii="Arial" w:hAnsi="Arial" w:cs="Arial"/>
          <w:b/>
          <w:bCs/>
          <w:color w:val="000000"/>
          <w:sz w:val="24"/>
          <w:szCs w:val="24"/>
          <w:lang w:val="es-CO"/>
        </w:rPr>
        <w:t>°</w:t>
      </w:r>
      <w:r>
        <w:rPr>
          <w:rFonts w:ascii="Arial" w:hAnsi="Arial" w:cs="Arial"/>
          <w:b/>
          <w:bCs/>
          <w:color w:val="000000"/>
          <w:sz w:val="24"/>
          <w:szCs w:val="24"/>
          <w:lang w:val="es-CO"/>
        </w:rPr>
        <w:t xml:space="preserve">  MEDIA TECNICA</w:t>
      </w:r>
    </w:p>
    <w:tbl>
      <w:tblPr>
        <w:tblW w:w="8818" w:type="dxa"/>
        <w:tblCellMar>
          <w:left w:w="70" w:type="dxa"/>
          <w:right w:w="70" w:type="dxa"/>
        </w:tblCellMar>
        <w:tblLook w:val="04A0" w:firstRow="1" w:lastRow="0" w:firstColumn="1" w:lastColumn="0" w:noHBand="0" w:noVBand="1"/>
      </w:tblPr>
      <w:tblGrid>
        <w:gridCol w:w="2835"/>
        <w:gridCol w:w="3268"/>
        <w:gridCol w:w="525"/>
        <w:gridCol w:w="525"/>
        <w:gridCol w:w="1665"/>
      </w:tblGrid>
      <w:tr w:rsidR="00400490" w:rsidRPr="00400490" w14:paraId="2A0DEA3F" w14:textId="77777777" w:rsidTr="00400490">
        <w:trPr>
          <w:trHeight w:val="290"/>
        </w:trPr>
        <w:tc>
          <w:tcPr>
            <w:tcW w:w="2835" w:type="dxa"/>
            <w:vMerge w:val="restart"/>
            <w:tcBorders>
              <w:top w:val="single" w:sz="8" w:space="0" w:color="auto"/>
              <w:left w:val="single" w:sz="8" w:space="0" w:color="auto"/>
              <w:bottom w:val="single" w:sz="8" w:space="0" w:color="000000"/>
              <w:right w:val="single" w:sz="4" w:space="0" w:color="auto"/>
            </w:tcBorders>
            <w:shd w:val="clear" w:color="auto" w:fill="auto"/>
            <w:vAlign w:val="bottom"/>
            <w:hideMark/>
          </w:tcPr>
          <w:p w14:paraId="50636FE5"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AREA</w:t>
            </w:r>
          </w:p>
        </w:tc>
        <w:tc>
          <w:tcPr>
            <w:tcW w:w="3268" w:type="dxa"/>
            <w:vMerge w:val="restart"/>
            <w:tcBorders>
              <w:top w:val="single" w:sz="8" w:space="0" w:color="auto"/>
              <w:left w:val="single" w:sz="4" w:space="0" w:color="auto"/>
              <w:bottom w:val="single" w:sz="8" w:space="0" w:color="000000"/>
              <w:right w:val="single" w:sz="4" w:space="0" w:color="000000"/>
            </w:tcBorders>
            <w:shd w:val="clear" w:color="auto" w:fill="auto"/>
            <w:noWrap/>
            <w:vAlign w:val="bottom"/>
            <w:hideMark/>
          </w:tcPr>
          <w:p w14:paraId="11C89496"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ASIGNATURA</w:t>
            </w:r>
          </w:p>
        </w:tc>
        <w:tc>
          <w:tcPr>
            <w:tcW w:w="2715" w:type="dxa"/>
            <w:gridSpan w:val="3"/>
            <w:tcBorders>
              <w:top w:val="single" w:sz="8" w:space="0" w:color="auto"/>
              <w:left w:val="nil"/>
              <w:bottom w:val="nil"/>
              <w:right w:val="single" w:sz="8" w:space="0" w:color="000000"/>
            </w:tcBorders>
            <w:shd w:val="clear" w:color="auto" w:fill="auto"/>
            <w:noWrap/>
            <w:vAlign w:val="bottom"/>
            <w:hideMark/>
          </w:tcPr>
          <w:p w14:paraId="56F903A6"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 </w:t>
            </w:r>
          </w:p>
        </w:tc>
      </w:tr>
      <w:tr w:rsidR="00400490" w:rsidRPr="00400490" w14:paraId="357AF89A" w14:textId="77777777" w:rsidTr="00400490">
        <w:trPr>
          <w:trHeight w:val="300"/>
        </w:trPr>
        <w:tc>
          <w:tcPr>
            <w:tcW w:w="2835" w:type="dxa"/>
            <w:vMerge/>
            <w:tcBorders>
              <w:top w:val="single" w:sz="8" w:space="0" w:color="auto"/>
              <w:left w:val="single" w:sz="8" w:space="0" w:color="auto"/>
              <w:bottom w:val="single" w:sz="8" w:space="0" w:color="000000"/>
              <w:right w:val="single" w:sz="4" w:space="0" w:color="auto"/>
            </w:tcBorders>
            <w:vAlign w:val="center"/>
            <w:hideMark/>
          </w:tcPr>
          <w:p w14:paraId="72E03EC9"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3268" w:type="dxa"/>
            <w:vMerge/>
            <w:tcBorders>
              <w:top w:val="single" w:sz="8" w:space="0" w:color="auto"/>
              <w:left w:val="single" w:sz="4" w:space="0" w:color="auto"/>
              <w:bottom w:val="single" w:sz="8" w:space="0" w:color="000000"/>
              <w:right w:val="single" w:sz="4" w:space="0" w:color="000000"/>
            </w:tcBorders>
            <w:vAlign w:val="center"/>
            <w:hideMark/>
          </w:tcPr>
          <w:p w14:paraId="1FD5A54D"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525" w:type="dxa"/>
            <w:tcBorders>
              <w:top w:val="single" w:sz="4" w:space="0" w:color="auto"/>
              <w:left w:val="nil"/>
              <w:bottom w:val="single" w:sz="8" w:space="0" w:color="auto"/>
              <w:right w:val="single" w:sz="4" w:space="0" w:color="auto"/>
            </w:tcBorders>
            <w:shd w:val="clear" w:color="auto" w:fill="auto"/>
            <w:noWrap/>
            <w:vAlign w:val="bottom"/>
            <w:hideMark/>
          </w:tcPr>
          <w:p w14:paraId="62332D3F"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10</w:t>
            </w:r>
          </w:p>
        </w:tc>
        <w:tc>
          <w:tcPr>
            <w:tcW w:w="525" w:type="dxa"/>
            <w:tcBorders>
              <w:top w:val="single" w:sz="4" w:space="0" w:color="auto"/>
              <w:left w:val="nil"/>
              <w:bottom w:val="single" w:sz="8" w:space="0" w:color="auto"/>
              <w:right w:val="nil"/>
            </w:tcBorders>
            <w:shd w:val="clear" w:color="auto" w:fill="auto"/>
            <w:noWrap/>
            <w:vAlign w:val="bottom"/>
            <w:hideMark/>
          </w:tcPr>
          <w:p w14:paraId="605BC584"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11</w:t>
            </w:r>
          </w:p>
        </w:tc>
        <w:tc>
          <w:tcPr>
            <w:tcW w:w="1665"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3BB54DEB"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w:t>
            </w:r>
          </w:p>
        </w:tc>
      </w:tr>
      <w:tr w:rsidR="00400490" w:rsidRPr="00400490" w14:paraId="37248339" w14:textId="77777777" w:rsidTr="000164BF">
        <w:trPr>
          <w:trHeight w:val="290"/>
        </w:trPr>
        <w:tc>
          <w:tcPr>
            <w:tcW w:w="2835" w:type="dxa"/>
            <w:vMerge w:val="restart"/>
            <w:tcBorders>
              <w:top w:val="nil"/>
              <w:left w:val="single" w:sz="8" w:space="0" w:color="auto"/>
              <w:bottom w:val="single" w:sz="8" w:space="0" w:color="000000"/>
              <w:right w:val="single" w:sz="4" w:space="0" w:color="auto"/>
            </w:tcBorders>
            <w:shd w:val="clear" w:color="auto" w:fill="auto"/>
            <w:vAlign w:val="center"/>
            <w:hideMark/>
          </w:tcPr>
          <w:p w14:paraId="49A009AE"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Ciencias Naturales y Educación Ambiental</w:t>
            </w:r>
          </w:p>
        </w:tc>
        <w:tc>
          <w:tcPr>
            <w:tcW w:w="3268" w:type="dxa"/>
            <w:tcBorders>
              <w:top w:val="nil"/>
              <w:left w:val="nil"/>
              <w:bottom w:val="single" w:sz="4" w:space="0" w:color="auto"/>
              <w:right w:val="single" w:sz="4" w:space="0" w:color="auto"/>
            </w:tcBorders>
            <w:shd w:val="clear" w:color="auto" w:fill="auto"/>
            <w:noWrap/>
            <w:vAlign w:val="bottom"/>
            <w:hideMark/>
          </w:tcPr>
          <w:p w14:paraId="1BA03AF8"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roofErr w:type="spellStart"/>
            <w:r w:rsidRPr="00400490">
              <w:rPr>
                <w:rFonts w:ascii="Arial Narrow" w:eastAsia="Times New Roman" w:hAnsi="Arial Narrow"/>
                <w:color w:val="000000"/>
                <w:lang w:val="es-CO"/>
              </w:rPr>
              <w:t>Biologia</w:t>
            </w:r>
            <w:proofErr w:type="spellEnd"/>
          </w:p>
        </w:tc>
        <w:tc>
          <w:tcPr>
            <w:tcW w:w="525" w:type="dxa"/>
            <w:tcBorders>
              <w:top w:val="nil"/>
              <w:left w:val="nil"/>
              <w:bottom w:val="single" w:sz="4" w:space="0" w:color="auto"/>
              <w:right w:val="single" w:sz="4" w:space="0" w:color="auto"/>
            </w:tcBorders>
            <w:shd w:val="clear" w:color="auto" w:fill="auto"/>
            <w:noWrap/>
            <w:vAlign w:val="bottom"/>
            <w:hideMark/>
          </w:tcPr>
          <w:p w14:paraId="6D02FF01"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525" w:type="dxa"/>
            <w:tcBorders>
              <w:top w:val="nil"/>
              <w:left w:val="nil"/>
              <w:bottom w:val="single" w:sz="4" w:space="0" w:color="auto"/>
              <w:right w:val="nil"/>
            </w:tcBorders>
            <w:shd w:val="clear" w:color="auto" w:fill="auto"/>
            <w:noWrap/>
            <w:vAlign w:val="bottom"/>
            <w:hideMark/>
          </w:tcPr>
          <w:p w14:paraId="26FDAB12"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1665" w:type="dxa"/>
            <w:tcBorders>
              <w:top w:val="nil"/>
              <w:left w:val="single" w:sz="4" w:space="0" w:color="auto"/>
              <w:bottom w:val="single" w:sz="4" w:space="0" w:color="auto"/>
              <w:right w:val="single" w:sz="8" w:space="0" w:color="auto"/>
            </w:tcBorders>
            <w:shd w:val="clear" w:color="auto" w:fill="auto"/>
            <w:noWrap/>
            <w:vAlign w:val="bottom"/>
            <w:hideMark/>
          </w:tcPr>
          <w:p w14:paraId="6C98A5FB"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20</w:t>
            </w:r>
          </w:p>
        </w:tc>
      </w:tr>
      <w:tr w:rsidR="00400490" w:rsidRPr="00400490" w14:paraId="0D3D0EB7" w14:textId="77777777" w:rsidTr="000164BF">
        <w:trPr>
          <w:trHeight w:val="290"/>
        </w:trPr>
        <w:tc>
          <w:tcPr>
            <w:tcW w:w="2835" w:type="dxa"/>
            <w:vMerge/>
            <w:tcBorders>
              <w:top w:val="nil"/>
              <w:left w:val="single" w:sz="8" w:space="0" w:color="auto"/>
              <w:bottom w:val="single" w:sz="8" w:space="0" w:color="000000"/>
              <w:right w:val="single" w:sz="4" w:space="0" w:color="auto"/>
            </w:tcBorders>
            <w:shd w:val="clear" w:color="auto" w:fill="auto"/>
            <w:vAlign w:val="center"/>
            <w:hideMark/>
          </w:tcPr>
          <w:p w14:paraId="0ECAF10F"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3268" w:type="dxa"/>
            <w:tcBorders>
              <w:top w:val="nil"/>
              <w:left w:val="nil"/>
              <w:bottom w:val="single" w:sz="4" w:space="0" w:color="auto"/>
              <w:right w:val="single" w:sz="4" w:space="0" w:color="auto"/>
            </w:tcBorders>
            <w:shd w:val="clear" w:color="auto" w:fill="auto"/>
            <w:noWrap/>
            <w:vAlign w:val="bottom"/>
            <w:hideMark/>
          </w:tcPr>
          <w:p w14:paraId="1A8E8DA4"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Física</w:t>
            </w:r>
          </w:p>
        </w:tc>
        <w:tc>
          <w:tcPr>
            <w:tcW w:w="525" w:type="dxa"/>
            <w:tcBorders>
              <w:top w:val="nil"/>
              <w:left w:val="nil"/>
              <w:bottom w:val="single" w:sz="4" w:space="0" w:color="auto"/>
              <w:right w:val="single" w:sz="4" w:space="0" w:color="auto"/>
            </w:tcBorders>
            <w:shd w:val="clear" w:color="auto" w:fill="auto"/>
            <w:noWrap/>
            <w:vAlign w:val="bottom"/>
            <w:hideMark/>
          </w:tcPr>
          <w:p w14:paraId="69DC811A"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3</w:t>
            </w:r>
          </w:p>
        </w:tc>
        <w:tc>
          <w:tcPr>
            <w:tcW w:w="525" w:type="dxa"/>
            <w:tcBorders>
              <w:top w:val="nil"/>
              <w:left w:val="nil"/>
              <w:bottom w:val="single" w:sz="4" w:space="0" w:color="auto"/>
              <w:right w:val="nil"/>
            </w:tcBorders>
            <w:shd w:val="clear" w:color="auto" w:fill="auto"/>
            <w:noWrap/>
            <w:vAlign w:val="bottom"/>
            <w:hideMark/>
          </w:tcPr>
          <w:p w14:paraId="4B51A8F2"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3</w:t>
            </w:r>
          </w:p>
        </w:tc>
        <w:tc>
          <w:tcPr>
            <w:tcW w:w="1665" w:type="dxa"/>
            <w:tcBorders>
              <w:top w:val="nil"/>
              <w:left w:val="single" w:sz="4" w:space="0" w:color="auto"/>
              <w:bottom w:val="single" w:sz="4" w:space="0" w:color="auto"/>
              <w:right w:val="single" w:sz="8" w:space="0" w:color="auto"/>
            </w:tcBorders>
            <w:shd w:val="clear" w:color="auto" w:fill="auto"/>
            <w:noWrap/>
            <w:vAlign w:val="bottom"/>
            <w:hideMark/>
          </w:tcPr>
          <w:p w14:paraId="16CB3857"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40</w:t>
            </w:r>
          </w:p>
        </w:tc>
      </w:tr>
      <w:tr w:rsidR="00400490" w:rsidRPr="00400490" w14:paraId="69F05A3D" w14:textId="77777777" w:rsidTr="000164BF">
        <w:trPr>
          <w:trHeight w:val="300"/>
        </w:trPr>
        <w:tc>
          <w:tcPr>
            <w:tcW w:w="2835" w:type="dxa"/>
            <w:vMerge/>
            <w:tcBorders>
              <w:top w:val="nil"/>
              <w:left w:val="single" w:sz="8" w:space="0" w:color="auto"/>
              <w:bottom w:val="single" w:sz="8" w:space="0" w:color="000000"/>
              <w:right w:val="single" w:sz="4" w:space="0" w:color="auto"/>
            </w:tcBorders>
            <w:shd w:val="clear" w:color="auto" w:fill="auto"/>
            <w:vAlign w:val="center"/>
            <w:hideMark/>
          </w:tcPr>
          <w:p w14:paraId="7A6A434A"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3268" w:type="dxa"/>
            <w:tcBorders>
              <w:top w:val="nil"/>
              <w:left w:val="nil"/>
              <w:bottom w:val="single" w:sz="8" w:space="0" w:color="auto"/>
              <w:right w:val="single" w:sz="4" w:space="0" w:color="auto"/>
            </w:tcBorders>
            <w:shd w:val="clear" w:color="auto" w:fill="auto"/>
            <w:noWrap/>
            <w:vAlign w:val="bottom"/>
            <w:hideMark/>
          </w:tcPr>
          <w:p w14:paraId="59A472A8"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Química</w:t>
            </w:r>
          </w:p>
        </w:tc>
        <w:tc>
          <w:tcPr>
            <w:tcW w:w="525" w:type="dxa"/>
            <w:tcBorders>
              <w:top w:val="nil"/>
              <w:left w:val="nil"/>
              <w:bottom w:val="single" w:sz="8" w:space="0" w:color="auto"/>
              <w:right w:val="single" w:sz="4" w:space="0" w:color="auto"/>
            </w:tcBorders>
            <w:shd w:val="clear" w:color="auto" w:fill="auto"/>
            <w:noWrap/>
            <w:vAlign w:val="bottom"/>
            <w:hideMark/>
          </w:tcPr>
          <w:p w14:paraId="14CF6BC7"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3</w:t>
            </w:r>
          </w:p>
        </w:tc>
        <w:tc>
          <w:tcPr>
            <w:tcW w:w="525" w:type="dxa"/>
            <w:tcBorders>
              <w:top w:val="nil"/>
              <w:left w:val="nil"/>
              <w:bottom w:val="single" w:sz="8" w:space="0" w:color="auto"/>
              <w:right w:val="nil"/>
            </w:tcBorders>
            <w:shd w:val="clear" w:color="auto" w:fill="auto"/>
            <w:noWrap/>
            <w:vAlign w:val="bottom"/>
            <w:hideMark/>
          </w:tcPr>
          <w:p w14:paraId="7466757A"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3</w:t>
            </w:r>
          </w:p>
        </w:tc>
        <w:tc>
          <w:tcPr>
            <w:tcW w:w="1665" w:type="dxa"/>
            <w:tcBorders>
              <w:top w:val="nil"/>
              <w:left w:val="single" w:sz="4" w:space="0" w:color="auto"/>
              <w:bottom w:val="single" w:sz="4" w:space="0" w:color="auto"/>
              <w:right w:val="single" w:sz="8" w:space="0" w:color="auto"/>
            </w:tcBorders>
            <w:shd w:val="clear" w:color="auto" w:fill="auto"/>
            <w:noWrap/>
            <w:vAlign w:val="bottom"/>
            <w:hideMark/>
          </w:tcPr>
          <w:p w14:paraId="19B5AE67"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40</w:t>
            </w:r>
          </w:p>
        </w:tc>
      </w:tr>
      <w:tr w:rsidR="00400490" w:rsidRPr="00400490" w14:paraId="2266C1B0" w14:textId="77777777" w:rsidTr="000164BF">
        <w:trPr>
          <w:trHeight w:val="290"/>
        </w:trPr>
        <w:tc>
          <w:tcPr>
            <w:tcW w:w="2835" w:type="dxa"/>
            <w:tcBorders>
              <w:top w:val="nil"/>
              <w:left w:val="single" w:sz="8" w:space="0" w:color="auto"/>
              <w:bottom w:val="nil"/>
              <w:right w:val="single" w:sz="4" w:space="0" w:color="auto"/>
            </w:tcBorders>
            <w:shd w:val="clear" w:color="auto" w:fill="auto"/>
            <w:vAlign w:val="center"/>
            <w:hideMark/>
          </w:tcPr>
          <w:p w14:paraId="44C2D889"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Ciencias Sociales</w:t>
            </w:r>
          </w:p>
        </w:tc>
        <w:tc>
          <w:tcPr>
            <w:tcW w:w="3268" w:type="dxa"/>
            <w:tcBorders>
              <w:top w:val="nil"/>
              <w:left w:val="nil"/>
              <w:bottom w:val="single" w:sz="4" w:space="0" w:color="auto"/>
              <w:right w:val="single" w:sz="4" w:space="0" w:color="auto"/>
            </w:tcBorders>
            <w:shd w:val="clear" w:color="auto" w:fill="auto"/>
            <w:vAlign w:val="center"/>
            <w:hideMark/>
          </w:tcPr>
          <w:p w14:paraId="01F9DBB6"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Historia, Geografía, Urbanidad</w:t>
            </w:r>
            <w:proofErr w:type="gramStart"/>
            <w:r w:rsidRPr="00400490">
              <w:rPr>
                <w:rFonts w:ascii="Arial Narrow" w:eastAsia="Times New Roman" w:hAnsi="Arial Narrow"/>
                <w:color w:val="000000"/>
                <w:lang w:val="es-CO"/>
              </w:rPr>
              <w:t>, .</w:t>
            </w:r>
            <w:proofErr w:type="gramEnd"/>
            <w:r w:rsidRPr="00400490">
              <w:rPr>
                <w:rFonts w:ascii="Arial Narrow" w:eastAsia="Times New Roman" w:hAnsi="Arial Narrow"/>
                <w:color w:val="000000"/>
                <w:lang w:val="es-CO"/>
              </w:rPr>
              <w:t xml:space="preserve">  </w:t>
            </w:r>
          </w:p>
        </w:tc>
        <w:tc>
          <w:tcPr>
            <w:tcW w:w="525" w:type="dxa"/>
            <w:tcBorders>
              <w:top w:val="nil"/>
              <w:left w:val="nil"/>
              <w:bottom w:val="single" w:sz="4" w:space="0" w:color="auto"/>
              <w:right w:val="single" w:sz="4" w:space="0" w:color="auto"/>
            </w:tcBorders>
            <w:shd w:val="clear" w:color="auto" w:fill="auto"/>
            <w:noWrap/>
            <w:vAlign w:val="center"/>
            <w:hideMark/>
          </w:tcPr>
          <w:p w14:paraId="696E83B8"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2</w:t>
            </w:r>
          </w:p>
        </w:tc>
        <w:tc>
          <w:tcPr>
            <w:tcW w:w="525" w:type="dxa"/>
            <w:tcBorders>
              <w:top w:val="nil"/>
              <w:left w:val="nil"/>
              <w:bottom w:val="single" w:sz="4" w:space="0" w:color="auto"/>
              <w:right w:val="nil"/>
            </w:tcBorders>
            <w:shd w:val="clear" w:color="auto" w:fill="auto"/>
            <w:noWrap/>
            <w:vAlign w:val="center"/>
            <w:hideMark/>
          </w:tcPr>
          <w:p w14:paraId="4FC0294C"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2</w:t>
            </w:r>
          </w:p>
        </w:tc>
        <w:tc>
          <w:tcPr>
            <w:tcW w:w="1665" w:type="dxa"/>
            <w:tcBorders>
              <w:top w:val="nil"/>
              <w:left w:val="single" w:sz="4" w:space="0" w:color="auto"/>
              <w:bottom w:val="single" w:sz="4" w:space="0" w:color="auto"/>
              <w:right w:val="single" w:sz="8" w:space="0" w:color="auto"/>
            </w:tcBorders>
            <w:shd w:val="clear" w:color="auto" w:fill="auto"/>
            <w:noWrap/>
            <w:vAlign w:val="center"/>
            <w:hideMark/>
          </w:tcPr>
          <w:p w14:paraId="19FD3855"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50</w:t>
            </w:r>
          </w:p>
        </w:tc>
      </w:tr>
      <w:tr w:rsidR="00400490" w:rsidRPr="00400490" w14:paraId="5BB6BB62" w14:textId="77777777" w:rsidTr="000164BF">
        <w:trPr>
          <w:trHeight w:val="300"/>
        </w:trPr>
        <w:tc>
          <w:tcPr>
            <w:tcW w:w="2835" w:type="dxa"/>
            <w:tcBorders>
              <w:top w:val="nil"/>
              <w:left w:val="single" w:sz="8" w:space="0" w:color="auto"/>
              <w:bottom w:val="nil"/>
              <w:right w:val="single" w:sz="4" w:space="0" w:color="auto"/>
            </w:tcBorders>
            <w:shd w:val="clear" w:color="auto" w:fill="auto"/>
            <w:vAlign w:val="center"/>
            <w:hideMark/>
          </w:tcPr>
          <w:p w14:paraId="5B21483D"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3268" w:type="dxa"/>
            <w:tcBorders>
              <w:top w:val="nil"/>
              <w:left w:val="nil"/>
              <w:bottom w:val="single" w:sz="8" w:space="0" w:color="auto"/>
              <w:right w:val="single" w:sz="4" w:space="0" w:color="auto"/>
            </w:tcBorders>
            <w:shd w:val="clear" w:color="auto" w:fill="auto"/>
            <w:vAlign w:val="center"/>
            <w:hideMark/>
          </w:tcPr>
          <w:p w14:paraId="26DD3B0E"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roofErr w:type="spellStart"/>
            <w:r w:rsidRPr="00400490">
              <w:rPr>
                <w:rFonts w:ascii="Arial Narrow" w:eastAsia="Times New Roman" w:hAnsi="Arial Narrow"/>
                <w:color w:val="000000"/>
                <w:lang w:val="es-CO"/>
              </w:rPr>
              <w:t>Constitucón</w:t>
            </w:r>
            <w:proofErr w:type="spellEnd"/>
            <w:r w:rsidRPr="00400490">
              <w:rPr>
                <w:rFonts w:ascii="Arial Narrow" w:eastAsia="Times New Roman" w:hAnsi="Arial Narrow"/>
                <w:color w:val="000000"/>
                <w:lang w:val="es-CO"/>
              </w:rPr>
              <w:t xml:space="preserve"> Política y Democracia</w:t>
            </w:r>
          </w:p>
        </w:tc>
        <w:tc>
          <w:tcPr>
            <w:tcW w:w="525" w:type="dxa"/>
            <w:tcBorders>
              <w:top w:val="nil"/>
              <w:left w:val="nil"/>
              <w:bottom w:val="single" w:sz="8" w:space="0" w:color="auto"/>
              <w:right w:val="single" w:sz="4" w:space="0" w:color="auto"/>
            </w:tcBorders>
            <w:shd w:val="clear" w:color="auto" w:fill="auto"/>
            <w:noWrap/>
            <w:vAlign w:val="center"/>
            <w:hideMark/>
          </w:tcPr>
          <w:p w14:paraId="102F5B56"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525" w:type="dxa"/>
            <w:tcBorders>
              <w:top w:val="nil"/>
              <w:left w:val="nil"/>
              <w:bottom w:val="single" w:sz="8" w:space="0" w:color="auto"/>
              <w:right w:val="single" w:sz="4" w:space="0" w:color="auto"/>
            </w:tcBorders>
            <w:shd w:val="clear" w:color="auto" w:fill="auto"/>
            <w:noWrap/>
            <w:vAlign w:val="center"/>
            <w:hideMark/>
          </w:tcPr>
          <w:p w14:paraId="03CF9E27"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1665" w:type="dxa"/>
            <w:tcBorders>
              <w:top w:val="nil"/>
              <w:left w:val="nil"/>
              <w:bottom w:val="single" w:sz="4" w:space="0" w:color="auto"/>
              <w:right w:val="single" w:sz="8" w:space="0" w:color="auto"/>
            </w:tcBorders>
            <w:shd w:val="clear" w:color="auto" w:fill="auto"/>
            <w:noWrap/>
            <w:vAlign w:val="center"/>
            <w:hideMark/>
          </w:tcPr>
          <w:p w14:paraId="4EF30294"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25</w:t>
            </w:r>
          </w:p>
        </w:tc>
      </w:tr>
      <w:tr w:rsidR="00400490" w:rsidRPr="00400490" w14:paraId="3E0CFD74" w14:textId="77777777" w:rsidTr="000164BF">
        <w:trPr>
          <w:trHeight w:val="290"/>
        </w:trPr>
        <w:tc>
          <w:tcPr>
            <w:tcW w:w="2835" w:type="dxa"/>
            <w:tcBorders>
              <w:top w:val="nil"/>
              <w:left w:val="single" w:sz="8" w:space="0" w:color="auto"/>
              <w:bottom w:val="nil"/>
              <w:right w:val="single" w:sz="4" w:space="0" w:color="auto"/>
            </w:tcBorders>
            <w:shd w:val="clear" w:color="auto" w:fill="auto"/>
            <w:vAlign w:val="center"/>
            <w:hideMark/>
          </w:tcPr>
          <w:p w14:paraId="0C3F93B8"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3268" w:type="dxa"/>
            <w:tcBorders>
              <w:top w:val="nil"/>
              <w:left w:val="nil"/>
              <w:bottom w:val="nil"/>
              <w:right w:val="single" w:sz="4" w:space="0" w:color="auto"/>
            </w:tcBorders>
            <w:shd w:val="clear" w:color="auto" w:fill="auto"/>
            <w:vAlign w:val="center"/>
            <w:hideMark/>
          </w:tcPr>
          <w:p w14:paraId="7E12A9A5"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 xml:space="preserve">Catedra </w:t>
            </w:r>
            <w:proofErr w:type="spellStart"/>
            <w:r w:rsidRPr="00400490">
              <w:rPr>
                <w:rFonts w:ascii="Arial Narrow" w:eastAsia="Times New Roman" w:hAnsi="Arial Narrow"/>
                <w:color w:val="000000"/>
                <w:lang w:val="es-CO"/>
              </w:rPr>
              <w:t>Etnoeducativa</w:t>
            </w:r>
            <w:proofErr w:type="spellEnd"/>
            <w:r w:rsidRPr="00400490">
              <w:rPr>
                <w:rFonts w:ascii="Arial Narrow" w:eastAsia="Times New Roman" w:hAnsi="Arial Narrow"/>
                <w:color w:val="000000"/>
                <w:lang w:val="es-CO"/>
              </w:rPr>
              <w:t xml:space="preserve"> y Catedra de Paz</w:t>
            </w:r>
          </w:p>
        </w:tc>
        <w:tc>
          <w:tcPr>
            <w:tcW w:w="525" w:type="dxa"/>
            <w:tcBorders>
              <w:top w:val="nil"/>
              <w:left w:val="nil"/>
              <w:bottom w:val="nil"/>
              <w:right w:val="single" w:sz="4" w:space="0" w:color="auto"/>
            </w:tcBorders>
            <w:shd w:val="clear" w:color="auto" w:fill="auto"/>
            <w:noWrap/>
            <w:vAlign w:val="center"/>
            <w:hideMark/>
          </w:tcPr>
          <w:p w14:paraId="2D031ACD"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525" w:type="dxa"/>
            <w:tcBorders>
              <w:top w:val="nil"/>
              <w:left w:val="nil"/>
              <w:bottom w:val="nil"/>
              <w:right w:val="nil"/>
            </w:tcBorders>
            <w:shd w:val="clear" w:color="auto" w:fill="auto"/>
            <w:noWrap/>
            <w:vAlign w:val="center"/>
            <w:hideMark/>
          </w:tcPr>
          <w:p w14:paraId="6B27E7B0"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1665" w:type="dxa"/>
            <w:tcBorders>
              <w:top w:val="nil"/>
              <w:left w:val="single" w:sz="4" w:space="0" w:color="auto"/>
              <w:bottom w:val="single" w:sz="4" w:space="0" w:color="auto"/>
              <w:right w:val="single" w:sz="8" w:space="0" w:color="auto"/>
            </w:tcBorders>
            <w:shd w:val="clear" w:color="auto" w:fill="auto"/>
            <w:noWrap/>
            <w:vAlign w:val="center"/>
            <w:hideMark/>
          </w:tcPr>
          <w:p w14:paraId="74F03422"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25</w:t>
            </w:r>
          </w:p>
        </w:tc>
      </w:tr>
      <w:tr w:rsidR="00400490" w:rsidRPr="00400490" w14:paraId="337056F3" w14:textId="77777777" w:rsidTr="000164BF">
        <w:trPr>
          <w:trHeight w:val="580"/>
        </w:trPr>
        <w:tc>
          <w:tcPr>
            <w:tcW w:w="2835" w:type="dxa"/>
            <w:tcBorders>
              <w:top w:val="single" w:sz="4" w:space="0" w:color="auto"/>
              <w:left w:val="single" w:sz="8" w:space="0" w:color="auto"/>
              <w:bottom w:val="nil"/>
              <w:right w:val="single" w:sz="4" w:space="0" w:color="auto"/>
            </w:tcBorders>
            <w:shd w:val="clear" w:color="auto" w:fill="auto"/>
            <w:vAlign w:val="bottom"/>
            <w:hideMark/>
          </w:tcPr>
          <w:p w14:paraId="136423C9"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Ciencias Políticas y Económicas</w:t>
            </w:r>
          </w:p>
        </w:tc>
        <w:tc>
          <w:tcPr>
            <w:tcW w:w="3268" w:type="dxa"/>
            <w:tcBorders>
              <w:top w:val="single" w:sz="4" w:space="0" w:color="auto"/>
              <w:left w:val="nil"/>
              <w:bottom w:val="nil"/>
              <w:right w:val="single" w:sz="4" w:space="0" w:color="auto"/>
            </w:tcBorders>
            <w:shd w:val="clear" w:color="auto" w:fill="auto"/>
            <w:noWrap/>
            <w:vAlign w:val="center"/>
            <w:hideMark/>
          </w:tcPr>
          <w:p w14:paraId="03BD84EE"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Ciencias Políticas y Económicas</w:t>
            </w:r>
          </w:p>
        </w:tc>
        <w:tc>
          <w:tcPr>
            <w:tcW w:w="525" w:type="dxa"/>
            <w:tcBorders>
              <w:top w:val="single" w:sz="4" w:space="0" w:color="auto"/>
              <w:left w:val="nil"/>
              <w:bottom w:val="nil"/>
              <w:right w:val="single" w:sz="4" w:space="0" w:color="auto"/>
            </w:tcBorders>
            <w:shd w:val="clear" w:color="auto" w:fill="auto"/>
            <w:noWrap/>
            <w:vAlign w:val="bottom"/>
            <w:hideMark/>
          </w:tcPr>
          <w:p w14:paraId="18A146B3"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525" w:type="dxa"/>
            <w:tcBorders>
              <w:top w:val="single" w:sz="4" w:space="0" w:color="auto"/>
              <w:left w:val="nil"/>
              <w:bottom w:val="nil"/>
              <w:right w:val="nil"/>
            </w:tcBorders>
            <w:shd w:val="clear" w:color="auto" w:fill="auto"/>
            <w:noWrap/>
            <w:vAlign w:val="bottom"/>
            <w:hideMark/>
          </w:tcPr>
          <w:p w14:paraId="7E220941"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1665" w:type="dxa"/>
            <w:tcBorders>
              <w:top w:val="nil"/>
              <w:left w:val="single" w:sz="4" w:space="0" w:color="auto"/>
              <w:bottom w:val="single" w:sz="4" w:space="0" w:color="auto"/>
              <w:right w:val="single" w:sz="8" w:space="0" w:color="auto"/>
            </w:tcBorders>
            <w:shd w:val="clear" w:color="auto" w:fill="auto"/>
            <w:noWrap/>
            <w:vAlign w:val="center"/>
            <w:hideMark/>
          </w:tcPr>
          <w:p w14:paraId="7ACA06B5"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100</w:t>
            </w:r>
          </w:p>
        </w:tc>
      </w:tr>
      <w:tr w:rsidR="00400490" w:rsidRPr="00400490" w14:paraId="2E23AB05" w14:textId="77777777" w:rsidTr="000164BF">
        <w:trPr>
          <w:trHeight w:val="300"/>
        </w:trPr>
        <w:tc>
          <w:tcPr>
            <w:tcW w:w="2835"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7C4723A"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Filosofía</w:t>
            </w:r>
          </w:p>
        </w:tc>
        <w:tc>
          <w:tcPr>
            <w:tcW w:w="3268" w:type="dxa"/>
            <w:tcBorders>
              <w:top w:val="single" w:sz="8" w:space="0" w:color="auto"/>
              <w:left w:val="nil"/>
              <w:bottom w:val="single" w:sz="8" w:space="0" w:color="auto"/>
              <w:right w:val="single" w:sz="4" w:space="0" w:color="auto"/>
            </w:tcBorders>
            <w:shd w:val="clear" w:color="auto" w:fill="auto"/>
            <w:noWrap/>
            <w:vAlign w:val="bottom"/>
            <w:hideMark/>
          </w:tcPr>
          <w:p w14:paraId="465F25FD"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Filosofía</w:t>
            </w:r>
          </w:p>
        </w:tc>
        <w:tc>
          <w:tcPr>
            <w:tcW w:w="525" w:type="dxa"/>
            <w:tcBorders>
              <w:top w:val="single" w:sz="8" w:space="0" w:color="auto"/>
              <w:left w:val="nil"/>
              <w:bottom w:val="single" w:sz="8" w:space="0" w:color="auto"/>
              <w:right w:val="single" w:sz="4" w:space="0" w:color="auto"/>
            </w:tcBorders>
            <w:shd w:val="clear" w:color="auto" w:fill="auto"/>
            <w:noWrap/>
            <w:vAlign w:val="bottom"/>
            <w:hideMark/>
          </w:tcPr>
          <w:p w14:paraId="4B412BC2"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2</w:t>
            </w:r>
          </w:p>
        </w:tc>
        <w:tc>
          <w:tcPr>
            <w:tcW w:w="525" w:type="dxa"/>
            <w:tcBorders>
              <w:top w:val="single" w:sz="8" w:space="0" w:color="auto"/>
              <w:left w:val="nil"/>
              <w:bottom w:val="single" w:sz="8" w:space="0" w:color="auto"/>
              <w:right w:val="nil"/>
            </w:tcBorders>
            <w:shd w:val="clear" w:color="auto" w:fill="auto"/>
            <w:noWrap/>
            <w:vAlign w:val="bottom"/>
            <w:hideMark/>
          </w:tcPr>
          <w:p w14:paraId="1E388AF1"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2</w:t>
            </w:r>
          </w:p>
        </w:tc>
        <w:tc>
          <w:tcPr>
            <w:tcW w:w="1665" w:type="dxa"/>
            <w:tcBorders>
              <w:top w:val="nil"/>
              <w:left w:val="single" w:sz="4" w:space="0" w:color="auto"/>
              <w:bottom w:val="single" w:sz="4" w:space="0" w:color="auto"/>
              <w:right w:val="single" w:sz="8" w:space="0" w:color="auto"/>
            </w:tcBorders>
            <w:shd w:val="clear" w:color="auto" w:fill="auto"/>
            <w:noWrap/>
            <w:vAlign w:val="bottom"/>
            <w:hideMark/>
          </w:tcPr>
          <w:p w14:paraId="7A3714BE"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100</w:t>
            </w:r>
          </w:p>
        </w:tc>
      </w:tr>
      <w:tr w:rsidR="00400490" w:rsidRPr="00400490" w14:paraId="697F3D60" w14:textId="77777777" w:rsidTr="000164BF">
        <w:trPr>
          <w:trHeight w:val="290"/>
        </w:trPr>
        <w:tc>
          <w:tcPr>
            <w:tcW w:w="2835" w:type="dxa"/>
            <w:vMerge w:val="restart"/>
            <w:tcBorders>
              <w:top w:val="nil"/>
              <w:left w:val="single" w:sz="8" w:space="0" w:color="auto"/>
              <w:bottom w:val="single" w:sz="8" w:space="0" w:color="000000"/>
              <w:right w:val="single" w:sz="4" w:space="0" w:color="auto"/>
            </w:tcBorders>
            <w:shd w:val="clear" w:color="auto" w:fill="auto"/>
            <w:vAlign w:val="center"/>
            <w:hideMark/>
          </w:tcPr>
          <w:p w14:paraId="2964AB2C"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Humanidades</w:t>
            </w:r>
          </w:p>
        </w:tc>
        <w:tc>
          <w:tcPr>
            <w:tcW w:w="3268" w:type="dxa"/>
            <w:tcBorders>
              <w:top w:val="nil"/>
              <w:left w:val="nil"/>
              <w:bottom w:val="single" w:sz="4" w:space="0" w:color="auto"/>
              <w:right w:val="single" w:sz="4" w:space="0" w:color="auto"/>
            </w:tcBorders>
            <w:shd w:val="clear" w:color="auto" w:fill="auto"/>
            <w:noWrap/>
            <w:vAlign w:val="bottom"/>
            <w:hideMark/>
          </w:tcPr>
          <w:p w14:paraId="16076DFC"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Lengua Castellana</w:t>
            </w:r>
          </w:p>
        </w:tc>
        <w:tc>
          <w:tcPr>
            <w:tcW w:w="525" w:type="dxa"/>
            <w:tcBorders>
              <w:top w:val="nil"/>
              <w:left w:val="nil"/>
              <w:bottom w:val="single" w:sz="4" w:space="0" w:color="auto"/>
              <w:right w:val="single" w:sz="4" w:space="0" w:color="auto"/>
            </w:tcBorders>
            <w:shd w:val="clear" w:color="auto" w:fill="auto"/>
            <w:noWrap/>
            <w:vAlign w:val="bottom"/>
            <w:hideMark/>
          </w:tcPr>
          <w:p w14:paraId="36131C76"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4</w:t>
            </w:r>
          </w:p>
        </w:tc>
        <w:tc>
          <w:tcPr>
            <w:tcW w:w="525" w:type="dxa"/>
            <w:tcBorders>
              <w:top w:val="nil"/>
              <w:left w:val="nil"/>
              <w:bottom w:val="single" w:sz="4" w:space="0" w:color="auto"/>
              <w:right w:val="nil"/>
            </w:tcBorders>
            <w:shd w:val="clear" w:color="auto" w:fill="auto"/>
            <w:noWrap/>
            <w:vAlign w:val="bottom"/>
            <w:hideMark/>
          </w:tcPr>
          <w:p w14:paraId="1637B263"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4</w:t>
            </w:r>
          </w:p>
        </w:tc>
        <w:tc>
          <w:tcPr>
            <w:tcW w:w="1665" w:type="dxa"/>
            <w:tcBorders>
              <w:top w:val="nil"/>
              <w:left w:val="single" w:sz="4" w:space="0" w:color="auto"/>
              <w:bottom w:val="single" w:sz="4" w:space="0" w:color="auto"/>
              <w:right w:val="single" w:sz="8" w:space="0" w:color="auto"/>
            </w:tcBorders>
            <w:shd w:val="clear" w:color="auto" w:fill="auto"/>
            <w:noWrap/>
            <w:vAlign w:val="bottom"/>
            <w:hideMark/>
          </w:tcPr>
          <w:p w14:paraId="71C3396F"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50</w:t>
            </w:r>
          </w:p>
        </w:tc>
      </w:tr>
      <w:tr w:rsidR="00400490" w:rsidRPr="00400490" w14:paraId="4305D456" w14:textId="77777777" w:rsidTr="000164BF">
        <w:trPr>
          <w:trHeight w:val="300"/>
        </w:trPr>
        <w:tc>
          <w:tcPr>
            <w:tcW w:w="2835" w:type="dxa"/>
            <w:vMerge/>
            <w:tcBorders>
              <w:top w:val="nil"/>
              <w:left w:val="single" w:sz="8" w:space="0" w:color="auto"/>
              <w:bottom w:val="single" w:sz="8" w:space="0" w:color="000000"/>
              <w:right w:val="single" w:sz="4" w:space="0" w:color="auto"/>
            </w:tcBorders>
            <w:shd w:val="clear" w:color="auto" w:fill="auto"/>
            <w:vAlign w:val="center"/>
            <w:hideMark/>
          </w:tcPr>
          <w:p w14:paraId="51627500"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3268" w:type="dxa"/>
            <w:tcBorders>
              <w:top w:val="nil"/>
              <w:left w:val="nil"/>
              <w:bottom w:val="single" w:sz="8" w:space="0" w:color="auto"/>
              <w:right w:val="single" w:sz="4" w:space="0" w:color="auto"/>
            </w:tcBorders>
            <w:shd w:val="clear" w:color="auto" w:fill="auto"/>
            <w:noWrap/>
            <w:vAlign w:val="bottom"/>
            <w:hideMark/>
          </w:tcPr>
          <w:p w14:paraId="492F54C5"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 xml:space="preserve">Idioma extranjero: </w:t>
            </w:r>
            <w:proofErr w:type="gramStart"/>
            <w:r w:rsidRPr="00400490">
              <w:rPr>
                <w:rFonts w:ascii="Arial Narrow" w:eastAsia="Times New Roman" w:hAnsi="Arial Narrow"/>
                <w:color w:val="000000"/>
                <w:lang w:val="es-CO"/>
              </w:rPr>
              <w:t>Inglés</w:t>
            </w:r>
            <w:proofErr w:type="gramEnd"/>
          </w:p>
        </w:tc>
        <w:tc>
          <w:tcPr>
            <w:tcW w:w="525" w:type="dxa"/>
            <w:tcBorders>
              <w:top w:val="nil"/>
              <w:left w:val="nil"/>
              <w:bottom w:val="single" w:sz="8" w:space="0" w:color="auto"/>
              <w:right w:val="single" w:sz="4" w:space="0" w:color="auto"/>
            </w:tcBorders>
            <w:shd w:val="clear" w:color="auto" w:fill="auto"/>
            <w:noWrap/>
            <w:vAlign w:val="bottom"/>
            <w:hideMark/>
          </w:tcPr>
          <w:p w14:paraId="37D3E641"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4</w:t>
            </w:r>
          </w:p>
        </w:tc>
        <w:tc>
          <w:tcPr>
            <w:tcW w:w="525" w:type="dxa"/>
            <w:tcBorders>
              <w:top w:val="nil"/>
              <w:left w:val="nil"/>
              <w:bottom w:val="single" w:sz="8" w:space="0" w:color="auto"/>
              <w:right w:val="nil"/>
            </w:tcBorders>
            <w:shd w:val="clear" w:color="auto" w:fill="auto"/>
            <w:noWrap/>
            <w:vAlign w:val="bottom"/>
            <w:hideMark/>
          </w:tcPr>
          <w:p w14:paraId="5735198A"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4</w:t>
            </w:r>
          </w:p>
        </w:tc>
        <w:tc>
          <w:tcPr>
            <w:tcW w:w="1665" w:type="dxa"/>
            <w:tcBorders>
              <w:top w:val="nil"/>
              <w:left w:val="single" w:sz="4" w:space="0" w:color="auto"/>
              <w:bottom w:val="single" w:sz="4" w:space="0" w:color="auto"/>
              <w:right w:val="single" w:sz="8" w:space="0" w:color="auto"/>
            </w:tcBorders>
            <w:shd w:val="clear" w:color="auto" w:fill="auto"/>
            <w:noWrap/>
            <w:vAlign w:val="bottom"/>
            <w:hideMark/>
          </w:tcPr>
          <w:p w14:paraId="2B219960"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50</w:t>
            </w:r>
          </w:p>
        </w:tc>
      </w:tr>
      <w:tr w:rsidR="00400490" w:rsidRPr="00400490" w14:paraId="0DB27887" w14:textId="77777777" w:rsidTr="000164BF">
        <w:trPr>
          <w:trHeight w:val="290"/>
        </w:trPr>
        <w:tc>
          <w:tcPr>
            <w:tcW w:w="2835"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1AFC6A0"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Matemáticas</w:t>
            </w:r>
          </w:p>
        </w:tc>
        <w:tc>
          <w:tcPr>
            <w:tcW w:w="3268" w:type="dxa"/>
            <w:tcBorders>
              <w:top w:val="nil"/>
              <w:left w:val="nil"/>
              <w:bottom w:val="single" w:sz="4" w:space="0" w:color="auto"/>
              <w:right w:val="single" w:sz="4" w:space="0" w:color="auto"/>
            </w:tcBorders>
            <w:shd w:val="clear" w:color="auto" w:fill="auto"/>
            <w:noWrap/>
            <w:vAlign w:val="bottom"/>
            <w:hideMark/>
          </w:tcPr>
          <w:p w14:paraId="5F63CABB"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Aritmética</w:t>
            </w:r>
          </w:p>
        </w:tc>
        <w:tc>
          <w:tcPr>
            <w:tcW w:w="525" w:type="dxa"/>
            <w:tcBorders>
              <w:top w:val="nil"/>
              <w:left w:val="nil"/>
              <w:bottom w:val="single" w:sz="4" w:space="0" w:color="auto"/>
              <w:right w:val="single" w:sz="4" w:space="0" w:color="auto"/>
            </w:tcBorders>
            <w:shd w:val="clear" w:color="auto" w:fill="auto"/>
            <w:noWrap/>
            <w:vAlign w:val="bottom"/>
            <w:hideMark/>
          </w:tcPr>
          <w:p w14:paraId="12654346"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525" w:type="dxa"/>
            <w:tcBorders>
              <w:top w:val="nil"/>
              <w:left w:val="nil"/>
              <w:bottom w:val="single" w:sz="4" w:space="0" w:color="auto"/>
              <w:right w:val="nil"/>
            </w:tcBorders>
            <w:shd w:val="clear" w:color="auto" w:fill="auto"/>
            <w:noWrap/>
            <w:vAlign w:val="bottom"/>
            <w:hideMark/>
          </w:tcPr>
          <w:p w14:paraId="51D29804"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1665" w:type="dxa"/>
            <w:tcBorders>
              <w:top w:val="nil"/>
              <w:left w:val="single" w:sz="4" w:space="0" w:color="auto"/>
              <w:bottom w:val="single" w:sz="4" w:space="0" w:color="auto"/>
              <w:right w:val="single" w:sz="8" w:space="0" w:color="auto"/>
            </w:tcBorders>
            <w:shd w:val="clear" w:color="auto" w:fill="auto"/>
            <w:noWrap/>
            <w:vAlign w:val="bottom"/>
            <w:hideMark/>
          </w:tcPr>
          <w:p w14:paraId="171EA527"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 </w:t>
            </w:r>
          </w:p>
        </w:tc>
      </w:tr>
      <w:tr w:rsidR="00400490" w:rsidRPr="00400490" w14:paraId="53CAFBDD" w14:textId="77777777" w:rsidTr="000164BF">
        <w:trPr>
          <w:trHeight w:val="290"/>
        </w:trPr>
        <w:tc>
          <w:tcPr>
            <w:tcW w:w="2835" w:type="dxa"/>
            <w:vMerge/>
            <w:tcBorders>
              <w:top w:val="nil"/>
              <w:left w:val="single" w:sz="8" w:space="0" w:color="auto"/>
              <w:bottom w:val="single" w:sz="8" w:space="0" w:color="000000"/>
              <w:right w:val="single" w:sz="4" w:space="0" w:color="auto"/>
            </w:tcBorders>
            <w:shd w:val="clear" w:color="auto" w:fill="auto"/>
            <w:vAlign w:val="center"/>
            <w:hideMark/>
          </w:tcPr>
          <w:p w14:paraId="12C67EBB"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3268" w:type="dxa"/>
            <w:tcBorders>
              <w:top w:val="nil"/>
              <w:left w:val="nil"/>
              <w:bottom w:val="single" w:sz="4" w:space="0" w:color="auto"/>
              <w:right w:val="single" w:sz="4" w:space="0" w:color="auto"/>
            </w:tcBorders>
            <w:shd w:val="clear" w:color="auto" w:fill="auto"/>
            <w:noWrap/>
            <w:vAlign w:val="bottom"/>
            <w:hideMark/>
          </w:tcPr>
          <w:p w14:paraId="63F87B70"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Algebra</w:t>
            </w:r>
          </w:p>
        </w:tc>
        <w:tc>
          <w:tcPr>
            <w:tcW w:w="525" w:type="dxa"/>
            <w:tcBorders>
              <w:top w:val="nil"/>
              <w:left w:val="nil"/>
              <w:bottom w:val="single" w:sz="4" w:space="0" w:color="auto"/>
              <w:right w:val="single" w:sz="4" w:space="0" w:color="auto"/>
            </w:tcBorders>
            <w:shd w:val="clear" w:color="auto" w:fill="auto"/>
            <w:noWrap/>
            <w:vAlign w:val="bottom"/>
            <w:hideMark/>
          </w:tcPr>
          <w:p w14:paraId="4EA457AC"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525" w:type="dxa"/>
            <w:tcBorders>
              <w:top w:val="nil"/>
              <w:left w:val="nil"/>
              <w:bottom w:val="single" w:sz="4" w:space="0" w:color="auto"/>
              <w:right w:val="nil"/>
            </w:tcBorders>
            <w:shd w:val="clear" w:color="auto" w:fill="auto"/>
            <w:noWrap/>
            <w:vAlign w:val="bottom"/>
            <w:hideMark/>
          </w:tcPr>
          <w:p w14:paraId="11C42F1D"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1665" w:type="dxa"/>
            <w:tcBorders>
              <w:top w:val="nil"/>
              <w:left w:val="single" w:sz="4" w:space="0" w:color="auto"/>
              <w:bottom w:val="single" w:sz="4" w:space="0" w:color="auto"/>
              <w:right w:val="single" w:sz="8" w:space="0" w:color="auto"/>
            </w:tcBorders>
            <w:shd w:val="clear" w:color="auto" w:fill="auto"/>
            <w:noWrap/>
            <w:vAlign w:val="bottom"/>
            <w:hideMark/>
          </w:tcPr>
          <w:p w14:paraId="2E5025E8"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 </w:t>
            </w:r>
          </w:p>
        </w:tc>
      </w:tr>
      <w:tr w:rsidR="00400490" w:rsidRPr="00400490" w14:paraId="5636CAA7" w14:textId="77777777" w:rsidTr="000164BF">
        <w:trPr>
          <w:trHeight w:val="290"/>
        </w:trPr>
        <w:tc>
          <w:tcPr>
            <w:tcW w:w="2835" w:type="dxa"/>
            <w:vMerge/>
            <w:tcBorders>
              <w:top w:val="nil"/>
              <w:left w:val="single" w:sz="8" w:space="0" w:color="auto"/>
              <w:bottom w:val="single" w:sz="8" w:space="0" w:color="000000"/>
              <w:right w:val="single" w:sz="4" w:space="0" w:color="auto"/>
            </w:tcBorders>
            <w:shd w:val="clear" w:color="auto" w:fill="auto"/>
            <w:vAlign w:val="center"/>
            <w:hideMark/>
          </w:tcPr>
          <w:p w14:paraId="2D2D2B2C"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3268" w:type="dxa"/>
            <w:tcBorders>
              <w:top w:val="nil"/>
              <w:left w:val="nil"/>
              <w:bottom w:val="single" w:sz="4" w:space="0" w:color="auto"/>
              <w:right w:val="single" w:sz="4" w:space="0" w:color="auto"/>
            </w:tcBorders>
            <w:shd w:val="clear" w:color="auto" w:fill="auto"/>
            <w:noWrap/>
            <w:vAlign w:val="bottom"/>
            <w:hideMark/>
          </w:tcPr>
          <w:p w14:paraId="38DE0150"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Geometría Analítica</w:t>
            </w:r>
          </w:p>
        </w:tc>
        <w:tc>
          <w:tcPr>
            <w:tcW w:w="525" w:type="dxa"/>
            <w:tcBorders>
              <w:top w:val="nil"/>
              <w:left w:val="nil"/>
              <w:bottom w:val="single" w:sz="4" w:space="0" w:color="auto"/>
              <w:right w:val="single" w:sz="4" w:space="0" w:color="auto"/>
            </w:tcBorders>
            <w:shd w:val="clear" w:color="auto" w:fill="auto"/>
            <w:noWrap/>
            <w:vAlign w:val="bottom"/>
            <w:hideMark/>
          </w:tcPr>
          <w:p w14:paraId="37E53B18"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525" w:type="dxa"/>
            <w:tcBorders>
              <w:top w:val="nil"/>
              <w:left w:val="nil"/>
              <w:bottom w:val="single" w:sz="4" w:space="0" w:color="auto"/>
              <w:right w:val="nil"/>
            </w:tcBorders>
            <w:shd w:val="clear" w:color="auto" w:fill="auto"/>
            <w:noWrap/>
            <w:vAlign w:val="bottom"/>
            <w:hideMark/>
          </w:tcPr>
          <w:p w14:paraId="7018EA2C"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1665" w:type="dxa"/>
            <w:tcBorders>
              <w:top w:val="nil"/>
              <w:left w:val="single" w:sz="4" w:space="0" w:color="auto"/>
              <w:bottom w:val="single" w:sz="4" w:space="0" w:color="auto"/>
              <w:right w:val="single" w:sz="8" w:space="0" w:color="auto"/>
            </w:tcBorders>
            <w:shd w:val="clear" w:color="auto" w:fill="auto"/>
            <w:noWrap/>
            <w:vAlign w:val="bottom"/>
            <w:hideMark/>
          </w:tcPr>
          <w:p w14:paraId="06DC8DC1"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20</w:t>
            </w:r>
          </w:p>
        </w:tc>
      </w:tr>
      <w:tr w:rsidR="00400490" w:rsidRPr="00400490" w14:paraId="7115160B" w14:textId="77777777" w:rsidTr="000164BF">
        <w:trPr>
          <w:trHeight w:val="290"/>
        </w:trPr>
        <w:tc>
          <w:tcPr>
            <w:tcW w:w="2835" w:type="dxa"/>
            <w:vMerge/>
            <w:tcBorders>
              <w:top w:val="nil"/>
              <w:left w:val="single" w:sz="8" w:space="0" w:color="auto"/>
              <w:bottom w:val="single" w:sz="8" w:space="0" w:color="000000"/>
              <w:right w:val="single" w:sz="4" w:space="0" w:color="auto"/>
            </w:tcBorders>
            <w:shd w:val="clear" w:color="auto" w:fill="auto"/>
            <w:vAlign w:val="center"/>
            <w:hideMark/>
          </w:tcPr>
          <w:p w14:paraId="0F094296"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3268" w:type="dxa"/>
            <w:tcBorders>
              <w:top w:val="nil"/>
              <w:left w:val="nil"/>
              <w:bottom w:val="single" w:sz="4" w:space="0" w:color="auto"/>
              <w:right w:val="single" w:sz="4" w:space="0" w:color="auto"/>
            </w:tcBorders>
            <w:shd w:val="clear" w:color="auto" w:fill="auto"/>
            <w:noWrap/>
            <w:vAlign w:val="bottom"/>
            <w:hideMark/>
          </w:tcPr>
          <w:p w14:paraId="714C26C4"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Trigonometría</w:t>
            </w:r>
          </w:p>
        </w:tc>
        <w:tc>
          <w:tcPr>
            <w:tcW w:w="525" w:type="dxa"/>
            <w:tcBorders>
              <w:top w:val="nil"/>
              <w:left w:val="nil"/>
              <w:bottom w:val="single" w:sz="4" w:space="0" w:color="auto"/>
              <w:right w:val="single" w:sz="4" w:space="0" w:color="auto"/>
            </w:tcBorders>
            <w:shd w:val="clear" w:color="auto" w:fill="auto"/>
            <w:noWrap/>
            <w:vAlign w:val="bottom"/>
            <w:hideMark/>
          </w:tcPr>
          <w:p w14:paraId="117828D7"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3</w:t>
            </w:r>
          </w:p>
        </w:tc>
        <w:tc>
          <w:tcPr>
            <w:tcW w:w="525" w:type="dxa"/>
            <w:tcBorders>
              <w:top w:val="nil"/>
              <w:left w:val="nil"/>
              <w:bottom w:val="single" w:sz="4" w:space="0" w:color="auto"/>
              <w:right w:val="nil"/>
            </w:tcBorders>
            <w:shd w:val="clear" w:color="auto" w:fill="auto"/>
            <w:noWrap/>
            <w:vAlign w:val="bottom"/>
            <w:hideMark/>
          </w:tcPr>
          <w:p w14:paraId="49C3687E"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1665" w:type="dxa"/>
            <w:tcBorders>
              <w:top w:val="nil"/>
              <w:left w:val="single" w:sz="4" w:space="0" w:color="auto"/>
              <w:bottom w:val="single" w:sz="4" w:space="0" w:color="auto"/>
              <w:right w:val="single" w:sz="8" w:space="0" w:color="auto"/>
            </w:tcBorders>
            <w:shd w:val="clear" w:color="auto" w:fill="auto"/>
            <w:noWrap/>
            <w:vAlign w:val="bottom"/>
            <w:hideMark/>
          </w:tcPr>
          <w:p w14:paraId="688C7FF0"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(10°)50</w:t>
            </w:r>
          </w:p>
        </w:tc>
      </w:tr>
      <w:tr w:rsidR="00400490" w:rsidRPr="00400490" w14:paraId="5F94530D" w14:textId="77777777" w:rsidTr="000164BF">
        <w:trPr>
          <w:trHeight w:val="290"/>
        </w:trPr>
        <w:tc>
          <w:tcPr>
            <w:tcW w:w="2835" w:type="dxa"/>
            <w:vMerge/>
            <w:tcBorders>
              <w:top w:val="nil"/>
              <w:left w:val="single" w:sz="8" w:space="0" w:color="auto"/>
              <w:bottom w:val="single" w:sz="8" w:space="0" w:color="000000"/>
              <w:right w:val="single" w:sz="4" w:space="0" w:color="auto"/>
            </w:tcBorders>
            <w:shd w:val="clear" w:color="auto" w:fill="auto"/>
            <w:vAlign w:val="center"/>
            <w:hideMark/>
          </w:tcPr>
          <w:p w14:paraId="50FB8780"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3268" w:type="dxa"/>
            <w:tcBorders>
              <w:top w:val="nil"/>
              <w:left w:val="nil"/>
              <w:bottom w:val="single" w:sz="4" w:space="0" w:color="auto"/>
              <w:right w:val="single" w:sz="4" w:space="0" w:color="auto"/>
            </w:tcBorders>
            <w:shd w:val="clear" w:color="auto" w:fill="auto"/>
            <w:noWrap/>
            <w:vAlign w:val="bottom"/>
            <w:hideMark/>
          </w:tcPr>
          <w:p w14:paraId="5C8A1BBB"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Cálculo</w:t>
            </w:r>
          </w:p>
        </w:tc>
        <w:tc>
          <w:tcPr>
            <w:tcW w:w="525" w:type="dxa"/>
            <w:tcBorders>
              <w:top w:val="nil"/>
              <w:left w:val="nil"/>
              <w:bottom w:val="single" w:sz="4" w:space="0" w:color="auto"/>
              <w:right w:val="single" w:sz="4" w:space="0" w:color="auto"/>
            </w:tcBorders>
            <w:shd w:val="clear" w:color="auto" w:fill="auto"/>
            <w:noWrap/>
            <w:vAlign w:val="bottom"/>
            <w:hideMark/>
          </w:tcPr>
          <w:p w14:paraId="3956B3CB"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525" w:type="dxa"/>
            <w:tcBorders>
              <w:top w:val="nil"/>
              <w:left w:val="nil"/>
              <w:bottom w:val="single" w:sz="4" w:space="0" w:color="auto"/>
              <w:right w:val="nil"/>
            </w:tcBorders>
            <w:shd w:val="clear" w:color="auto" w:fill="auto"/>
            <w:noWrap/>
            <w:vAlign w:val="bottom"/>
            <w:hideMark/>
          </w:tcPr>
          <w:p w14:paraId="4E3C4AF0"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3</w:t>
            </w:r>
          </w:p>
        </w:tc>
        <w:tc>
          <w:tcPr>
            <w:tcW w:w="1665" w:type="dxa"/>
            <w:tcBorders>
              <w:top w:val="nil"/>
              <w:left w:val="single" w:sz="4" w:space="0" w:color="auto"/>
              <w:bottom w:val="single" w:sz="4" w:space="0" w:color="auto"/>
              <w:right w:val="single" w:sz="8" w:space="0" w:color="auto"/>
            </w:tcBorders>
            <w:shd w:val="clear" w:color="auto" w:fill="auto"/>
            <w:noWrap/>
            <w:vAlign w:val="bottom"/>
            <w:hideMark/>
          </w:tcPr>
          <w:p w14:paraId="7A13AB02"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(11°) 50</w:t>
            </w:r>
          </w:p>
        </w:tc>
      </w:tr>
      <w:tr w:rsidR="00400490" w:rsidRPr="00400490" w14:paraId="7D26021C" w14:textId="77777777" w:rsidTr="000164BF">
        <w:trPr>
          <w:trHeight w:val="290"/>
        </w:trPr>
        <w:tc>
          <w:tcPr>
            <w:tcW w:w="2835" w:type="dxa"/>
            <w:vMerge/>
            <w:tcBorders>
              <w:top w:val="nil"/>
              <w:left w:val="single" w:sz="8" w:space="0" w:color="auto"/>
              <w:bottom w:val="single" w:sz="8" w:space="0" w:color="000000"/>
              <w:right w:val="single" w:sz="4" w:space="0" w:color="auto"/>
            </w:tcBorders>
            <w:shd w:val="clear" w:color="auto" w:fill="auto"/>
            <w:vAlign w:val="center"/>
            <w:hideMark/>
          </w:tcPr>
          <w:p w14:paraId="58430625"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3268" w:type="dxa"/>
            <w:tcBorders>
              <w:top w:val="nil"/>
              <w:left w:val="nil"/>
              <w:bottom w:val="single" w:sz="4" w:space="0" w:color="auto"/>
              <w:right w:val="single" w:sz="4" w:space="0" w:color="auto"/>
            </w:tcBorders>
            <w:shd w:val="clear" w:color="auto" w:fill="auto"/>
            <w:noWrap/>
            <w:vAlign w:val="bottom"/>
            <w:hideMark/>
          </w:tcPr>
          <w:p w14:paraId="1E4F8CEA"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Geometría</w:t>
            </w:r>
          </w:p>
        </w:tc>
        <w:tc>
          <w:tcPr>
            <w:tcW w:w="525" w:type="dxa"/>
            <w:tcBorders>
              <w:top w:val="nil"/>
              <w:left w:val="nil"/>
              <w:bottom w:val="single" w:sz="4" w:space="0" w:color="auto"/>
              <w:right w:val="single" w:sz="4" w:space="0" w:color="auto"/>
            </w:tcBorders>
            <w:shd w:val="clear" w:color="auto" w:fill="auto"/>
            <w:noWrap/>
            <w:vAlign w:val="bottom"/>
            <w:hideMark/>
          </w:tcPr>
          <w:p w14:paraId="6CDDADD2"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525" w:type="dxa"/>
            <w:tcBorders>
              <w:top w:val="nil"/>
              <w:left w:val="nil"/>
              <w:bottom w:val="single" w:sz="4" w:space="0" w:color="auto"/>
              <w:right w:val="nil"/>
            </w:tcBorders>
            <w:shd w:val="clear" w:color="auto" w:fill="auto"/>
            <w:noWrap/>
            <w:vAlign w:val="bottom"/>
            <w:hideMark/>
          </w:tcPr>
          <w:p w14:paraId="0F622FB4"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1665" w:type="dxa"/>
            <w:tcBorders>
              <w:top w:val="nil"/>
              <w:left w:val="single" w:sz="4" w:space="0" w:color="auto"/>
              <w:bottom w:val="single" w:sz="4" w:space="0" w:color="auto"/>
              <w:right w:val="single" w:sz="8" w:space="0" w:color="auto"/>
            </w:tcBorders>
            <w:shd w:val="clear" w:color="auto" w:fill="auto"/>
            <w:noWrap/>
            <w:vAlign w:val="bottom"/>
            <w:hideMark/>
          </w:tcPr>
          <w:p w14:paraId="44CCBAC5"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 </w:t>
            </w:r>
          </w:p>
        </w:tc>
      </w:tr>
      <w:tr w:rsidR="00400490" w:rsidRPr="00400490" w14:paraId="41685537" w14:textId="77777777" w:rsidTr="000164BF">
        <w:trPr>
          <w:trHeight w:val="300"/>
        </w:trPr>
        <w:tc>
          <w:tcPr>
            <w:tcW w:w="2835" w:type="dxa"/>
            <w:vMerge/>
            <w:tcBorders>
              <w:top w:val="nil"/>
              <w:left w:val="single" w:sz="8" w:space="0" w:color="auto"/>
              <w:bottom w:val="single" w:sz="8" w:space="0" w:color="000000"/>
              <w:right w:val="single" w:sz="4" w:space="0" w:color="auto"/>
            </w:tcBorders>
            <w:shd w:val="clear" w:color="auto" w:fill="auto"/>
            <w:vAlign w:val="center"/>
            <w:hideMark/>
          </w:tcPr>
          <w:p w14:paraId="362BF79D"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3268" w:type="dxa"/>
            <w:tcBorders>
              <w:top w:val="nil"/>
              <w:left w:val="nil"/>
              <w:bottom w:val="nil"/>
              <w:right w:val="single" w:sz="4" w:space="0" w:color="auto"/>
            </w:tcBorders>
            <w:shd w:val="clear" w:color="auto" w:fill="auto"/>
            <w:noWrap/>
            <w:vAlign w:val="bottom"/>
            <w:hideMark/>
          </w:tcPr>
          <w:p w14:paraId="4FC71D39"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Estadística</w:t>
            </w:r>
          </w:p>
        </w:tc>
        <w:tc>
          <w:tcPr>
            <w:tcW w:w="525" w:type="dxa"/>
            <w:tcBorders>
              <w:top w:val="nil"/>
              <w:left w:val="nil"/>
              <w:bottom w:val="single" w:sz="8" w:space="0" w:color="auto"/>
              <w:right w:val="single" w:sz="4" w:space="0" w:color="auto"/>
            </w:tcBorders>
            <w:shd w:val="clear" w:color="auto" w:fill="auto"/>
            <w:noWrap/>
            <w:vAlign w:val="bottom"/>
            <w:hideMark/>
          </w:tcPr>
          <w:p w14:paraId="24B8EFB9"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2</w:t>
            </w:r>
          </w:p>
        </w:tc>
        <w:tc>
          <w:tcPr>
            <w:tcW w:w="525" w:type="dxa"/>
            <w:tcBorders>
              <w:top w:val="nil"/>
              <w:left w:val="nil"/>
              <w:bottom w:val="single" w:sz="8" w:space="0" w:color="auto"/>
              <w:right w:val="nil"/>
            </w:tcBorders>
            <w:shd w:val="clear" w:color="auto" w:fill="auto"/>
            <w:noWrap/>
            <w:vAlign w:val="bottom"/>
            <w:hideMark/>
          </w:tcPr>
          <w:p w14:paraId="65D141C7"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2</w:t>
            </w:r>
          </w:p>
        </w:tc>
        <w:tc>
          <w:tcPr>
            <w:tcW w:w="1665" w:type="dxa"/>
            <w:tcBorders>
              <w:top w:val="nil"/>
              <w:left w:val="single" w:sz="4" w:space="0" w:color="auto"/>
              <w:bottom w:val="single" w:sz="4" w:space="0" w:color="auto"/>
              <w:right w:val="single" w:sz="8" w:space="0" w:color="auto"/>
            </w:tcBorders>
            <w:shd w:val="clear" w:color="auto" w:fill="auto"/>
            <w:noWrap/>
            <w:vAlign w:val="bottom"/>
            <w:hideMark/>
          </w:tcPr>
          <w:p w14:paraId="27D56AA0"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30</w:t>
            </w:r>
          </w:p>
        </w:tc>
      </w:tr>
      <w:tr w:rsidR="00400490" w:rsidRPr="00400490" w14:paraId="03627BB2" w14:textId="77777777" w:rsidTr="000164BF">
        <w:trPr>
          <w:trHeight w:val="300"/>
        </w:trPr>
        <w:tc>
          <w:tcPr>
            <w:tcW w:w="2835" w:type="dxa"/>
            <w:tcBorders>
              <w:top w:val="nil"/>
              <w:left w:val="single" w:sz="8" w:space="0" w:color="auto"/>
              <w:bottom w:val="single" w:sz="8" w:space="0" w:color="auto"/>
              <w:right w:val="nil"/>
            </w:tcBorders>
            <w:shd w:val="clear" w:color="auto" w:fill="auto"/>
            <w:noWrap/>
            <w:vAlign w:val="bottom"/>
            <w:hideMark/>
          </w:tcPr>
          <w:p w14:paraId="5A99F7B2"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Educación Artística</w:t>
            </w:r>
          </w:p>
        </w:tc>
        <w:tc>
          <w:tcPr>
            <w:tcW w:w="3268"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5FC043E6"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Educación Artística</w:t>
            </w:r>
          </w:p>
        </w:tc>
        <w:tc>
          <w:tcPr>
            <w:tcW w:w="525" w:type="dxa"/>
            <w:tcBorders>
              <w:top w:val="nil"/>
              <w:left w:val="nil"/>
              <w:bottom w:val="single" w:sz="8" w:space="0" w:color="auto"/>
              <w:right w:val="single" w:sz="4" w:space="0" w:color="auto"/>
            </w:tcBorders>
            <w:shd w:val="clear" w:color="auto" w:fill="auto"/>
            <w:noWrap/>
            <w:vAlign w:val="bottom"/>
            <w:hideMark/>
          </w:tcPr>
          <w:p w14:paraId="6DF9BF65"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525" w:type="dxa"/>
            <w:tcBorders>
              <w:top w:val="nil"/>
              <w:left w:val="nil"/>
              <w:bottom w:val="single" w:sz="8" w:space="0" w:color="auto"/>
              <w:right w:val="nil"/>
            </w:tcBorders>
            <w:shd w:val="clear" w:color="auto" w:fill="auto"/>
            <w:noWrap/>
            <w:vAlign w:val="bottom"/>
            <w:hideMark/>
          </w:tcPr>
          <w:p w14:paraId="213074AA"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1665" w:type="dxa"/>
            <w:tcBorders>
              <w:top w:val="nil"/>
              <w:left w:val="single" w:sz="4" w:space="0" w:color="auto"/>
              <w:bottom w:val="single" w:sz="4" w:space="0" w:color="auto"/>
              <w:right w:val="single" w:sz="8" w:space="0" w:color="auto"/>
            </w:tcBorders>
            <w:shd w:val="clear" w:color="auto" w:fill="auto"/>
            <w:noWrap/>
            <w:vAlign w:val="bottom"/>
            <w:hideMark/>
          </w:tcPr>
          <w:p w14:paraId="5AF851AF"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100</w:t>
            </w:r>
          </w:p>
        </w:tc>
      </w:tr>
      <w:tr w:rsidR="00400490" w:rsidRPr="00400490" w14:paraId="629D7329" w14:textId="77777777" w:rsidTr="000164BF">
        <w:trPr>
          <w:trHeight w:val="290"/>
        </w:trPr>
        <w:tc>
          <w:tcPr>
            <w:tcW w:w="2835" w:type="dxa"/>
            <w:tcBorders>
              <w:top w:val="nil"/>
              <w:left w:val="single" w:sz="8" w:space="0" w:color="auto"/>
              <w:bottom w:val="nil"/>
              <w:right w:val="single" w:sz="4" w:space="0" w:color="auto"/>
            </w:tcBorders>
            <w:shd w:val="clear" w:color="auto" w:fill="auto"/>
            <w:noWrap/>
            <w:vAlign w:val="center"/>
            <w:hideMark/>
          </w:tcPr>
          <w:p w14:paraId="74301C53"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Educación Ética y Valores Humanos</w:t>
            </w:r>
          </w:p>
        </w:tc>
        <w:tc>
          <w:tcPr>
            <w:tcW w:w="3268" w:type="dxa"/>
            <w:tcBorders>
              <w:top w:val="nil"/>
              <w:left w:val="nil"/>
              <w:bottom w:val="single" w:sz="4" w:space="0" w:color="auto"/>
              <w:right w:val="single" w:sz="4" w:space="0" w:color="auto"/>
            </w:tcBorders>
            <w:shd w:val="clear" w:color="auto" w:fill="auto"/>
            <w:noWrap/>
            <w:vAlign w:val="bottom"/>
            <w:hideMark/>
          </w:tcPr>
          <w:p w14:paraId="74BB92FC"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Educación Ética y Valores Humanos</w:t>
            </w:r>
          </w:p>
        </w:tc>
        <w:tc>
          <w:tcPr>
            <w:tcW w:w="525" w:type="dxa"/>
            <w:tcBorders>
              <w:top w:val="nil"/>
              <w:left w:val="nil"/>
              <w:bottom w:val="single" w:sz="4" w:space="0" w:color="auto"/>
              <w:right w:val="single" w:sz="4" w:space="0" w:color="auto"/>
            </w:tcBorders>
            <w:shd w:val="clear" w:color="auto" w:fill="auto"/>
            <w:noWrap/>
            <w:vAlign w:val="bottom"/>
            <w:hideMark/>
          </w:tcPr>
          <w:p w14:paraId="5B02D10B"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525" w:type="dxa"/>
            <w:tcBorders>
              <w:top w:val="nil"/>
              <w:left w:val="nil"/>
              <w:bottom w:val="single" w:sz="4" w:space="0" w:color="auto"/>
              <w:right w:val="nil"/>
            </w:tcBorders>
            <w:shd w:val="clear" w:color="auto" w:fill="auto"/>
            <w:noWrap/>
            <w:vAlign w:val="bottom"/>
            <w:hideMark/>
          </w:tcPr>
          <w:p w14:paraId="161A8ACF"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1665" w:type="dxa"/>
            <w:tcBorders>
              <w:top w:val="nil"/>
              <w:left w:val="single" w:sz="4" w:space="0" w:color="auto"/>
              <w:bottom w:val="single" w:sz="4" w:space="0" w:color="auto"/>
              <w:right w:val="single" w:sz="8" w:space="0" w:color="auto"/>
            </w:tcBorders>
            <w:shd w:val="clear" w:color="auto" w:fill="auto"/>
            <w:noWrap/>
            <w:vAlign w:val="bottom"/>
            <w:hideMark/>
          </w:tcPr>
          <w:p w14:paraId="134BEBB0"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100</w:t>
            </w:r>
          </w:p>
        </w:tc>
      </w:tr>
      <w:tr w:rsidR="00400490" w:rsidRPr="00400490" w14:paraId="720AD624" w14:textId="77777777" w:rsidTr="000164BF">
        <w:trPr>
          <w:trHeight w:val="300"/>
        </w:trPr>
        <w:tc>
          <w:tcPr>
            <w:tcW w:w="2835" w:type="dxa"/>
            <w:tcBorders>
              <w:top w:val="nil"/>
              <w:left w:val="single" w:sz="8" w:space="0" w:color="auto"/>
              <w:bottom w:val="single" w:sz="8" w:space="0" w:color="auto"/>
              <w:right w:val="single" w:sz="4" w:space="0" w:color="auto"/>
            </w:tcBorders>
            <w:shd w:val="clear" w:color="auto" w:fill="auto"/>
            <w:noWrap/>
            <w:vAlign w:val="center"/>
            <w:hideMark/>
          </w:tcPr>
          <w:p w14:paraId="4D57DCE3"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Emprendimiento</w:t>
            </w:r>
          </w:p>
        </w:tc>
        <w:tc>
          <w:tcPr>
            <w:tcW w:w="3268" w:type="dxa"/>
            <w:tcBorders>
              <w:top w:val="nil"/>
              <w:left w:val="nil"/>
              <w:bottom w:val="single" w:sz="8" w:space="0" w:color="auto"/>
              <w:right w:val="single" w:sz="4" w:space="0" w:color="auto"/>
            </w:tcBorders>
            <w:shd w:val="clear" w:color="auto" w:fill="auto"/>
            <w:noWrap/>
            <w:vAlign w:val="bottom"/>
            <w:hideMark/>
          </w:tcPr>
          <w:p w14:paraId="3EC1C702"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Emprendimiento</w:t>
            </w:r>
          </w:p>
        </w:tc>
        <w:tc>
          <w:tcPr>
            <w:tcW w:w="525" w:type="dxa"/>
            <w:tcBorders>
              <w:top w:val="nil"/>
              <w:left w:val="nil"/>
              <w:bottom w:val="single" w:sz="8" w:space="0" w:color="auto"/>
              <w:right w:val="single" w:sz="4" w:space="0" w:color="auto"/>
            </w:tcBorders>
            <w:shd w:val="clear" w:color="auto" w:fill="auto"/>
            <w:noWrap/>
            <w:vAlign w:val="bottom"/>
            <w:hideMark/>
          </w:tcPr>
          <w:p w14:paraId="2AFC69B3"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525" w:type="dxa"/>
            <w:tcBorders>
              <w:top w:val="nil"/>
              <w:left w:val="nil"/>
              <w:bottom w:val="single" w:sz="8" w:space="0" w:color="auto"/>
              <w:right w:val="nil"/>
            </w:tcBorders>
            <w:shd w:val="clear" w:color="auto" w:fill="auto"/>
            <w:noWrap/>
            <w:vAlign w:val="bottom"/>
            <w:hideMark/>
          </w:tcPr>
          <w:p w14:paraId="306FC6EE"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1665" w:type="dxa"/>
            <w:tcBorders>
              <w:top w:val="nil"/>
              <w:left w:val="single" w:sz="4" w:space="0" w:color="auto"/>
              <w:bottom w:val="single" w:sz="4" w:space="0" w:color="auto"/>
              <w:right w:val="single" w:sz="8" w:space="0" w:color="auto"/>
            </w:tcBorders>
            <w:shd w:val="clear" w:color="auto" w:fill="auto"/>
            <w:noWrap/>
            <w:vAlign w:val="bottom"/>
            <w:hideMark/>
          </w:tcPr>
          <w:p w14:paraId="4B2F5634"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100</w:t>
            </w:r>
          </w:p>
        </w:tc>
      </w:tr>
      <w:tr w:rsidR="00400490" w:rsidRPr="00400490" w14:paraId="3DE5B14C" w14:textId="77777777" w:rsidTr="000164BF">
        <w:trPr>
          <w:trHeight w:val="300"/>
        </w:trPr>
        <w:tc>
          <w:tcPr>
            <w:tcW w:w="2835" w:type="dxa"/>
            <w:tcBorders>
              <w:top w:val="nil"/>
              <w:left w:val="single" w:sz="8" w:space="0" w:color="auto"/>
              <w:bottom w:val="single" w:sz="8" w:space="0" w:color="auto"/>
              <w:right w:val="nil"/>
            </w:tcBorders>
            <w:shd w:val="clear" w:color="auto" w:fill="auto"/>
            <w:noWrap/>
            <w:vAlign w:val="bottom"/>
            <w:hideMark/>
          </w:tcPr>
          <w:p w14:paraId="24C60756"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Educación Religiosa</w:t>
            </w:r>
          </w:p>
        </w:tc>
        <w:tc>
          <w:tcPr>
            <w:tcW w:w="3268" w:type="dxa"/>
            <w:tcBorders>
              <w:top w:val="nil"/>
              <w:left w:val="single" w:sz="8" w:space="0" w:color="auto"/>
              <w:bottom w:val="single" w:sz="8" w:space="0" w:color="auto"/>
              <w:right w:val="nil"/>
            </w:tcBorders>
            <w:shd w:val="clear" w:color="auto" w:fill="auto"/>
            <w:noWrap/>
            <w:vAlign w:val="bottom"/>
            <w:hideMark/>
          </w:tcPr>
          <w:p w14:paraId="5C142337"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Educación Religiosa</w:t>
            </w:r>
          </w:p>
        </w:tc>
        <w:tc>
          <w:tcPr>
            <w:tcW w:w="525" w:type="dxa"/>
            <w:tcBorders>
              <w:top w:val="nil"/>
              <w:left w:val="single" w:sz="4" w:space="0" w:color="auto"/>
              <w:bottom w:val="single" w:sz="8" w:space="0" w:color="auto"/>
              <w:right w:val="single" w:sz="4" w:space="0" w:color="auto"/>
            </w:tcBorders>
            <w:shd w:val="clear" w:color="auto" w:fill="auto"/>
            <w:noWrap/>
            <w:vAlign w:val="bottom"/>
            <w:hideMark/>
          </w:tcPr>
          <w:p w14:paraId="0B97DEEF"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525" w:type="dxa"/>
            <w:tcBorders>
              <w:top w:val="nil"/>
              <w:left w:val="nil"/>
              <w:bottom w:val="single" w:sz="8" w:space="0" w:color="auto"/>
              <w:right w:val="nil"/>
            </w:tcBorders>
            <w:shd w:val="clear" w:color="auto" w:fill="auto"/>
            <w:noWrap/>
            <w:vAlign w:val="bottom"/>
            <w:hideMark/>
          </w:tcPr>
          <w:p w14:paraId="5C502428"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1665" w:type="dxa"/>
            <w:tcBorders>
              <w:top w:val="nil"/>
              <w:left w:val="single" w:sz="4" w:space="0" w:color="auto"/>
              <w:bottom w:val="single" w:sz="4" w:space="0" w:color="auto"/>
              <w:right w:val="single" w:sz="8" w:space="0" w:color="auto"/>
            </w:tcBorders>
            <w:shd w:val="clear" w:color="auto" w:fill="auto"/>
            <w:noWrap/>
            <w:vAlign w:val="bottom"/>
            <w:hideMark/>
          </w:tcPr>
          <w:p w14:paraId="0987E841"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100</w:t>
            </w:r>
          </w:p>
        </w:tc>
      </w:tr>
      <w:tr w:rsidR="00400490" w:rsidRPr="00400490" w14:paraId="5A29BB6D" w14:textId="77777777" w:rsidTr="000164BF">
        <w:trPr>
          <w:trHeight w:val="300"/>
        </w:trPr>
        <w:tc>
          <w:tcPr>
            <w:tcW w:w="2835"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FCF867A"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Tecnología e Informática</w:t>
            </w:r>
          </w:p>
        </w:tc>
        <w:tc>
          <w:tcPr>
            <w:tcW w:w="3268" w:type="dxa"/>
            <w:tcBorders>
              <w:top w:val="nil"/>
              <w:left w:val="nil"/>
              <w:bottom w:val="single" w:sz="8" w:space="0" w:color="auto"/>
              <w:right w:val="nil"/>
            </w:tcBorders>
            <w:shd w:val="clear" w:color="auto" w:fill="auto"/>
            <w:noWrap/>
            <w:vAlign w:val="bottom"/>
            <w:hideMark/>
          </w:tcPr>
          <w:p w14:paraId="4766D64E"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Tecnología e Informática</w:t>
            </w:r>
          </w:p>
        </w:tc>
        <w:tc>
          <w:tcPr>
            <w:tcW w:w="525" w:type="dxa"/>
            <w:tcBorders>
              <w:top w:val="nil"/>
              <w:left w:val="single" w:sz="4" w:space="0" w:color="auto"/>
              <w:bottom w:val="single" w:sz="8" w:space="0" w:color="auto"/>
              <w:right w:val="single" w:sz="4" w:space="0" w:color="auto"/>
            </w:tcBorders>
            <w:shd w:val="clear" w:color="auto" w:fill="auto"/>
            <w:noWrap/>
            <w:vAlign w:val="bottom"/>
            <w:hideMark/>
          </w:tcPr>
          <w:p w14:paraId="4F383BF6"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525" w:type="dxa"/>
            <w:tcBorders>
              <w:top w:val="nil"/>
              <w:left w:val="nil"/>
              <w:bottom w:val="single" w:sz="8" w:space="0" w:color="auto"/>
              <w:right w:val="nil"/>
            </w:tcBorders>
            <w:shd w:val="clear" w:color="auto" w:fill="auto"/>
            <w:noWrap/>
            <w:vAlign w:val="bottom"/>
            <w:hideMark/>
          </w:tcPr>
          <w:p w14:paraId="3B612D1A"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1665" w:type="dxa"/>
            <w:tcBorders>
              <w:top w:val="nil"/>
              <w:left w:val="single" w:sz="4" w:space="0" w:color="auto"/>
              <w:bottom w:val="single" w:sz="4" w:space="0" w:color="auto"/>
              <w:right w:val="single" w:sz="8" w:space="0" w:color="auto"/>
            </w:tcBorders>
            <w:shd w:val="clear" w:color="auto" w:fill="auto"/>
            <w:noWrap/>
            <w:vAlign w:val="bottom"/>
            <w:hideMark/>
          </w:tcPr>
          <w:p w14:paraId="1A0C0508"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 </w:t>
            </w:r>
          </w:p>
        </w:tc>
      </w:tr>
      <w:tr w:rsidR="00400490" w:rsidRPr="00400490" w14:paraId="0FBCECF1" w14:textId="77777777" w:rsidTr="000164BF">
        <w:trPr>
          <w:trHeight w:val="300"/>
        </w:trPr>
        <w:tc>
          <w:tcPr>
            <w:tcW w:w="2835" w:type="dxa"/>
            <w:vMerge/>
            <w:tcBorders>
              <w:top w:val="nil"/>
              <w:left w:val="single" w:sz="8" w:space="0" w:color="auto"/>
              <w:bottom w:val="single" w:sz="8" w:space="0" w:color="000000"/>
              <w:right w:val="single" w:sz="8" w:space="0" w:color="auto"/>
            </w:tcBorders>
            <w:shd w:val="clear" w:color="auto" w:fill="auto"/>
            <w:vAlign w:val="center"/>
            <w:hideMark/>
          </w:tcPr>
          <w:p w14:paraId="0E08354B"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3268" w:type="dxa"/>
            <w:tcBorders>
              <w:top w:val="nil"/>
              <w:left w:val="nil"/>
              <w:bottom w:val="single" w:sz="8" w:space="0" w:color="auto"/>
              <w:right w:val="nil"/>
            </w:tcBorders>
            <w:shd w:val="clear" w:color="auto" w:fill="auto"/>
            <w:noWrap/>
            <w:vAlign w:val="bottom"/>
            <w:hideMark/>
          </w:tcPr>
          <w:p w14:paraId="6BF138EA"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Arte Gráfico</w:t>
            </w:r>
          </w:p>
        </w:tc>
        <w:tc>
          <w:tcPr>
            <w:tcW w:w="525" w:type="dxa"/>
            <w:tcBorders>
              <w:top w:val="nil"/>
              <w:left w:val="single" w:sz="4" w:space="0" w:color="auto"/>
              <w:bottom w:val="single" w:sz="8" w:space="0" w:color="auto"/>
              <w:right w:val="single" w:sz="4" w:space="0" w:color="auto"/>
            </w:tcBorders>
            <w:shd w:val="clear" w:color="auto" w:fill="auto"/>
            <w:noWrap/>
            <w:vAlign w:val="bottom"/>
            <w:hideMark/>
          </w:tcPr>
          <w:p w14:paraId="20214B77"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2</w:t>
            </w:r>
          </w:p>
        </w:tc>
        <w:tc>
          <w:tcPr>
            <w:tcW w:w="525" w:type="dxa"/>
            <w:tcBorders>
              <w:top w:val="nil"/>
              <w:left w:val="nil"/>
              <w:bottom w:val="single" w:sz="8" w:space="0" w:color="auto"/>
              <w:right w:val="nil"/>
            </w:tcBorders>
            <w:shd w:val="clear" w:color="auto" w:fill="auto"/>
            <w:noWrap/>
            <w:vAlign w:val="bottom"/>
            <w:hideMark/>
          </w:tcPr>
          <w:p w14:paraId="3858E1C8"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2</w:t>
            </w:r>
          </w:p>
        </w:tc>
        <w:tc>
          <w:tcPr>
            <w:tcW w:w="1665" w:type="dxa"/>
            <w:tcBorders>
              <w:top w:val="nil"/>
              <w:left w:val="single" w:sz="4" w:space="0" w:color="auto"/>
              <w:bottom w:val="single" w:sz="4" w:space="0" w:color="auto"/>
              <w:right w:val="single" w:sz="8" w:space="0" w:color="auto"/>
            </w:tcBorders>
            <w:shd w:val="clear" w:color="auto" w:fill="auto"/>
            <w:noWrap/>
            <w:vAlign w:val="bottom"/>
            <w:hideMark/>
          </w:tcPr>
          <w:p w14:paraId="44DA8F6C"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100</w:t>
            </w:r>
          </w:p>
        </w:tc>
      </w:tr>
      <w:tr w:rsidR="00400490" w:rsidRPr="00400490" w14:paraId="3D9676E7" w14:textId="77777777" w:rsidTr="000164BF">
        <w:trPr>
          <w:trHeight w:val="580"/>
        </w:trPr>
        <w:tc>
          <w:tcPr>
            <w:tcW w:w="2835" w:type="dxa"/>
            <w:tcBorders>
              <w:top w:val="nil"/>
              <w:left w:val="single" w:sz="8" w:space="0" w:color="auto"/>
              <w:bottom w:val="single" w:sz="8" w:space="0" w:color="auto"/>
              <w:right w:val="nil"/>
            </w:tcBorders>
            <w:shd w:val="clear" w:color="auto" w:fill="auto"/>
            <w:vAlign w:val="bottom"/>
            <w:hideMark/>
          </w:tcPr>
          <w:p w14:paraId="5DDA90B2"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 xml:space="preserve">Educación Física, </w:t>
            </w:r>
            <w:proofErr w:type="spellStart"/>
            <w:r w:rsidRPr="00400490">
              <w:rPr>
                <w:rFonts w:ascii="Arial Narrow" w:eastAsia="Times New Roman" w:hAnsi="Arial Narrow"/>
                <w:color w:val="000000"/>
                <w:lang w:val="es-CO"/>
              </w:rPr>
              <w:t>Rrecreación</w:t>
            </w:r>
            <w:proofErr w:type="spellEnd"/>
            <w:r w:rsidRPr="00400490">
              <w:rPr>
                <w:rFonts w:ascii="Arial Narrow" w:eastAsia="Times New Roman" w:hAnsi="Arial Narrow"/>
                <w:color w:val="000000"/>
                <w:lang w:val="es-CO"/>
              </w:rPr>
              <w:t xml:space="preserve"> y Deportes</w:t>
            </w:r>
          </w:p>
        </w:tc>
        <w:tc>
          <w:tcPr>
            <w:tcW w:w="3268" w:type="dxa"/>
            <w:tcBorders>
              <w:top w:val="nil"/>
              <w:left w:val="single" w:sz="8" w:space="0" w:color="auto"/>
              <w:bottom w:val="single" w:sz="8" w:space="0" w:color="auto"/>
              <w:right w:val="nil"/>
            </w:tcBorders>
            <w:shd w:val="clear" w:color="auto" w:fill="auto"/>
            <w:vAlign w:val="center"/>
            <w:hideMark/>
          </w:tcPr>
          <w:p w14:paraId="24EDF0E1"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 xml:space="preserve">Educación Física, </w:t>
            </w:r>
            <w:proofErr w:type="spellStart"/>
            <w:r w:rsidRPr="00400490">
              <w:rPr>
                <w:rFonts w:ascii="Arial Narrow" w:eastAsia="Times New Roman" w:hAnsi="Arial Narrow"/>
                <w:color w:val="000000"/>
                <w:lang w:val="es-CO"/>
              </w:rPr>
              <w:t>Rrecreación</w:t>
            </w:r>
            <w:proofErr w:type="spellEnd"/>
            <w:r w:rsidRPr="00400490">
              <w:rPr>
                <w:rFonts w:ascii="Arial Narrow" w:eastAsia="Times New Roman" w:hAnsi="Arial Narrow"/>
                <w:color w:val="000000"/>
                <w:lang w:val="es-CO"/>
              </w:rPr>
              <w:t xml:space="preserve"> y Deportes</w:t>
            </w:r>
          </w:p>
        </w:tc>
        <w:tc>
          <w:tcPr>
            <w:tcW w:w="525" w:type="dxa"/>
            <w:tcBorders>
              <w:top w:val="nil"/>
              <w:left w:val="single" w:sz="4" w:space="0" w:color="auto"/>
              <w:bottom w:val="single" w:sz="8" w:space="0" w:color="auto"/>
              <w:right w:val="single" w:sz="4" w:space="0" w:color="auto"/>
            </w:tcBorders>
            <w:shd w:val="clear" w:color="auto" w:fill="auto"/>
            <w:noWrap/>
            <w:vAlign w:val="bottom"/>
            <w:hideMark/>
          </w:tcPr>
          <w:p w14:paraId="573EB703"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2</w:t>
            </w:r>
          </w:p>
        </w:tc>
        <w:tc>
          <w:tcPr>
            <w:tcW w:w="525" w:type="dxa"/>
            <w:tcBorders>
              <w:top w:val="nil"/>
              <w:left w:val="nil"/>
              <w:bottom w:val="single" w:sz="8" w:space="0" w:color="auto"/>
              <w:right w:val="nil"/>
            </w:tcBorders>
            <w:shd w:val="clear" w:color="auto" w:fill="auto"/>
            <w:noWrap/>
            <w:vAlign w:val="bottom"/>
            <w:hideMark/>
          </w:tcPr>
          <w:p w14:paraId="1BFFCEAD"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2</w:t>
            </w:r>
          </w:p>
        </w:tc>
        <w:tc>
          <w:tcPr>
            <w:tcW w:w="1665" w:type="dxa"/>
            <w:tcBorders>
              <w:top w:val="nil"/>
              <w:left w:val="single" w:sz="4" w:space="0" w:color="auto"/>
              <w:bottom w:val="single" w:sz="4" w:space="0" w:color="auto"/>
              <w:right w:val="single" w:sz="8" w:space="0" w:color="auto"/>
            </w:tcBorders>
            <w:shd w:val="clear" w:color="auto" w:fill="auto"/>
            <w:noWrap/>
            <w:vAlign w:val="bottom"/>
            <w:hideMark/>
          </w:tcPr>
          <w:p w14:paraId="3FA87B7E"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100</w:t>
            </w:r>
          </w:p>
        </w:tc>
      </w:tr>
      <w:tr w:rsidR="00400490" w:rsidRPr="00400490" w14:paraId="3EFF1AE9" w14:textId="77777777" w:rsidTr="000164BF">
        <w:trPr>
          <w:trHeight w:val="290"/>
        </w:trPr>
        <w:tc>
          <w:tcPr>
            <w:tcW w:w="2835"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05C457F"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Especialidad</w:t>
            </w:r>
          </w:p>
        </w:tc>
        <w:tc>
          <w:tcPr>
            <w:tcW w:w="3268" w:type="dxa"/>
            <w:tcBorders>
              <w:top w:val="nil"/>
              <w:left w:val="nil"/>
              <w:bottom w:val="single" w:sz="4" w:space="0" w:color="auto"/>
              <w:right w:val="single" w:sz="4" w:space="0" w:color="auto"/>
            </w:tcBorders>
            <w:shd w:val="clear" w:color="auto" w:fill="auto"/>
            <w:noWrap/>
            <w:vAlign w:val="bottom"/>
            <w:hideMark/>
          </w:tcPr>
          <w:p w14:paraId="7EE30135"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Dibujo Computarizado</w:t>
            </w:r>
          </w:p>
        </w:tc>
        <w:tc>
          <w:tcPr>
            <w:tcW w:w="52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5B259EB"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4</w:t>
            </w:r>
          </w:p>
        </w:tc>
        <w:tc>
          <w:tcPr>
            <w:tcW w:w="52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6307C65"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4</w:t>
            </w:r>
          </w:p>
        </w:tc>
        <w:tc>
          <w:tcPr>
            <w:tcW w:w="1665"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0D20D103"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100</w:t>
            </w:r>
          </w:p>
        </w:tc>
      </w:tr>
      <w:tr w:rsidR="00400490" w:rsidRPr="00400490" w14:paraId="66E8508A" w14:textId="77777777" w:rsidTr="000164BF">
        <w:trPr>
          <w:trHeight w:val="580"/>
        </w:trPr>
        <w:tc>
          <w:tcPr>
            <w:tcW w:w="2835" w:type="dxa"/>
            <w:vMerge/>
            <w:tcBorders>
              <w:top w:val="nil"/>
              <w:left w:val="single" w:sz="8" w:space="0" w:color="auto"/>
              <w:bottom w:val="single" w:sz="8" w:space="0" w:color="000000"/>
              <w:right w:val="single" w:sz="4" w:space="0" w:color="auto"/>
            </w:tcBorders>
            <w:shd w:val="clear" w:color="auto" w:fill="auto"/>
            <w:vAlign w:val="center"/>
            <w:hideMark/>
          </w:tcPr>
          <w:p w14:paraId="5BB826AC"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3268" w:type="dxa"/>
            <w:tcBorders>
              <w:top w:val="nil"/>
              <w:left w:val="nil"/>
              <w:bottom w:val="single" w:sz="8" w:space="0" w:color="auto"/>
              <w:right w:val="single" w:sz="4" w:space="0" w:color="auto"/>
            </w:tcBorders>
            <w:shd w:val="clear" w:color="auto" w:fill="auto"/>
            <w:vAlign w:val="bottom"/>
            <w:hideMark/>
          </w:tcPr>
          <w:p w14:paraId="42B08002"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 xml:space="preserve">Educación Física, </w:t>
            </w:r>
            <w:proofErr w:type="spellStart"/>
            <w:r w:rsidRPr="00400490">
              <w:rPr>
                <w:rFonts w:ascii="Arial Narrow" w:eastAsia="Times New Roman" w:hAnsi="Arial Narrow"/>
                <w:color w:val="000000"/>
                <w:lang w:val="es-CO"/>
              </w:rPr>
              <w:t>Rrecreación</w:t>
            </w:r>
            <w:proofErr w:type="spellEnd"/>
            <w:r w:rsidRPr="00400490">
              <w:rPr>
                <w:rFonts w:ascii="Arial Narrow" w:eastAsia="Times New Roman" w:hAnsi="Arial Narrow"/>
                <w:color w:val="000000"/>
                <w:lang w:val="es-CO"/>
              </w:rPr>
              <w:t xml:space="preserve"> y Deportes</w:t>
            </w:r>
          </w:p>
        </w:tc>
        <w:tc>
          <w:tcPr>
            <w:tcW w:w="525" w:type="dxa"/>
            <w:vMerge/>
            <w:tcBorders>
              <w:top w:val="nil"/>
              <w:left w:val="single" w:sz="4" w:space="0" w:color="auto"/>
              <w:bottom w:val="single" w:sz="8" w:space="0" w:color="000000"/>
              <w:right w:val="single" w:sz="4" w:space="0" w:color="auto"/>
            </w:tcBorders>
            <w:shd w:val="clear" w:color="auto" w:fill="auto"/>
            <w:vAlign w:val="center"/>
            <w:hideMark/>
          </w:tcPr>
          <w:p w14:paraId="082B994F"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525" w:type="dxa"/>
            <w:vMerge/>
            <w:tcBorders>
              <w:top w:val="nil"/>
              <w:left w:val="single" w:sz="4" w:space="0" w:color="auto"/>
              <w:bottom w:val="single" w:sz="8" w:space="0" w:color="000000"/>
              <w:right w:val="single" w:sz="4" w:space="0" w:color="auto"/>
            </w:tcBorders>
            <w:shd w:val="clear" w:color="auto" w:fill="auto"/>
            <w:vAlign w:val="center"/>
            <w:hideMark/>
          </w:tcPr>
          <w:p w14:paraId="0BA5113E"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1665" w:type="dxa"/>
            <w:vMerge/>
            <w:tcBorders>
              <w:top w:val="nil"/>
              <w:left w:val="single" w:sz="4" w:space="0" w:color="auto"/>
              <w:bottom w:val="single" w:sz="4" w:space="0" w:color="000000"/>
              <w:right w:val="single" w:sz="8" w:space="0" w:color="auto"/>
            </w:tcBorders>
            <w:shd w:val="clear" w:color="auto" w:fill="auto"/>
            <w:vAlign w:val="center"/>
            <w:hideMark/>
          </w:tcPr>
          <w:p w14:paraId="56932B13" w14:textId="77777777" w:rsidR="00400490" w:rsidRPr="00400490" w:rsidRDefault="00400490" w:rsidP="00400490">
            <w:pPr>
              <w:suppressAutoHyphens w:val="0"/>
              <w:spacing w:after="0" w:line="240" w:lineRule="auto"/>
              <w:rPr>
                <w:rFonts w:eastAsia="Times New Roman"/>
                <w:color w:val="000000"/>
                <w:lang w:val="es-CO"/>
              </w:rPr>
            </w:pPr>
          </w:p>
        </w:tc>
      </w:tr>
      <w:tr w:rsidR="00400490" w:rsidRPr="00400490" w14:paraId="1AECFB4C" w14:textId="77777777" w:rsidTr="00400490">
        <w:trPr>
          <w:trHeight w:val="300"/>
        </w:trPr>
        <w:tc>
          <w:tcPr>
            <w:tcW w:w="2835" w:type="dxa"/>
            <w:tcBorders>
              <w:top w:val="nil"/>
              <w:left w:val="single" w:sz="8" w:space="0" w:color="auto"/>
              <w:bottom w:val="single" w:sz="8" w:space="0" w:color="auto"/>
              <w:right w:val="nil"/>
            </w:tcBorders>
            <w:shd w:val="clear" w:color="auto" w:fill="auto"/>
            <w:noWrap/>
            <w:vAlign w:val="bottom"/>
            <w:hideMark/>
          </w:tcPr>
          <w:p w14:paraId="7966B9C3"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Total</w:t>
            </w:r>
          </w:p>
        </w:tc>
        <w:tc>
          <w:tcPr>
            <w:tcW w:w="3268" w:type="dxa"/>
            <w:tcBorders>
              <w:top w:val="nil"/>
              <w:left w:val="single" w:sz="8" w:space="0" w:color="auto"/>
              <w:bottom w:val="single" w:sz="8" w:space="0" w:color="auto"/>
              <w:right w:val="nil"/>
            </w:tcBorders>
            <w:shd w:val="clear" w:color="auto" w:fill="auto"/>
            <w:noWrap/>
            <w:vAlign w:val="bottom"/>
            <w:hideMark/>
          </w:tcPr>
          <w:p w14:paraId="74F162CD"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Número de Horas por Grado</w:t>
            </w:r>
          </w:p>
        </w:tc>
        <w:tc>
          <w:tcPr>
            <w:tcW w:w="525" w:type="dxa"/>
            <w:tcBorders>
              <w:top w:val="nil"/>
              <w:left w:val="single" w:sz="4" w:space="0" w:color="auto"/>
              <w:bottom w:val="single" w:sz="8" w:space="0" w:color="auto"/>
              <w:right w:val="single" w:sz="4" w:space="0" w:color="auto"/>
            </w:tcBorders>
            <w:shd w:val="clear" w:color="auto" w:fill="auto"/>
            <w:noWrap/>
            <w:vAlign w:val="bottom"/>
            <w:hideMark/>
          </w:tcPr>
          <w:p w14:paraId="6B684124"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39</w:t>
            </w:r>
          </w:p>
        </w:tc>
        <w:tc>
          <w:tcPr>
            <w:tcW w:w="525" w:type="dxa"/>
            <w:tcBorders>
              <w:top w:val="nil"/>
              <w:left w:val="nil"/>
              <w:bottom w:val="single" w:sz="8" w:space="0" w:color="auto"/>
              <w:right w:val="nil"/>
            </w:tcBorders>
            <w:shd w:val="clear" w:color="auto" w:fill="auto"/>
            <w:noWrap/>
            <w:vAlign w:val="bottom"/>
            <w:hideMark/>
          </w:tcPr>
          <w:p w14:paraId="1997E6DC"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39</w:t>
            </w:r>
          </w:p>
        </w:tc>
        <w:tc>
          <w:tcPr>
            <w:tcW w:w="1665" w:type="dxa"/>
            <w:tcBorders>
              <w:top w:val="nil"/>
              <w:left w:val="single" w:sz="4" w:space="0" w:color="auto"/>
              <w:bottom w:val="single" w:sz="8" w:space="0" w:color="auto"/>
              <w:right w:val="single" w:sz="8" w:space="0" w:color="auto"/>
            </w:tcBorders>
            <w:shd w:val="clear" w:color="auto" w:fill="auto"/>
            <w:noWrap/>
            <w:vAlign w:val="bottom"/>
            <w:hideMark/>
          </w:tcPr>
          <w:p w14:paraId="7380453C"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 </w:t>
            </w:r>
          </w:p>
        </w:tc>
      </w:tr>
    </w:tbl>
    <w:p w14:paraId="1D118086" w14:textId="3E8E3199" w:rsidR="00400490" w:rsidRPr="00400490" w:rsidRDefault="00400490" w:rsidP="00400490">
      <w:pPr>
        <w:spacing w:after="200" w:line="240" w:lineRule="auto"/>
        <w:jc w:val="center"/>
        <w:rPr>
          <w:rFonts w:ascii="Arial" w:hAnsi="Arial" w:cs="Arial"/>
          <w:b/>
          <w:bCs/>
          <w:color w:val="000000"/>
          <w:sz w:val="24"/>
          <w:szCs w:val="24"/>
          <w:lang w:val="es-CO"/>
        </w:rPr>
      </w:pPr>
      <w:r w:rsidRPr="00400490">
        <w:rPr>
          <w:rFonts w:ascii="Arial" w:hAnsi="Arial" w:cs="Arial"/>
          <w:b/>
          <w:bCs/>
          <w:color w:val="000000"/>
          <w:sz w:val="24"/>
          <w:szCs w:val="24"/>
          <w:lang w:val="es-CO"/>
        </w:rPr>
        <w:t>10° Y   11° MEDIA ACADEMICA</w:t>
      </w:r>
    </w:p>
    <w:tbl>
      <w:tblPr>
        <w:tblW w:w="8300" w:type="dxa"/>
        <w:tblInd w:w="752" w:type="dxa"/>
        <w:tblCellMar>
          <w:left w:w="70" w:type="dxa"/>
          <w:right w:w="70" w:type="dxa"/>
        </w:tblCellMar>
        <w:tblLook w:val="04A0" w:firstRow="1" w:lastRow="0" w:firstColumn="1" w:lastColumn="0" w:noHBand="0" w:noVBand="1"/>
      </w:tblPr>
      <w:tblGrid>
        <w:gridCol w:w="3020"/>
        <w:gridCol w:w="3580"/>
        <w:gridCol w:w="540"/>
        <w:gridCol w:w="540"/>
        <w:gridCol w:w="620"/>
      </w:tblGrid>
      <w:tr w:rsidR="00400490" w:rsidRPr="00400490" w14:paraId="1F7A43E1" w14:textId="77777777" w:rsidTr="00A44972">
        <w:trPr>
          <w:trHeight w:val="290"/>
        </w:trPr>
        <w:tc>
          <w:tcPr>
            <w:tcW w:w="302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6AB978C6"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AREA</w:t>
            </w:r>
          </w:p>
        </w:tc>
        <w:tc>
          <w:tcPr>
            <w:tcW w:w="358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685B39A4"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ASIGNATURA</w:t>
            </w:r>
          </w:p>
        </w:tc>
        <w:tc>
          <w:tcPr>
            <w:tcW w:w="1080" w:type="dxa"/>
            <w:gridSpan w:val="2"/>
            <w:tcBorders>
              <w:top w:val="single" w:sz="8" w:space="0" w:color="auto"/>
              <w:left w:val="nil"/>
              <w:bottom w:val="single" w:sz="4" w:space="0" w:color="auto"/>
              <w:right w:val="nil"/>
            </w:tcBorders>
            <w:shd w:val="clear" w:color="auto" w:fill="auto"/>
            <w:noWrap/>
            <w:vAlign w:val="bottom"/>
            <w:hideMark/>
          </w:tcPr>
          <w:p w14:paraId="0EBF3022"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63CE0" w14:textId="77777777" w:rsidR="00400490" w:rsidRPr="00400490" w:rsidRDefault="00400490" w:rsidP="00400490">
            <w:pPr>
              <w:suppressAutoHyphens w:val="0"/>
              <w:spacing w:after="0" w:line="240" w:lineRule="auto"/>
              <w:jc w:val="center"/>
              <w:rPr>
                <w:rFonts w:eastAsia="Times New Roman"/>
                <w:color w:val="000000"/>
                <w:lang w:val="es-CO"/>
              </w:rPr>
            </w:pPr>
            <w:r w:rsidRPr="00400490">
              <w:rPr>
                <w:rFonts w:eastAsia="Times New Roman"/>
                <w:color w:val="000000"/>
                <w:lang w:val="es-CO"/>
              </w:rPr>
              <w:t>%</w:t>
            </w:r>
          </w:p>
        </w:tc>
      </w:tr>
      <w:tr w:rsidR="00400490" w:rsidRPr="00400490" w14:paraId="4FE4F6B8" w14:textId="77777777" w:rsidTr="00A44972">
        <w:trPr>
          <w:trHeight w:val="300"/>
        </w:trPr>
        <w:tc>
          <w:tcPr>
            <w:tcW w:w="3020" w:type="dxa"/>
            <w:vMerge/>
            <w:tcBorders>
              <w:top w:val="single" w:sz="8" w:space="0" w:color="auto"/>
              <w:left w:val="single" w:sz="8" w:space="0" w:color="auto"/>
              <w:bottom w:val="single" w:sz="8" w:space="0" w:color="000000"/>
              <w:right w:val="single" w:sz="4" w:space="0" w:color="auto"/>
            </w:tcBorders>
            <w:vAlign w:val="center"/>
            <w:hideMark/>
          </w:tcPr>
          <w:p w14:paraId="308AD4CC"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3580" w:type="dxa"/>
            <w:vMerge/>
            <w:tcBorders>
              <w:top w:val="single" w:sz="8" w:space="0" w:color="auto"/>
              <w:left w:val="single" w:sz="4" w:space="0" w:color="auto"/>
              <w:bottom w:val="single" w:sz="8" w:space="0" w:color="000000"/>
              <w:right w:val="single" w:sz="4" w:space="0" w:color="auto"/>
            </w:tcBorders>
            <w:vAlign w:val="center"/>
            <w:hideMark/>
          </w:tcPr>
          <w:p w14:paraId="59126994"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540" w:type="dxa"/>
            <w:tcBorders>
              <w:top w:val="nil"/>
              <w:left w:val="nil"/>
              <w:bottom w:val="single" w:sz="8" w:space="0" w:color="auto"/>
              <w:right w:val="single" w:sz="4" w:space="0" w:color="auto"/>
            </w:tcBorders>
            <w:shd w:val="clear" w:color="auto" w:fill="auto"/>
            <w:noWrap/>
            <w:vAlign w:val="bottom"/>
            <w:hideMark/>
          </w:tcPr>
          <w:p w14:paraId="326939F1"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10°</w:t>
            </w:r>
          </w:p>
        </w:tc>
        <w:tc>
          <w:tcPr>
            <w:tcW w:w="540" w:type="dxa"/>
            <w:tcBorders>
              <w:top w:val="nil"/>
              <w:left w:val="nil"/>
              <w:bottom w:val="single" w:sz="8" w:space="0" w:color="auto"/>
              <w:right w:val="nil"/>
            </w:tcBorders>
            <w:shd w:val="clear" w:color="auto" w:fill="auto"/>
            <w:noWrap/>
            <w:vAlign w:val="bottom"/>
            <w:hideMark/>
          </w:tcPr>
          <w:p w14:paraId="09E0B0F7"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11°</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BF1A21D" w14:textId="77777777" w:rsidR="00400490" w:rsidRPr="00400490" w:rsidRDefault="00400490" w:rsidP="00400490">
            <w:pPr>
              <w:suppressAutoHyphens w:val="0"/>
              <w:spacing w:after="0" w:line="240" w:lineRule="auto"/>
              <w:rPr>
                <w:rFonts w:eastAsia="Times New Roman"/>
                <w:color w:val="000000"/>
                <w:lang w:val="es-CO"/>
              </w:rPr>
            </w:pPr>
            <w:r w:rsidRPr="00400490">
              <w:rPr>
                <w:rFonts w:eastAsia="Times New Roman"/>
                <w:color w:val="000000"/>
                <w:lang w:val="es-CO"/>
              </w:rPr>
              <w:t> </w:t>
            </w:r>
          </w:p>
        </w:tc>
      </w:tr>
      <w:tr w:rsidR="00400490" w:rsidRPr="00400490" w14:paraId="0EB250FC" w14:textId="77777777" w:rsidTr="00A44972">
        <w:trPr>
          <w:trHeight w:val="290"/>
        </w:trPr>
        <w:tc>
          <w:tcPr>
            <w:tcW w:w="3020" w:type="dxa"/>
            <w:vMerge w:val="restart"/>
            <w:tcBorders>
              <w:top w:val="nil"/>
              <w:left w:val="single" w:sz="8" w:space="0" w:color="auto"/>
              <w:bottom w:val="single" w:sz="8" w:space="0" w:color="000000"/>
              <w:right w:val="single" w:sz="4" w:space="0" w:color="auto"/>
            </w:tcBorders>
            <w:shd w:val="clear" w:color="auto" w:fill="auto"/>
            <w:vAlign w:val="center"/>
            <w:hideMark/>
          </w:tcPr>
          <w:p w14:paraId="1DD9D5ED"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Ciencias Naturales y Educación Ambiental</w:t>
            </w:r>
          </w:p>
        </w:tc>
        <w:tc>
          <w:tcPr>
            <w:tcW w:w="3580" w:type="dxa"/>
            <w:tcBorders>
              <w:top w:val="nil"/>
              <w:left w:val="nil"/>
              <w:bottom w:val="single" w:sz="4" w:space="0" w:color="auto"/>
              <w:right w:val="single" w:sz="4" w:space="0" w:color="auto"/>
            </w:tcBorders>
            <w:shd w:val="clear" w:color="auto" w:fill="auto"/>
            <w:noWrap/>
            <w:vAlign w:val="bottom"/>
            <w:hideMark/>
          </w:tcPr>
          <w:p w14:paraId="48F099D9"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roofErr w:type="spellStart"/>
            <w:r w:rsidRPr="00400490">
              <w:rPr>
                <w:rFonts w:ascii="Arial Narrow" w:eastAsia="Times New Roman" w:hAnsi="Arial Narrow"/>
                <w:color w:val="000000"/>
                <w:lang w:val="es-CO"/>
              </w:rPr>
              <w:t>Biologia</w:t>
            </w:r>
            <w:proofErr w:type="spellEnd"/>
          </w:p>
        </w:tc>
        <w:tc>
          <w:tcPr>
            <w:tcW w:w="540" w:type="dxa"/>
            <w:tcBorders>
              <w:top w:val="nil"/>
              <w:left w:val="nil"/>
              <w:bottom w:val="single" w:sz="4" w:space="0" w:color="auto"/>
              <w:right w:val="single" w:sz="4" w:space="0" w:color="auto"/>
            </w:tcBorders>
            <w:shd w:val="clear" w:color="auto" w:fill="auto"/>
            <w:noWrap/>
            <w:vAlign w:val="bottom"/>
            <w:hideMark/>
          </w:tcPr>
          <w:p w14:paraId="514AEEE0"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540" w:type="dxa"/>
            <w:tcBorders>
              <w:top w:val="nil"/>
              <w:left w:val="nil"/>
              <w:bottom w:val="single" w:sz="4" w:space="0" w:color="auto"/>
              <w:right w:val="nil"/>
            </w:tcBorders>
            <w:shd w:val="clear" w:color="auto" w:fill="auto"/>
            <w:noWrap/>
            <w:vAlign w:val="bottom"/>
            <w:hideMark/>
          </w:tcPr>
          <w:p w14:paraId="42BAE76F"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74D61EC" w14:textId="77777777" w:rsidR="00400490" w:rsidRPr="00400490" w:rsidRDefault="00400490" w:rsidP="00400490">
            <w:pPr>
              <w:suppressAutoHyphens w:val="0"/>
              <w:spacing w:after="0" w:line="240" w:lineRule="auto"/>
              <w:jc w:val="right"/>
              <w:rPr>
                <w:rFonts w:eastAsia="Times New Roman"/>
                <w:color w:val="000000"/>
                <w:lang w:val="es-CO"/>
              </w:rPr>
            </w:pPr>
            <w:r w:rsidRPr="00400490">
              <w:rPr>
                <w:rFonts w:eastAsia="Times New Roman"/>
                <w:color w:val="000000"/>
                <w:lang w:val="es-CO"/>
              </w:rPr>
              <w:t>20</w:t>
            </w:r>
          </w:p>
        </w:tc>
      </w:tr>
      <w:tr w:rsidR="00400490" w:rsidRPr="00400490" w14:paraId="6ED6513B" w14:textId="77777777" w:rsidTr="00A44972">
        <w:trPr>
          <w:trHeight w:val="290"/>
        </w:trPr>
        <w:tc>
          <w:tcPr>
            <w:tcW w:w="3020" w:type="dxa"/>
            <w:vMerge/>
            <w:tcBorders>
              <w:top w:val="nil"/>
              <w:left w:val="single" w:sz="8" w:space="0" w:color="auto"/>
              <w:bottom w:val="single" w:sz="8" w:space="0" w:color="000000"/>
              <w:right w:val="single" w:sz="4" w:space="0" w:color="auto"/>
            </w:tcBorders>
            <w:vAlign w:val="center"/>
            <w:hideMark/>
          </w:tcPr>
          <w:p w14:paraId="69D99A80"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3580" w:type="dxa"/>
            <w:tcBorders>
              <w:top w:val="nil"/>
              <w:left w:val="nil"/>
              <w:bottom w:val="single" w:sz="4" w:space="0" w:color="auto"/>
              <w:right w:val="single" w:sz="4" w:space="0" w:color="auto"/>
            </w:tcBorders>
            <w:shd w:val="clear" w:color="auto" w:fill="auto"/>
            <w:noWrap/>
            <w:vAlign w:val="bottom"/>
            <w:hideMark/>
          </w:tcPr>
          <w:p w14:paraId="5C09213A"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Física</w:t>
            </w:r>
          </w:p>
        </w:tc>
        <w:tc>
          <w:tcPr>
            <w:tcW w:w="540" w:type="dxa"/>
            <w:tcBorders>
              <w:top w:val="nil"/>
              <w:left w:val="nil"/>
              <w:bottom w:val="single" w:sz="4" w:space="0" w:color="auto"/>
              <w:right w:val="single" w:sz="4" w:space="0" w:color="auto"/>
            </w:tcBorders>
            <w:shd w:val="clear" w:color="auto" w:fill="auto"/>
            <w:noWrap/>
            <w:vAlign w:val="bottom"/>
            <w:hideMark/>
          </w:tcPr>
          <w:p w14:paraId="654C8A28"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3</w:t>
            </w:r>
          </w:p>
        </w:tc>
        <w:tc>
          <w:tcPr>
            <w:tcW w:w="540" w:type="dxa"/>
            <w:tcBorders>
              <w:top w:val="nil"/>
              <w:left w:val="nil"/>
              <w:bottom w:val="single" w:sz="4" w:space="0" w:color="auto"/>
              <w:right w:val="nil"/>
            </w:tcBorders>
            <w:shd w:val="clear" w:color="auto" w:fill="auto"/>
            <w:noWrap/>
            <w:vAlign w:val="bottom"/>
            <w:hideMark/>
          </w:tcPr>
          <w:p w14:paraId="445D0370"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3</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F59B089" w14:textId="77777777" w:rsidR="00400490" w:rsidRPr="00400490" w:rsidRDefault="00400490" w:rsidP="00400490">
            <w:pPr>
              <w:suppressAutoHyphens w:val="0"/>
              <w:spacing w:after="0" w:line="240" w:lineRule="auto"/>
              <w:jc w:val="right"/>
              <w:rPr>
                <w:rFonts w:eastAsia="Times New Roman"/>
                <w:color w:val="000000"/>
                <w:lang w:val="es-CO"/>
              </w:rPr>
            </w:pPr>
            <w:r w:rsidRPr="00400490">
              <w:rPr>
                <w:rFonts w:eastAsia="Times New Roman"/>
                <w:color w:val="000000"/>
                <w:lang w:val="es-CO"/>
              </w:rPr>
              <w:t>40</w:t>
            </w:r>
          </w:p>
        </w:tc>
      </w:tr>
      <w:tr w:rsidR="00400490" w:rsidRPr="00400490" w14:paraId="7657B6F2" w14:textId="77777777" w:rsidTr="00A44972">
        <w:trPr>
          <w:trHeight w:val="300"/>
        </w:trPr>
        <w:tc>
          <w:tcPr>
            <w:tcW w:w="3020" w:type="dxa"/>
            <w:vMerge/>
            <w:tcBorders>
              <w:top w:val="nil"/>
              <w:left w:val="single" w:sz="8" w:space="0" w:color="auto"/>
              <w:bottom w:val="single" w:sz="8" w:space="0" w:color="000000"/>
              <w:right w:val="single" w:sz="4" w:space="0" w:color="auto"/>
            </w:tcBorders>
            <w:vAlign w:val="center"/>
            <w:hideMark/>
          </w:tcPr>
          <w:p w14:paraId="2EF73FFE"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3580" w:type="dxa"/>
            <w:tcBorders>
              <w:top w:val="nil"/>
              <w:left w:val="nil"/>
              <w:bottom w:val="single" w:sz="8" w:space="0" w:color="auto"/>
              <w:right w:val="single" w:sz="4" w:space="0" w:color="auto"/>
            </w:tcBorders>
            <w:shd w:val="clear" w:color="auto" w:fill="auto"/>
            <w:noWrap/>
            <w:vAlign w:val="bottom"/>
            <w:hideMark/>
          </w:tcPr>
          <w:p w14:paraId="5E5EBAFA"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Química</w:t>
            </w:r>
          </w:p>
        </w:tc>
        <w:tc>
          <w:tcPr>
            <w:tcW w:w="540" w:type="dxa"/>
            <w:tcBorders>
              <w:top w:val="nil"/>
              <w:left w:val="nil"/>
              <w:bottom w:val="single" w:sz="8" w:space="0" w:color="auto"/>
              <w:right w:val="single" w:sz="4" w:space="0" w:color="auto"/>
            </w:tcBorders>
            <w:shd w:val="clear" w:color="auto" w:fill="auto"/>
            <w:noWrap/>
            <w:vAlign w:val="bottom"/>
            <w:hideMark/>
          </w:tcPr>
          <w:p w14:paraId="73380280"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3</w:t>
            </w:r>
          </w:p>
        </w:tc>
        <w:tc>
          <w:tcPr>
            <w:tcW w:w="540" w:type="dxa"/>
            <w:tcBorders>
              <w:top w:val="nil"/>
              <w:left w:val="nil"/>
              <w:bottom w:val="single" w:sz="8" w:space="0" w:color="auto"/>
              <w:right w:val="nil"/>
            </w:tcBorders>
            <w:shd w:val="clear" w:color="auto" w:fill="auto"/>
            <w:noWrap/>
            <w:vAlign w:val="bottom"/>
            <w:hideMark/>
          </w:tcPr>
          <w:p w14:paraId="46C4E81A"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3</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B09142D" w14:textId="77777777" w:rsidR="00400490" w:rsidRPr="00400490" w:rsidRDefault="00400490" w:rsidP="00400490">
            <w:pPr>
              <w:suppressAutoHyphens w:val="0"/>
              <w:spacing w:after="0" w:line="240" w:lineRule="auto"/>
              <w:jc w:val="right"/>
              <w:rPr>
                <w:rFonts w:eastAsia="Times New Roman"/>
                <w:color w:val="000000"/>
                <w:lang w:val="es-CO"/>
              </w:rPr>
            </w:pPr>
            <w:r w:rsidRPr="00400490">
              <w:rPr>
                <w:rFonts w:eastAsia="Times New Roman"/>
                <w:color w:val="000000"/>
                <w:lang w:val="es-CO"/>
              </w:rPr>
              <w:t>40</w:t>
            </w:r>
          </w:p>
        </w:tc>
      </w:tr>
      <w:tr w:rsidR="00400490" w:rsidRPr="00400490" w14:paraId="55965389" w14:textId="77777777" w:rsidTr="00A44972">
        <w:trPr>
          <w:trHeight w:val="1120"/>
        </w:trPr>
        <w:tc>
          <w:tcPr>
            <w:tcW w:w="3020" w:type="dxa"/>
            <w:tcBorders>
              <w:top w:val="nil"/>
              <w:left w:val="single" w:sz="8" w:space="0" w:color="auto"/>
              <w:bottom w:val="nil"/>
              <w:right w:val="single" w:sz="4" w:space="0" w:color="auto"/>
            </w:tcBorders>
            <w:shd w:val="clear" w:color="auto" w:fill="auto"/>
            <w:vAlign w:val="center"/>
            <w:hideMark/>
          </w:tcPr>
          <w:p w14:paraId="1E124F63"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 xml:space="preserve">Ciencias Sociales, Historia, Geografía, Constitución Política y </w:t>
            </w:r>
            <w:proofErr w:type="spellStart"/>
            <w:r w:rsidRPr="00400490">
              <w:rPr>
                <w:rFonts w:ascii="Arial Narrow" w:eastAsia="Times New Roman" w:hAnsi="Arial Narrow"/>
                <w:color w:val="000000"/>
                <w:lang w:val="es-CO"/>
              </w:rPr>
              <w:t>Democracía</w:t>
            </w:r>
            <w:proofErr w:type="spellEnd"/>
            <w:r w:rsidRPr="00400490">
              <w:rPr>
                <w:rFonts w:ascii="Arial Narrow" w:eastAsia="Times New Roman" w:hAnsi="Arial Narrow"/>
                <w:color w:val="000000"/>
                <w:lang w:val="es-CO"/>
              </w:rPr>
              <w:t xml:space="preserve">, Catedra </w:t>
            </w:r>
            <w:proofErr w:type="spellStart"/>
            <w:r w:rsidRPr="00400490">
              <w:rPr>
                <w:rFonts w:ascii="Arial Narrow" w:eastAsia="Times New Roman" w:hAnsi="Arial Narrow"/>
                <w:color w:val="000000"/>
                <w:lang w:val="es-CO"/>
              </w:rPr>
              <w:t>Etnoeducativa</w:t>
            </w:r>
            <w:proofErr w:type="spellEnd"/>
            <w:r w:rsidRPr="00400490">
              <w:rPr>
                <w:rFonts w:ascii="Arial Narrow" w:eastAsia="Times New Roman" w:hAnsi="Arial Narrow"/>
                <w:color w:val="000000"/>
                <w:lang w:val="es-CO"/>
              </w:rPr>
              <w:t xml:space="preserve"> y Catedra de Paz</w:t>
            </w:r>
          </w:p>
        </w:tc>
        <w:tc>
          <w:tcPr>
            <w:tcW w:w="3580" w:type="dxa"/>
            <w:tcBorders>
              <w:top w:val="nil"/>
              <w:left w:val="nil"/>
              <w:bottom w:val="single" w:sz="4" w:space="0" w:color="auto"/>
              <w:right w:val="single" w:sz="4" w:space="0" w:color="auto"/>
            </w:tcBorders>
            <w:shd w:val="clear" w:color="auto" w:fill="auto"/>
            <w:vAlign w:val="center"/>
            <w:hideMark/>
          </w:tcPr>
          <w:p w14:paraId="3F7C4AFA"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 xml:space="preserve">Historia, Geografía, Urbanidad, </w:t>
            </w:r>
            <w:proofErr w:type="spellStart"/>
            <w:r w:rsidRPr="00400490">
              <w:rPr>
                <w:rFonts w:ascii="Arial Narrow" w:eastAsia="Times New Roman" w:hAnsi="Arial Narrow"/>
                <w:color w:val="000000"/>
                <w:lang w:val="es-CO"/>
              </w:rPr>
              <w:t>Constitucón</w:t>
            </w:r>
            <w:proofErr w:type="spellEnd"/>
            <w:r w:rsidRPr="00400490">
              <w:rPr>
                <w:rFonts w:ascii="Arial Narrow" w:eastAsia="Times New Roman" w:hAnsi="Arial Narrow"/>
                <w:color w:val="000000"/>
                <w:lang w:val="es-CO"/>
              </w:rPr>
              <w:t xml:space="preserve"> Política y Democracia.</w:t>
            </w:r>
          </w:p>
        </w:tc>
        <w:tc>
          <w:tcPr>
            <w:tcW w:w="540" w:type="dxa"/>
            <w:tcBorders>
              <w:top w:val="nil"/>
              <w:left w:val="nil"/>
              <w:bottom w:val="single" w:sz="4" w:space="0" w:color="auto"/>
              <w:right w:val="single" w:sz="4" w:space="0" w:color="auto"/>
            </w:tcBorders>
            <w:shd w:val="clear" w:color="auto" w:fill="auto"/>
            <w:noWrap/>
            <w:vAlign w:val="center"/>
            <w:hideMark/>
          </w:tcPr>
          <w:p w14:paraId="1E5533A3"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540" w:type="dxa"/>
            <w:tcBorders>
              <w:top w:val="nil"/>
              <w:left w:val="nil"/>
              <w:bottom w:val="single" w:sz="4" w:space="0" w:color="auto"/>
              <w:right w:val="nil"/>
            </w:tcBorders>
            <w:shd w:val="clear" w:color="auto" w:fill="auto"/>
            <w:noWrap/>
            <w:vAlign w:val="center"/>
            <w:hideMark/>
          </w:tcPr>
          <w:p w14:paraId="45AAAD63"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FCA7925" w14:textId="77777777" w:rsidR="00400490" w:rsidRPr="00400490" w:rsidRDefault="00400490" w:rsidP="00400490">
            <w:pPr>
              <w:suppressAutoHyphens w:val="0"/>
              <w:spacing w:after="0" w:line="240" w:lineRule="auto"/>
              <w:jc w:val="right"/>
              <w:rPr>
                <w:rFonts w:eastAsia="Times New Roman"/>
                <w:color w:val="000000"/>
                <w:lang w:val="es-CO"/>
              </w:rPr>
            </w:pPr>
            <w:r w:rsidRPr="00400490">
              <w:rPr>
                <w:rFonts w:eastAsia="Times New Roman"/>
                <w:color w:val="000000"/>
                <w:lang w:val="es-CO"/>
              </w:rPr>
              <w:t>50</w:t>
            </w:r>
          </w:p>
        </w:tc>
      </w:tr>
      <w:tr w:rsidR="00400490" w:rsidRPr="00400490" w14:paraId="63A15684" w14:textId="77777777" w:rsidTr="00A44972">
        <w:trPr>
          <w:trHeight w:val="290"/>
        </w:trPr>
        <w:tc>
          <w:tcPr>
            <w:tcW w:w="3020" w:type="dxa"/>
            <w:tcBorders>
              <w:top w:val="nil"/>
              <w:left w:val="nil"/>
              <w:bottom w:val="nil"/>
              <w:right w:val="single" w:sz="4" w:space="0" w:color="auto"/>
            </w:tcBorders>
            <w:shd w:val="clear" w:color="auto" w:fill="auto"/>
            <w:vAlign w:val="center"/>
            <w:hideMark/>
          </w:tcPr>
          <w:p w14:paraId="030F9979"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3580" w:type="dxa"/>
            <w:tcBorders>
              <w:top w:val="nil"/>
              <w:left w:val="nil"/>
              <w:bottom w:val="nil"/>
              <w:right w:val="single" w:sz="4" w:space="0" w:color="auto"/>
            </w:tcBorders>
            <w:shd w:val="clear" w:color="auto" w:fill="auto"/>
            <w:vAlign w:val="center"/>
            <w:hideMark/>
          </w:tcPr>
          <w:p w14:paraId="087F5D40"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 xml:space="preserve">Catedra </w:t>
            </w:r>
            <w:proofErr w:type="spellStart"/>
            <w:r w:rsidRPr="00400490">
              <w:rPr>
                <w:rFonts w:ascii="Arial Narrow" w:eastAsia="Times New Roman" w:hAnsi="Arial Narrow"/>
                <w:color w:val="000000"/>
                <w:lang w:val="es-CO"/>
              </w:rPr>
              <w:t>Etnoeducativa</w:t>
            </w:r>
            <w:proofErr w:type="spellEnd"/>
            <w:r w:rsidRPr="00400490">
              <w:rPr>
                <w:rFonts w:ascii="Arial Narrow" w:eastAsia="Times New Roman" w:hAnsi="Arial Narrow"/>
                <w:color w:val="000000"/>
                <w:lang w:val="es-CO"/>
              </w:rPr>
              <w:t xml:space="preserve"> y Catedra de Paz</w:t>
            </w:r>
          </w:p>
        </w:tc>
        <w:tc>
          <w:tcPr>
            <w:tcW w:w="540" w:type="dxa"/>
            <w:tcBorders>
              <w:top w:val="nil"/>
              <w:left w:val="nil"/>
              <w:bottom w:val="nil"/>
              <w:right w:val="single" w:sz="4" w:space="0" w:color="auto"/>
            </w:tcBorders>
            <w:shd w:val="clear" w:color="auto" w:fill="auto"/>
            <w:noWrap/>
            <w:vAlign w:val="center"/>
            <w:hideMark/>
          </w:tcPr>
          <w:p w14:paraId="19290CC3"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540" w:type="dxa"/>
            <w:tcBorders>
              <w:top w:val="nil"/>
              <w:left w:val="nil"/>
              <w:bottom w:val="nil"/>
              <w:right w:val="nil"/>
            </w:tcBorders>
            <w:shd w:val="clear" w:color="auto" w:fill="auto"/>
            <w:noWrap/>
            <w:vAlign w:val="center"/>
            <w:hideMark/>
          </w:tcPr>
          <w:p w14:paraId="56DB5B43"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8490068" w14:textId="77777777" w:rsidR="00400490" w:rsidRPr="00400490" w:rsidRDefault="00400490" w:rsidP="00400490">
            <w:pPr>
              <w:suppressAutoHyphens w:val="0"/>
              <w:spacing w:after="0" w:line="240" w:lineRule="auto"/>
              <w:jc w:val="right"/>
              <w:rPr>
                <w:rFonts w:eastAsia="Times New Roman"/>
                <w:color w:val="000000"/>
                <w:lang w:val="es-CO"/>
              </w:rPr>
            </w:pPr>
            <w:r w:rsidRPr="00400490">
              <w:rPr>
                <w:rFonts w:eastAsia="Times New Roman"/>
                <w:color w:val="000000"/>
                <w:lang w:val="es-CO"/>
              </w:rPr>
              <w:t>50</w:t>
            </w:r>
          </w:p>
        </w:tc>
      </w:tr>
      <w:tr w:rsidR="00400490" w:rsidRPr="00400490" w14:paraId="32BBAB08" w14:textId="77777777" w:rsidTr="00A44972">
        <w:trPr>
          <w:trHeight w:val="300"/>
        </w:trPr>
        <w:tc>
          <w:tcPr>
            <w:tcW w:w="3020" w:type="dxa"/>
            <w:tcBorders>
              <w:top w:val="single" w:sz="4" w:space="0" w:color="auto"/>
              <w:left w:val="single" w:sz="4" w:space="0" w:color="auto"/>
              <w:bottom w:val="nil"/>
              <w:right w:val="single" w:sz="4" w:space="0" w:color="auto"/>
            </w:tcBorders>
            <w:shd w:val="clear" w:color="auto" w:fill="auto"/>
            <w:noWrap/>
            <w:vAlign w:val="bottom"/>
            <w:hideMark/>
          </w:tcPr>
          <w:p w14:paraId="3F8103C2"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Ciencias Políticas y Económicas</w:t>
            </w:r>
          </w:p>
        </w:tc>
        <w:tc>
          <w:tcPr>
            <w:tcW w:w="3580" w:type="dxa"/>
            <w:tcBorders>
              <w:top w:val="single" w:sz="4" w:space="0" w:color="auto"/>
              <w:left w:val="nil"/>
              <w:bottom w:val="nil"/>
              <w:right w:val="single" w:sz="4" w:space="0" w:color="auto"/>
            </w:tcBorders>
            <w:shd w:val="clear" w:color="auto" w:fill="auto"/>
            <w:noWrap/>
            <w:vAlign w:val="bottom"/>
            <w:hideMark/>
          </w:tcPr>
          <w:p w14:paraId="537A0257"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Ciencias Políticas y Económicas</w:t>
            </w:r>
          </w:p>
        </w:tc>
        <w:tc>
          <w:tcPr>
            <w:tcW w:w="540" w:type="dxa"/>
            <w:tcBorders>
              <w:top w:val="single" w:sz="4" w:space="0" w:color="auto"/>
              <w:left w:val="nil"/>
              <w:bottom w:val="nil"/>
              <w:right w:val="single" w:sz="4" w:space="0" w:color="auto"/>
            </w:tcBorders>
            <w:shd w:val="clear" w:color="auto" w:fill="auto"/>
            <w:noWrap/>
            <w:vAlign w:val="bottom"/>
            <w:hideMark/>
          </w:tcPr>
          <w:p w14:paraId="0AB8ADC8"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540" w:type="dxa"/>
            <w:tcBorders>
              <w:top w:val="single" w:sz="4" w:space="0" w:color="auto"/>
              <w:left w:val="nil"/>
              <w:bottom w:val="nil"/>
              <w:right w:val="nil"/>
            </w:tcBorders>
            <w:shd w:val="clear" w:color="auto" w:fill="auto"/>
            <w:noWrap/>
            <w:vAlign w:val="bottom"/>
            <w:hideMark/>
          </w:tcPr>
          <w:p w14:paraId="69EF93E4"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709818C" w14:textId="77777777" w:rsidR="00400490" w:rsidRPr="00400490" w:rsidRDefault="00400490" w:rsidP="00400490">
            <w:pPr>
              <w:suppressAutoHyphens w:val="0"/>
              <w:spacing w:after="0" w:line="240" w:lineRule="auto"/>
              <w:jc w:val="right"/>
              <w:rPr>
                <w:rFonts w:eastAsia="Times New Roman"/>
                <w:color w:val="000000"/>
                <w:lang w:val="es-CO"/>
              </w:rPr>
            </w:pPr>
            <w:r w:rsidRPr="00400490">
              <w:rPr>
                <w:rFonts w:eastAsia="Times New Roman"/>
                <w:color w:val="000000"/>
                <w:lang w:val="es-CO"/>
              </w:rPr>
              <w:t>100</w:t>
            </w:r>
          </w:p>
        </w:tc>
      </w:tr>
      <w:tr w:rsidR="00400490" w:rsidRPr="00400490" w14:paraId="3A976EDF" w14:textId="77777777" w:rsidTr="00A44972">
        <w:trPr>
          <w:trHeight w:val="300"/>
        </w:trPr>
        <w:tc>
          <w:tcPr>
            <w:tcW w:w="302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49D1D35"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Filosofía</w:t>
            </w:r>
          </w:p>
        </w:tc>
        <w:tc>
          <w:tcPr>
            <w:tcW w:w="3580" w:type="dxa"/>
            <w:tcBorders>
              <w:top w:val="single" w:sz="8" w:space="0" w:color="auto"/>
              <w:left w:val="nil"/>
              <w:bottom w:val="single" w:sz="8" w:space="0" w:color="auto"/>
              <w:right w:val="single" w:sz="4" w:space="0" w:color="auto"/>
            </w:tcBorders>
            <w:shd w:val="clear" w:color="auto" w:fill="auto"/>
            <w:noWrap/>
            <w:vAlign w:val="bottom"/>
            <w:hideMark/>
          </w:tcPr>
          <w:p w14:paraId="7A766925"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Filosofía</w:t>
            </w:r>
          </w:p>
        </w:tc>
        <w:tc>
          <w:tcPr>
            <w:tcW w:w="540" w:type="dxa"/>
            <w:tcBorders>
              <w:top w:val="single" w:sz="8" w:space="0" w:color="auto"/>
              <w:left w:val="nil"/>
              <w:bottom w:val="single" w:sz="8" w:space="0" w:color="auto"/>
              <w:right w:val="single" w:sz="4" w:space="0" w:color="auto"/>
            </w:tcBorders>
            <w:shd w:val="clear" w:color="auto" w:fill="auto"/>
            <w:noWrap/>
            <w:vAlign w:val="bottom"/>
            <w:hideMark/>
          </w:tcPr>
          <w:p w14:paraId="2BACAA0D"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2</w:t>
            </w:r>
          </w:p>
        </w:tc>
        <w:tc>
          <w:tcPr>
            <w:tcW w:w="540" w:type="dxa"/>
            <w:tcBorders>
              <w:top w:val="single" w:sz="8" w:space="0" w:color="auto"/>
              <w:left w:val="nil"/>
              <w:bottom w:val="single" w:sz="8" w:space="0" w:color="auto"/>
              <w:right w:val="nil"/>
            </w:tcBorders>
            <w:shd w:val="clear" w:color="auto" w:fill="auto"/>
            <w:noWrap/>
            <w:vAlign w:val="bottom"/>
            <w:hideMark/>
          </w:tcPr>
          <w:p w14:paraId="1A048712"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2</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ABE88EB" w14:textId="77777777" w:rsidR="00400490" w:rsidRPr="00400490" w:rsidRDefault="00400490" w:rsidP="00400490">
            <w:pPr>
              <w:suppressAutoHyphens w:val="0"/>
              <w:spacing w:after="0" w:line="240" w:lineRule="auto"/>
              <w:jc w:val="right"/>
              <w:rPr>
                <w:rFonts w:eastAsia="Times New Roman"/>
                <w:color w:val="000000"/>
                <w:lang w:val="es-CO"/>
              </w:rPr>
            </w:pPr>
            <w:r w:rsidRPr="00400490">
              <w:rPr>
                <w:rFonts w:eastAsia="Times New Roman"/>
                <w:color w:val="000000"/>
                <w:lang w:val="es-CO"/>
              </w:rPr>
              <w:t>100</w:t>
            </w:r>
          </w:p>
        </w:tc>
      </w:tr>
      <w:tr w:rsidR="00400490" w:rsidRPr="00400490" w14:paraId="1EFB0914" w14:textId="77777777" w:rsidTr="00A44972">
        <w:trPr>
          <w:trHeight w:val="290"/>
        </w:trPr>
        <w:tc>
          <w:tcPr>
            <w:tcW w:w="3020" w:type="dxa"/>
            <w:vMerge w:val="restart"/>
            <w:tcBorders>
              <w:top w:val="nil"/>
              <w:left w:val="single" w:sz="8" w:space="0" w:color="auto"/>
              <w:bottom w:val="single" w:sz="8" w:space="0" w:color="000000"/>
              <w:right w:val="single" w:sz="4" w:space="0" w:color="auto"/>
            </w:tcBorders>
            <w:shd w:val="clear" w:color="auto" w:fill="auto"/>
            <w:vAlign w:val="center"/>
            <w:hideMark/>
          </w:tcPr>
          <w:p w14:paraId="5E853022"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Humanidades</w:t>
            </w:r>
          </w:p>
        </w:tc>
        <w:tc>
          <w:tcPr>
            <w:tcW w:w="3580" w:type="dxa"/>
            <w:tcBorders>
              <w:top w:val="nil"/>
              <w:left w:val="nil"/>
              <w:bottom w:val="single" w:sz="4" w:space="0" w:color="auto"/>
              <w:right w:val="single" w:sz="4" w:space="0" w:color="auto"/>
            </w:tcBorders>
            <w:shd w:val="clear" w:color="auto" w:fill="auto"/>
            <w:noWrap/>
            <w:vAlign w:val="bottom"/>
            <w:hideMark/>
          </w:tcPr>
          <w:p w14:paraId="3694815D"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Lengua Castellana</w:t>
            </w:r>
          </w:p>
        </w:tc>
        <w:tc>
          <w:tcPr>
            <w:tcW w:w="540" w:type="dxa"/>
            <w:tcBorders>
              <w:top w:val="nil"/>
              <w:left w:val="nil"/>
              <w:bottom w:val="single" w:sz="4" w:space="0" w:color="auto"/>
              <w:right w:val="single" w:sz="4" w:space="0" w:color="auto"/>
            </w:tcBorders>
            <w:shd w:val="clear" w:color="auto" w:fill="auto"/>
            <w:noWrap/>
            <w:vAlign w:val="bottom"/>
            <w:hideMark/>
          </w:tcPr>
          <w:p w14:paraId="7A338DAB"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3</w:t>
            </w:r>
          </w:p>
        </w:tc>
        <w:tc>
          <w:tcPr>
            <w:tcW w:w="540" w:type="dxa"/>
            <w:tcBorders>
              <w:top w:val="nil"/>
              <w:left w:val="nil"/>
              <w:bottom w:val="single" w:sz="4" w:space="0" w:color="auto"/>
              <w:right w:val="nil"/>
            </w:tcBorders>
            <w:shd w:val="clear" w:color="auto" w:fill="auto"/>
            <w:noWrap/>
            <w:vAlign w:val="bottom"/>
            <w:hideMark/>
          </w:tcPr>
          <w:p w14:paraId="26CEE4DD"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3</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A2EC2FB" w14:textId="77777777" w:rsidR="00400490" w:rsidRPr="00400490" w:rsidRDefault="00400490" w:rsidP="00400490">
            <w:pPr>
              <w:suppressAutoHyphens w:val="0"/>
              <w:spacing w:after="0" w:line="240" w:lineRule="auto"/>
              <w:jc w:val="right"/>
              <w:rPr>
                <w:rFonts w:eastAsia="Times New Roman"/>
                <w:color w:val="000000"/>
                <w:lang w:val="es-CO"/>
              </w:rPr>
            </w:pPr>
            <w:r w:rsidRPr="00400490">
              <w:rPr>
                <w:rFonts w:eastAsia="Times New Roman"/>
                <w:color w:val="000000"/>
                <w:lang w:val="es-CO"/>
              </w:rPr>
              <w:t>45</w:t>
            </w:r>
          </w:p>
        </w:tc>
      </w:tr>
      <w:tr w:rsidR="00400490" w:rsidRPr="00400490" w14:paraId="6B4C6369" w14:textId="77777777" w:rsidTr="00A44972">
        <w:trPr>
          <w:trHeight w:val="300"/>
        </w:trPr>
        <w:tc>
          <w:tcPr>
            <w:tcW w:w="3020" w:type="dxa"/>
            <w:vMerge/>
            <w:tcBorders>
              <w:top w:val="nil"/>
              <w:left w:val="single" w:sz="8" w:space="0" w:color="auto"/>
              <w:bottom w:val="single" w:sz="8" w:space="0" w:color="000000"/>
              <w:right w:val="single" w:sz="4" w:space="0" w:color="auto"/>
            </w:tcBorders>
            <w:vAlign w:val="center"/>
            <w:hideMark/>
          </w:tcPr>
          <w:p w14:paraId="1F97FB57"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3580" w:type="dxa"/>
            <w:tcBorders>
              <w:top w:val="nil"/>
              <w:left w:val="nil"/>
              <w:bottom w:val="single" w:sz="8" w:space="0" w:color="auto"/>
              <w:right w:val="single" w:sz="4" w:space="0" w:color="auto"/>
            </w:tcBorders>
            <w:shd w:val="clear" w:color="auto" w:fill="auto"/>
            <w:noWrap/>
            <w:vAlign w:val="bottom"/>
            <w:hideMark/>
          </w:tcPr>
          <w:p w14:paraId="2491FF7D"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Inglés</w:t>
            </w:r>
          </w:p>
        </w:tc>
        <w:tc>
          <w:tcPr>
            <w:tcW w:w="540" w:type="dxa"/>
            <w:tcBorders>
              <w:top w:val="nil"/>
              <w:left w:val="nil"/>
              <w:bottom w:val="single" w:sz="8" w:space="0" w:color="auto"/>
              <w:right w:val="single" w:sz="4" w:space="0" w:color="auto"/>
            </w:tcBorders>
            <w:shd w:val="clear" w:color="auto" w:fill="auto"/>
            <w:noWrap/>
            <w:vAlign w:val="bottom"/>
            <w:hideMark/>
          </w:tcPr>
          <w:p w14:paraId="100331CF"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4</w:t>
            </w:r>
          </w:p>
        </w:tc>
        <w:tc>
          <w:tcPr>
            <w:tcW w:w="540" w:type="dxa"/>
            <w:tcBorders>
              <w:top w:val="nil"/>
              <w:left w:val="nil"/>
              <w:bottom w:val="single" w:sz="8" w:space="0" w:color="auto"/>
              <w:right w:val="nil"/>
            </w:tcBorders>
            <w:shd w:val="clear" w:color="auto" w:fill="auto"/>
            <w:noWrap/>
            <w:vAlign w:val="bottom"/>
            <w:hideMark/>
          </w:tcPr>
          <w:p w14:paraId="659A8C0B"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4</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4FB6486" w14:textId="77777777" w:rsidR="00400490" w:rsidRPr="00400490" w:rsidRDefault="00400490" w:rsidP="00400490">
            <w:pPr>
              <w:suppressAutoHyphens w:val="0"/>
              <w:spacing w:after="0" w:line="240" w:lineRule="auto"/>
              <w:jc w:val="right"/>
              <w:rPr>
                <w:rFonts w:eastAsia="Times New Roman"/>
                <w:color w:val="000000"/>
                <w:lang w:val="es-CO"/>
              </w:rPr>
            </w:pPr>
            <w:r w:rsidRPr="00400490">
              <w:rPr>
                <w:rFonts w:eastAsia="Times New Roman"/>
                <w:color w:val="000000"/>
                <w:lang w:val="es-CO"/>
              </w:rPr>
              <w:t>55</w:t>
            </w:r>
          </w:p>
        </w:tc>
      </w:tr>
      <w:tr w:rsidR="00400490" w:rsidRPr="00400490" w14:paraId="52B9C86D" w14:textId="77777777" w:rsidTr="00A44972">
        <w:trPr>
          <w:trHeight w:val="290"/>
        </w:trPr>
        <w:tc>
          <w:tcPr>
            <w:tcW w:w="30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C8EA15D"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Matemáticas</w:t>
            </w:r>
          </w:p>
        </w:tc>
        <w:tc>
          <w:tcPr>
            <w:tcW w:w="3580" w:type="dxa"/>
            <w:tcBorders>
              <w:top w:val="nil"/>
              <w:left w:val="nil"/>
              <w:bottom w:val="single" w:sz="4" w:space="0" w:color="auto"/>
              <w:right w:val="single" w:sz="4" w:space="0" w:color="auto"/>
            </w:tcBorders>
            <w:shd w:val="clear" w:color="auto" w:fill="auto"/>
            <w:noWrap/>
            <w:vAlign w:val="bottom"/>
            <w:hideMark/>
          </w:tcPr>
          <w:p w14:paraId="36D14E1E"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Aritmética</w:t>
            </w:r>
          </w:p>
        </w:tc>
        <w:tc>
          <w:tcPr>
            <w:tcW w:w="540" w:type="dxa"/>
            <w:tcBorders>
              <w:top w:val="nil"/>
              <w:left w:val="nil"/>
              <w:bottom w:val="single" w:sz="4" w:space="0" w:color="auto"/>
              <w:right w:val="single" w:sz="4" w:space="0" w:color="auto"/>
            </w:tcBorders>
            <w:shd w:val="clear" w:color="auto" w:fill="auto"/>
            <w:noWrap/>
            <w:vAlign w:val="bottom"/>
            <w:hideMark/>
          </w:tcPr>
          <w:p w14:paraId="16AEACF1"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540" w:type="dxa"/>
            <w:tcBorders>
              <w:top w:val="nil"/>
              <w:left w:val="nil"/>
              <w:bottom w:val="single" w:sz="4" w:space="0" w:color="auto"/>
              <w:right w:val="nil"/>
            </w:tcBorders>
            <w:shd w:val="clear" w:color="auto" w:fill="auto"/>
            <w:noWrap/>
            <w:vAlign w:val="bottom"/>
            <w:hideMark/>
          </w:tcPr>
          <w:p w14:paraId="462D5D70"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5665AE4" w14:textId="77777777" w:rsidR="00400490" w:rsidRPr="00400490" w:rsidRDefault="00400490" w:rsidP="00400490">
            <w:pPr>
              <w:suppressAutoHyphens w:val="0"/>
              <w:spacing w:after="0" w:line="240" w:lineRule="auto"/>
              <w:rPr>
                <w:rFonts w:eastAsia="Times New Roman"/>
                <w:color w:val="000000"/>
                <w:lang w:val="es-CO"/>
              </w:rPr>
            </w:pPr>
            <w:r w:rsidRPr="00400490">
              <w:rPr>
                <w:rFonts w:eastAsia="Times New Roman"/>
                <w:color w:val="000000"/>
                <w:lang w:val="es-CO"/>
              </w:rPr>
              <w:t> </w:t>
            </w:r>
          </w:p>
        </w:tc>
      </w:tr>
      <w:tr w:rsidR="00400490" w:rsidRPr="00400490" w14:paraId="416DB38D" w14:textId="77777777" w:rsidTr="00A44972">
        <w:trPr>
          <w:trHeight w:val="290"/>
        </w:trPr>
        <w:tc>
          <w:tcPr>
            <w:tcW w:w="3020" w:type="dxa"/>
            <w:vMerge/>
            <w:tcBorders>
              <w:top w:val="nil"/>
              <w:left w:val="single" w:sz="8" w:space="0" w:color="auto"/>
              <w:bottom w:val="single" w:sz="8" w:space="0" w:color="000000"/>
              <w:right w:val="single" w:sz="4" w:space="0" w:color="auto"/>
            </w:tcBorders>
            <w:vAlign w:val="center"/>
            <w:hideMark/>
          </w:tcPr>
          <w:p w14:paraId="3C4AD125"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3580" w:type="dxa"/>
            <w:tcBorders>
              <w:top w:val="nil"/>
              <w:left w:val="nil"/>
              <w:bottom w:val="single" w:sz="4" w:space="0" w:color="auto"/>
              <w:right w:val="single" w:sz="4" w:space="0" w:color="auto"/>
            </w:tcBorders>
            <w:shd w:val="clear" w:color="auto" w:fill="auto"/>
            <w:noWrap/>
            <w:vAlign w:val="bottom"/>
            <w:hideMark/>
          </w:tcPr>
          <w:p w14:paraId="1D46403A"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Algebra</w:t>
            </w:r>
          </w:p>
        </w:tc>
        <w:tc>
          <w:tcPr>
            <w:tcW w:w="540" w:type="dxa"/>
            <w:tcBorders>
              <w:top w:val="nil"/>
              <w:left w:val="nil"/>
              <w:bottom w:val="single" w:sz="4" w:space="0" w:color="auto"/>
              <w:right w:val="single" w:sz="4" w:space="0" w:color="auto"/>
            </w:tcBorders>
            <w:shd w:val="clear" w:color="auto" w:fill="auto"/>
            <w:noWrap/>
            <w:vAlign w:val="bottom"/>
            <w:hideMark/>
          </w:tcPr>
          <w:p w14:paraId="2B1AA4FF"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540" w:type="dxa"/>
            <w:tcBorders>
              <w:top w:val="nil"/>
              <w:left w:val="nil"/>
              <w:bottom w:val="single" w:sz="4" w:space="0" w:color="auto"/>
              <w:right w:val="nil"/>
            </w:tcBorders>
            <w:shd w:val="clear" w:color="auto" w:fill="auto"/>
            <w:noWrap/>
            <w:vAlign w:val="bottom"/>
            <w:hideMark/>
          </w:tcPr>
          <w:p w14:paraId="38389FC2"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F559623" w14:textId="77777777" w:rsidR="00400490" w:rsidRPr="00400490" w:rsidRDefault="00400490" w:rsidP="00400490">
            <w:pPr>
              <w:suppressAutoHyphens w:val="0"/>
              <w:spacing w:after="0" w:line="240" w:lineRule="auto"/>
              <w:rPr>
                <w:rFonts w:eastAsia="Times New Roman"/>
                <w:color w:val="000000"/>
                <w:lang w:val="es-CO"/>
              </w:rPr>
            </w:pPr>
            <w:r w:rsidRPr="00400490">
              <w:rPr>
                <w:rFonts w:eastAsia="Times New Roman"/>
                <w:color w:val="000000"/>
                <w:lang w:val="es-CO"/>
              </w:rPr>
              <w:t> </w:t>
            </w:r>
          </w:p>
        </w:tc>
      </w:tr>
      <w:tr w:rsidR="00400490" w:rsidRPr="00400490" w14:paraId="09118798" w14:textId="77777777" w:rsidTr="00A44972">
        <w:trPr>
          <w:trHeight w:val="290"/>
        </w:trPr>
        <w:tc>
          <w:tcPr>
            <w:tcW w:w="3020" w:type="dxa"/>
            <w:vMerge/>
            <w:tcBorders>
              <w:top w:val="nil"/>
              <w:left w:val="single" w:sz="8" w:space="0" w:color="auto"/>
              <w:bottom w:val="single" w:sz="8" w:space="0" w:color="000000"/>
              <w:right w:val="single" w:sz="4" w:space="0" w:color="auto"/>
            </w:tcBorders>
            <w:vAlign w:val="center"/>
            <w:hideMark/>
          </w:tcPr>
          <w:p w14:paraId="288E055C"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3580" w:type="dxa"/>
            <w:tcBorders>
              <w:top w:val="nil"/>
              <w:left w:val="nil"/>
              <w:bottom w:val="single" w:sz="4" w:space="0" w:color="auto"/>
              <w:right w:val="single" w:sz="4" w:space="0" w:color="auto"/>
            </w:tcBorders>
            <w:shd w:val="clear" w:color="auto" w:fill="auto"/>
            <w:noWrap/>
            <w:vAlign w:val="bottom"/>
            <w:hideMark/>
          </w:tcPr>
          <w:p w14:paraId="6B706BCB"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Geometría Analítica</w:t>
            </w:r>
          </w:p>
        </w:tc>
        <w:tc>
          <w:tcPr>
            <w:tcW w:w="540" w:type="dxa"/>
            <w:tcBorders>
              <w:top w:val="nil"/>
              <w:left w:val="nil"/>
              <w:bottom w:val="single" w:sz="4" w:space="0" w:color="auto"/>
              <w:right w:val="single" w:sz="4" w:space="0" w:color="auto"/>
            </w:tcBorders>
            <w:shd w:val="clear" w:color="auto" w:fill="auto"/>
            <w:noWrap/>
            <w:vAlign w:val="bottom"/>
            <w:hideMark/>
          </w:tcPr>
          <w:p w14:paraId="52E42EA0"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540" w:type="dxa"/>
            <w:tcBorders>
              <w:top w:val="nil"/>
              <w:left w:val="nil"/>
              <w:bottom w:val="single" w:sz="4" w:space="0" w:color="auto"/>
              <w:right w:val="nil"/>
            </w:tcBorders>
            <w:shd w:val="clear" w:color="auto" w:fill="auto"/>
            <w:noWrap/>
            <w:vAlign w:val="bottom"/>
            <w:hideMark/>
          </w:tcPr>
          <w:p w14:paraId="16DD8EEA"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CC051DE" w14:textId="77777777" w:rsidR="00400490" w:rsidRPr="00400490" w:rsidRDefault="00400490" w:rsidP="00400490">
            <w:pPr>
              <w:suppressAutoHyphens w:val="0"/>
              <w:spacing w:after="0" w:line="240" w:lineRule="auto"/>
              <w:rPr>
                <w:rFonts w:eastAsia="Times New Roman"/>
                <w:color w:val="000000"/>
                <w:lang w:val="es-CO"/>
              </w:rPr>
            </w:pPr>
            <w:r w:rsidRPr="00400490">
              <w:rPr>
                <w:rFonts w:eastAsia="Times New Roman"/>
                <w:color w:val="000000"/>
                <w:lang w:val="es-CO"/>
              </w:rPr>
              <w:t> </w:t>
            </w:r>
          </w:p>
        </w:tc>
      </w:tr>
      <w:tr w:rsidR="00400490" w:rsidRPr="00400490" w14:paraId="7BEE2CFA" w14:textId="77777777" w:rsidTr="00A44972">
        <w:trPr>
          <w:trHeight w:val="570"/>
        </w:trPr>
        <w:tc>
          <w:tcPr>
            <w:tcW w:w="3020" w:type="dxa"/>
            <w:vMerge/>
            <w:tcBorders>
              <w:top w:val="nil"/>
              <w:left w:val="single" w:sz="8" w:space="0" w:color="auto"/>
              <w:bottom w:val="single" w:sz="8" w:space="0" w:color="000000"/>
              <w:right w:val="single" w:sz="4" w:space="0" w:color="auto"/>
            </w:tcBorders>
            <w:vAlign w:val="center"/>
            <w:hideMark/>
          </w:tcPr>
          <w:p w14:paraId="008B92D0"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3580" w:type="dxa"/>
            <w:tcBorders>
              <w:top w:val="nil"/>
              <w:left w:val="nil"/>
              <w:bottom w:val="single" w:sz="4" w:space="0" w:color="auto"/>
              <w:right w:val="single" w:sz="4" w:space="0" w:color="auto"/>
            </w:tcBorders>
            <w:shd w:val="clear" w:color="auto" w:fill="auto"/>
            <w:vAlign w:val="bottom"/>
            <w:hideMark/>
          </w:tcPr>
          <w:p w14:paraId="058BD8B5"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 xml:space="preserve">Trigonometría, Geometría </w:t>
            </w:r>
            <w:proofErr w:type="spellStart"/>
            <w:r w:rsidRPr="00400490">
              <w:rPr>
                <w:rFonts w:ascii="Arial Narrow" w:eastAsia="Times New Roman" w:hAnsi="Arial Narrow"/>
                <w:color w:val="000000"/>
                <w:lang w:val="es-CO"/>
              </w:rPr>
              <w:t>analitica</w:t>
            </w:r>
            <w:proofErr w:type="spellEnd"/>
            <w:r w:rsidRPr="00400490">
              <w:rPr>
                <w:rFonts w:ascii="Arial Narrow" w:eastAsia="Times New Roman" w:hAnsi="Arial Narrow"/>
                <w:color w:val="000000"/>
                <w:lang w:val="es-CO"/>
              </w:rPr>
              <w:t xml:space="preserve"> y Habilidades matemáticas </w:t>
            </w:r>
          </w:p>
        </w:tc>
        <w:tc>
          <w:tcPr>
            <w:tcW w:w="540" w:type="dxa"/>
            <w:tcBorders>
              <w:top w:val="nil"/>
              <w:left w:val="nil"/>
              <w:bottom w:val="single" w:sz="4" w:space="0" w:color="auto"/>
              <w:right w:val="single" w:sz="4" w:space="0" w:color="auto"/>
            </w:tcBorders>
            <w:shd w:val="clear" w:color="auto" w:fill="auto"/>
            <w:noWrap/>
            <w:vAlign w:val="bottom"/>
            <w:hideMark/>
          </w:tcPr>
          <w:p w14:paraId="6105527F"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3</w:t>
            </w:r>
          </w:p>
        </w:tc>
        <w:tc>
          <w:tcPr>
            <w:tcW w:w="540" w:type="dxa"/>
            <w:tcBorders>
              <w:top w:val="nil"/>
              <w:left w:val="nil"/>
              <w:bottom w:val="single" w:sz="4" w:space="0" w:color="auto"/>
              <w:right w:val="nil"/>
            </w:tcBorders>
            <w:shd w:val="clear" w:color="auto" w:fill="auto"/>
            <w:noWrap/>
            <w:vAlign w:val="bottom"/>
            <w:hideMark/>
          </w:tcPr>
          <w:p w14:paraId="243AC70F"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DF35AC5" w14:textId="77777777" w:rsidR="00400490" w:rsidRPr="00400490" w:rsidRDefault="00400490" w:rsidP="00400490">
            <w:pPr>
              <w:suppressAutoHyphens w:val="0"/>
              <w:spacing w:after="0" w:line="240" w:lineRule="auto"/>
              <w:jc w:val="right"/>
              <w:rPr>
                <w:rFonts w:eastAsia="Times New Roman"/>
                <w:color w:val="000000"/>
                <w:lang w:val="es-CO"/>
              </w:rPr>
            </w:pPr>
            <w:r w:rsidRPr="00400490">
              <w:rPr>
                <w:rFonts w:eastAsia="Times New Roman"/>
                <w:color w:val="000000"/>
                <w:lang w:val="es-CO"/>
              </w:rPr>
              <w:t>75</w:t>
            </w:r>
          </w:p>
        </w:tc>
      </w:tr>
      <w:tr w:rsidR="00400490" w:rsidRPr="00400490" w14:paraId="4DAD489C" w14:textId="77777777" w:rsidTr="00A44972">
        <w:trPr>
          <w:trHeight w:val="570"/>
        </w:trPr>
        <w:tc>
          <w:tcPr>
            <w:tcW w:w="3020" w:type="dxa"/>
            <w:vMerge/>
            <w:tcBorders>
              <w:top w:val="nil"/>
              <w:left w:val="single" w:sz="8" w:space="0" w:color="auto"/>
              <w:bottom w:val="single" w:sz="8" w:space="0" w:color="000000"/>
              <w:right w:val="single" w:sz="4" w:space="0" w:color="auto"/>
            </w:tcBorders>
            <w:vAlign w:val="center"/>
            <w:hideMark/>
          </w:tcPr>
          <w:p w14:paraId="7B4064EF"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3580" w:type="dxa"/>
            <w:tcBorders>
              <w:top w:val="nil"/>
              <w:left w:val="nil"/>
              <w:bottom w:val="single" w:sz="4" w:space="0" w:color="auto"/>
              <w:right w:val="single" w:sz="4" w:space="0" w:color="auto"/>
            </w:tcBorders>
            <w:shd w:val="clear" w:color="auto" w:fill="auto"/>
            <w:vAlign w:val="bottom"/>
            <w:hideMark/>
          </w:tcPr>
          <w:p w14:paraId="706D173D"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 xml:space="preserve">Cálculo, Geometría </w:t>
            </w:r>
            <w:proofErr w:type="spellStart"/>
            <w:r w:rsidRPr="00400490">
              <w:rPr>
                <w:rFonts w:ascii="Arial Narrow" w:eastAsia="Times New Roman" w:hAnsi="Arial Narrow"/>
                <w:color w:val="000000"/>
                <w:lang w:val="es-CO"/>
              </w:rPr>
              <w:t>analitica</w:t>
            </w:r>
            <w:proofErr w:type="spellEnd"/>
            <w:r w:rsidRPr="00400490">
              <w:rPr>
                <w:rFonts w:ascii="Arial Narrow" w:eastAsia="Times New Roman" w:hAnsi="Arial Narrow"/>
                <w:color w:val="000000"/>
                <w:lang w:val="es-CO"/>
              </w:rPr>
              <w:t xml:space="preserve"> y Habilidades matemáticas </w:t>
            </w:r>
          </w:p>
        </w:tc>
        <w:tc>
          <w:tcPr>
            <w:tcW w:w="540" w:type="dxa"/>
            <w:tcBorders>
              <w:top w:val="nil"/>
              <w:left w:val="nil"/>
              <w:bottom w:val="single" w:sz="4" w:space="0" w:color="auto"/>
              <w:right w:val="single" w:sz="4" w:space="0" w:color="auto"/>
            </w:tcBorders>
            <w:shd w:val="clear" w:color="auto" w:fill="auto"/>
            <w:noWrap/>
            <w:vAlign w:val="bottom"/>
            <w:hideMark/>
          </w:tcPr>
          <w:p w14:paraId="24216716"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540" w:type="dxa"/>
            <w:tcBorders>
              <w:top w:val="nil"/>
              <w:left w:val="nil"/>
              <w:bottom w:val="single" w:sz="4" w:space="0" w:color="auto"/>
              <w:right w:val="nil"/>
            </w:tcBorders>
            <w:shd w:val="clear" w:color="auto" w:fill="auto"/>
            <w:noWrap/>
            <w:vAlign w:val="bottom"/>
            <w:hideMark/>
          </w:tcPr>
          <w:p w14:paraId="307C8E6F"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3</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5711131" w14:textId="77777777" w:rsidR="00400490" w:rsidRPr="00400490" w:rsidRDefault="00400490" w:rsidP="00400490">
            <w:pPr>
              <w:suppressAutoHyphens w:val="0"/>
              <w:spacing w:after="0" w:line="240" w:lineRule="auto"/>
              <w:jc w:val="right"/>
              <w:rPr>
                <w:rFonts w:eastAsia="Times New Roman"/>
                <w:color w:val="000000"/>
                <w:lang w:val="es-CO"/>
              </w:rPr>
            </w:pPr>
            <w:r w:rsidRPr="00400490">
              <w:rPr>
                <w:rFonts w:eastAsia="Times New Roman"/>
                <w:color w:val="000000"/>
                <w:lang w:val="es-CO"/>
              </w:rPr>
              <w:t>75</w:t>
            </w:r>
          </w:p>
        </w:tc>
      </w:tr>
      <w:tr w:rsidR="00400490" w:rsidRPr="00400490" w14:paraId="7C92ACA1" w14:textId="77777777" w:rsidTr="00A44972">
        <w:trPr>
          <w:trHeight w:val="290"/>
        </w:trPr>
        <w:tc>
          <w:tcPr>
            <w:tcW w:w="3020" w:type="dxa"/>
            <w:vMerge/>
            <w:tcBorders>
              <w:top w:val="nil"/>
              <w:left w:val="single" w:sz="8" w:space="0" w:color="auto"/>
              <w:bottom w:val="single" w:sz="8" w:space="0" w:color="000000"/>
              <w:right w:val="single" w:sz="4" w:space="0" w:color="auto"/>
            </w:tcBorders>
            <w:vAlign w:val="center"/>
            <w:hideMark/>
          </w:tcPr>
          <w:p w14:paraId="0BC77146"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3580" w:type="dxa"/>
            <w:tcBorders>
              <w:top w:val="nil"/>
              <w:left w:val="nil"/>
              <w:bottom w:val="single" w:sz="4" w:space="0" w:color="auto"/>
              <w:right w:val="single" w:sz="4" w:space="0" w:color="auto"/>
            </w:tcBorders>
            <w:shd w:val="clear" w:color="auto" w:fill="auto"/>
            <w:noWrap/>
            <w:vAlign w:val="bottom"/>
            <w:hideMark/>
          </w:tcPr>
          <w:p w14:paraId="7D5153C8"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Geometría</w:t>
            </w:r>
          </w:p>
        </w:tc>
        <w:tc>
          <w:tcPr>
            <w:tcW w:w="540" w:type="dxa"/>
            <w:tcBorders>
              <w:top w:val="nil"/>
              <w:left w:val="nil"/>
              <w:bottom w:val="single" w:sz="4" w:space="0" w:color="auto"/>
              <w:right w:val="single" w:sz="4" w:space="0" w:color="auto"/>
            </w:tcBorders>
            <w:shd w:val="clear" w:color="auto" w:fill="auto"/>
            <w:noWrap/>
            <w:vAlign w:val="bottom"/>
            <w:hideMark/>
          </w:tcPr>
          <w:p w14:paraId="34081931"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540" w:type="dxa"/>
            <w:tcBorders>
              <w:top w:val="nil"/>
              <w:left w:val="nil"/>
              <w:bottom w:val="single" w:sz="4" w:space="0" w:color="auto"/>
              <w:right w:val="nil"/>
            </w:tcBorders>
            <w:shd w:val="clear" w:color="auto" w:fill="auto"/>
            <w:noWrap/>
            <w:vAlign w:val="bottom"/>
            <w:hideMark/>
          </w:tcPr>
          <w:p w14:paraId="35BB3841"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 </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A69EC14" w14:textId="77777777" w:rsidR="00400490" w:rsidRPr="00400490" w:rsidRDefault="00400490" w:rsidP="00400490">
            <w:pPr>
              <w:suppressAutoHyphens w:val="0"/>
              <w:spacing w:after="0" w:line="240" w:lineRule="auto"/>
              <w:rPr>
                <w:rFonts w:eastAsia="Times New Roman"/>
                <w:color w:val="000000"/>
                <w:lang w:val="es-CO"/>
              </w:rPr>
            </w:pPr>
            <w:r w:rsidRPr="00400490">
              <w:rPr>
                <w:rFonts w:eastAsia="Times New Roman"/>
                <w:color w:val="000000"/>
                <w:lang w:val="es-CO"/>
              </w:rPr>
              <w:t> </w:t>
            </w:r>
          </w:p>
        </w:tc>
      </w:tr>
      <w:tr w:rsidR="00400490" w:rsidRPr="00400490" w14:paraId="61C71840" w14:textId="77777777" w:rsidTr="00A44972">
        <w:trPr>
          <w:trHeight w:val="300"/>
        </w:trPr>
        <w:tc>
          <w:tcPr>
            <w:tcW w:w="3020" w:type="dxa"/>
            <w:vMerge/>
            <w:tcBorders>
              <w:top w:val="nil"/>
              <w:left w:val="single" w:sz="8" w:space="0" w:color="auto"/>
              <w:bottom w:val="single" w:sz="8" w:space="0" w:color="000000"/>
              <w:right w:val="single" w:sz="4" w:space="0" w:color="auto"/>
            </w:tcBorders>
            <w:vAlign w:val="center"/>
            <w:hideMark/>
          </w:tcPr>
          <w:p w14:paraId="21F595E0"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p>
        </w:tc>
        <w:tc>
          <w:tcPr>
            <w:tcW w:w="3580" w:type="dxa"/>
            <w:tcBorders>
              <w:top w:val="nil"/>
              <w:left w:val="nil"/>
              <w:bottom w:val="nil"/>
              <w:right w:val="single" w:sz="4" w:space="0" w:color="auto"/>
            </w:tcBorders>
            <w:shd w:val="clear" w:color="auto" w:fill="auto"/>
            <w:noWrap/>
            <w:vAlign w:val="bottom"/>
            <w:hideMark/>
          </w:tcPr>
          <w:p w14:paraId="65836FBD"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Estadística</w:t>
            </w:r>
          </w:p>
        </w:tc>
        <w:tc>
          <w:tcPr>
            <w:tcW w:w="540" w:type="dxa"/>
            <w:tcBorders>
              <w:top w:val="nil"/>
              <w:left w:val="nil"/>
              <w:bottom w:val="single" w:sz="8" w:space="0" w:color="auto"/>
              <w:right w:val="single" w:sz="4" w:space="0" w:color="auto"/>
            </w:tcBorders>
            <w:shd w:val="clear" w:color="auto" w:fill="auto"/>
            <w:noWrap/>
            <w:vAlign w:val="bottom"/>
            <w:hideMark/>
          </w:tcPr>
          <w:p w14:paraId="7E629CCB"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540" w:type="dxa"/>
            <w:tcBorders>
              <w:top w:val="nil"/>
              <w:left w:val="nil"/>
              <w:bottom w:val="single" w:sz="8" w:space="0" w:color="auto"/>
              <w:right w:val="nil"/>
            </w:tcBorders>
            <w:shd w:val="clear" w:color="auto" w:fill="auto"/>
            <w:noWrap/>
            <w:vAlign w:val="bottom"/>
            <w:hideMark/>
          </w:tcPr>
          <w:p w14:paraId="2826109B"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757E3B2" w14:textId="77777777" w:rsidR="00400490" w:rsidRPr="00400490" w:rsidRDefault="00400490" w:rsidP="00400490">
            <w:pPr>
              <w:suppressAutoHyphens w:val="0"/>
              <w:spacing w:after="0" w:line="240" w:lineRule="auto"/>
              <w:jc w:val="right"/>
              <w:rPr>
                <w:rFonts w:eastAsia="Times New Roman"/>
                <w:color w:val="000000"/>
                <w:lang w:val="es-CO"/>
              </w:rPr>
            </w:pPr>
            <w:r w:rsidRPr="00400490">
              <w:rPr>
                <w:rFonts w:eastAsia="Times New Roman"/>
                <w:color w:val="000000"/>
                <w:lang w:val="es-CO"/>
              </w:rPr>
              <w:t>25</w:t>
            </w:r>
          </w:p>
        </w:tc>
      </w:tr>
      <w:tr w:rsidR="00400490" w:rsidRPr="00400490" w14:paraId="7875FADF" w14:textId="77777777" w:rsidTr="00A44972">
        <w:trPr>
          <w:trHeight w:val="300"/>
        </w:trPr>
        <w:tc>
          <w:tcPr>
            <w:tcW w:w="3020" w:type="dxa"/>
            <w:tcBorders>
              <w:top w:val="nil"/>
              <w:left w:val="single" w:sz="8" w:space="0" w:color="auto"/>
              <w:bottom w:val="single" w:sz="8" w:space="0" w:color="auto"/>
              <w:right w:val="nil"/>
            </w:tcBorders>
            <w:shd w:val="clear" w:color="auto" w:fill="auto"/>
            <w:noWrap/>
            <w:vAlign w:val="bottom"/>
            <w:hideMark/>
          </w:tcPr>
          <w:p w14:paraId="2DFA415E"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Educación Artística</w:t>
            </w:r>
          </w:p>
        </w:tc>
        <w:tc>
          <w:tcPr>
            <w:tcW w:w="358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74AA7F1F"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Educación Artística</w:t>
            </w:r>
          </w:p>
        </w:tc>
        <w:tc>
          <w:tcPr>
            <w:tcW w:w="540" w:type="dxa"/>
            <w:tcBorders>
              <w:top w:val="nil"/>
              <w:left w:val="nil"/>
              <w:bottom w:val="single" w:sz="8" w:space="0" w:color="auto"/>
              <w:right w:val="single" w:sz="4" w:space="0" w:color="auto"/>
            </w:tcBorders>
            <w:shd w:val="clear" w:color="auto" w:fill="auto"/>
            <w:noWrap/>
            <w:vAlign w:val="center"/>
            <w:hideMark/>
          </w:tcPr>
          <w:p w14:paraId="4BDBCF82"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540" w:type="dxa"/>
            <w:tcBorders>
              <w:top w:val="nil"/>
              <w:left w:val="nil"/>
              <w:bottom w:val="single" w:sz="8" w:space="0" w:color="auto"/>
              <w:right w:val="nil"/>
            </w:tcBorders>
            <w:shd w:val="clear" w:color="auto" w:fill="auto"/>
            <w:noWrap/>
            <w:vAlign w:val="center"/>
            <w:hideMark/>
          </w:tcPr>
          <w:p w14:paraId="4AB482D2"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A0B8EE7" w14:textId="77777777" w:rsidR="00400490" w:rsidRPr="00400490" w:rsidRDefault="00400490" w:rsidP="00400490">
            <w:pPr>
              <w:suppressAutoHyphens w:val="0"/>
              <w:spacing w:after="0" w:line="240" w:lineRule="auto"/>
              <w:jc w:val="right"/>
              <w:rPr>
                <w:rFonts w:eastAsia="Times New Roman"/>
                <w:color w:val="000000"/>
                <w:lang w:val="es-CO"/>
              </w:rPr>
            </w:pPr>
            <w:r w:rsidRPr="00400490">
              <w:rPr>
                <w:rFonts w:eastAsia="Times New Roman"/>
                <w:color w:val="000000"/>
                <w:lang w:val="es-CO"/>
              </w:rPr>
              <w:t>100</w:t>
            </w:r>
          </w:p>
        </w:tc>
      </w:tr>
      <w:tr w:rsidR="00400490" w:rsidRPr="00400490" w14:paraId="7D268801" w14:textId="77777777" w:rsidTr="00A44972">
        <w:trPr>
          <w:trHeight w:val="580"/>
        </w:trPr>
        <w:tc>
          <w:tcPr>
            <w:tcW w:w="3020" w:type="dxa"/>
            <w:tcBorders>
              <w:top w:val="nil"/>
              <w:left w:val="single" w:sz="8" w:space="0" w:color="auto"/>
              <w:bottom w:val="nil"/>
              <w:right w:val="single" w:sz="4" w:space="0" w:color="auto"/>
            </w:tcBorders>
            <w:shd w:val="clear" w:color="auto" w:fill="auto"/>
            <w:vAlign w:val="center"/>
            <w:hideMark/>
          </w:tcPr>
          <w:p w14:paraId="61263DBD"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Educación Ética y Valores Humanos</w:t>
            </w:r>
          </w:p>
        </w:tc>
        <w:tc>
          <w:tcPr>
            <w:tcW w:w="3580" w:type="dxa"/>
            <w:tcBorders>
              <w:top w:val="nil"/>
              <w:left w:val="nil"/>
              <w:bottom w:val="single" w:sz="4" w:space="0" w:color="auto"/>
              <w:right w:val="single" w:sz="4" w:space="0" w:color="auto"/>
            </w:tcBorders>
            <w:shd w:val="clear" w:color="auto" w:fill="auto"/>
            <w:vAlign w:val="bottom"/>
            <w:hideMark/>
          </w:tcPr>
          <w:p w14:paraId="131B57E6"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Educación Ética y Valores Humanos/Emprendimiento</w:t>
            </w:r>
          </w:p>
        </w:tc>
        <w:tc>
          <w:tcPr>
            <w:tcW w:w="540" w:type="dxa"/>
            <w:tcBorders>
              <w:top w:val="nil"/>
              <w:left w:val="nil"/>
              <w:bottom w:val="single" w:sz="4" w:space="0" w:color="auto"/>
              <w:right w:val="single" w:sz="4" w:space="0" w:color="auto"/>
            </w:tcBorders>
            <w:shd w:val="clear" w:color="auto" w:fill="auto"/>
            <w:noWrap/>
            <w:vAlign w:val="center"/>
            <w:hideMark/>
          </w:tcPr>
          <w:p w14:paraId="1B07DD09"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540" w:type="dxa"/>
            <w:tcBorders>
              <w:top w:val="nil"/>
              <w:left w:val="nil"/>
              <w:bottom w:val="single" w:sz="4" w:space="0" w:color="auto"/>
              <w:right w:val="nil"/>
            </w:tcBorders>
            <w:shd w:val="clear" w:color="auto" w:fill="auto"/>
            <w:noWrap/>
            <w:vAlign w:val="center"/>
            <w:hideMark/>
          </w:tcPr>
          <w:p w14:paraId="17B76AE1"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28BED96" w14:textId="77777777" w:rsidR="00400490" w:rsidRPr="00400490" w:rsidRDefault="00400490" w:rsidP="00400490">
            <w:pPr>
              <w:suppressAutoHyphens w:val="0"/>
              <w:spacing w:after="0" w:line="240" w:lineRule="auto"/>
              <w:jc w:val="right"/>
              <w:rPr>
                <w:rFonts w:eastAsia="Times New Roman"/>
                <w:color w:val="000000"/>
                <w:lang w:val="es-CO"/>
              </w:rPr>
            </w:pPr>
            <w:r w:rsidRPr="00400490">
              <w:rPr>
                <w:rFonts w:eastAsia="Times New Roman"/>
                <w:color w:val="000000"/>
                <w:lang w:val="es-CO"/>
              </w:rPr>
              <w:t>100</w:t>
            </w:r>
          </w:p>
        </w:tc>
      </w:tr>
      <w:tr w:rsidR="00400490" w:rsidRPr="00400490" w14:paraId="1E76F6AE" w14:textId="77777777" w:rsidTr="00A44972">
        <w:trPr>
          <w:trHeight w:val="300"/>
        </w:trPr>
        <w:tc>
          <w:tcPr>
            <w:tcW w:w="3020" w:type="dxa"/>
            <w:tcBorders>
              <w:top w:val="single" w:sz="8" w:space="0" w:color="auto"/>
              <w:left w:val="single" w:sz="8" w:space="0" w:color="auto"/>
              <w:bottom w:val="single" w:sz="8" w:space="0" w:color="auto"/>
              <w:right w:val="nil"/>
            </w:tcBorders>
            <w:shd w:val="clear" w:color="auto" w:fill="auto"/>
            <w:noWrap/>
            <w:vAlign w:val="bottom"/>
            <w:hideMark/>
          </w:tcPr>
          <w:p w14:paraId="4A3C7996"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Educación Religiosa y Moral</w:t>
            </w:r>
          </w:p>
        </w:tc>
        <w:tc>
          <w:tcPr>
            <w:tcW w:w="3580" w:type="dxa"/>
            <w:tcBorders>
              <w:top w:val="single" w:sz="8" w:space="0" w:color="auto"/>
              <w:left w:val="single" w:sz="8" w:space="0" w:color="auto"/>
              <w:bottom w:val="single" w:sz="8" w:space="0" w:color="auto"/>
              <w:right w:val="nil"/>
            </w:tcBorders>
            <w:shd w:val="clear" w:color="auto" w:fill="auto"/>
            <w:noWrap/>
            <w:vAlign w:val="bottom"/>
            <w:hideMark/>
          </w:tcPr>
          <w:p w14:paraId="0D1146A3"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Educación Religiosa</w:t>
            </w:r>
          </w:p>
        </w:tc>
        <w:tc>
          <w:tcPr>
            <w:tcW w:w="54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ACF9834"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540" w:type="dxa"/>
            <w:tcBorders>
              <w:top w:val="single" w:sz="8" w:space="0" w:color="auto"/>
              <w:left w:val="nil"/>
              <w:bottom w:val="single" w:sz="8" w:space="0" w:color="auto"/>
              <w:right w:val="nil"/>
            </w:tcBorders>
            <w:shd w:val="clear" w:color="auto" w:fill="auto"/>
            <w:noWrap/>
            <w:vAlign w:val="bottom"/>
            <w:hideMark/>
          </w:tcPr>
          <w:p w14:paraId="390EFD8D"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1</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F21CB0A" w14:textId="77777777" w:rsidR="00400490" w:rsidRPr="00400490" w:rsidRDefault="00400490" w:rsidP="00400490">
            <w:pPr>
              <w:suppressAutoHyphens w:val="0"/>
              <w:spacing w:after="0" w:line="240" w:lineRule="auto"/>
              <w:jc w:val="right"/>
              <w:rPr>
                <w:rFonts w:eastAsia="Times New Roman"/>
                <w:color w:val="000000"/>
                <w:lang w:val="es-CO"/>
              </w:rPr>
            </w:pPr>
            <w:r w:rsidRPr="00400490">
              <w:rPr>
                <w:rFonts w:eastAsia="Times New Roman"/>
                <w:color w:val="000000"/>
                <w:lang w:val="es-CO"/>
              </w:rPr>
              <w:t>100</w:t>
            </w:r>
          </w:p>
        </w:tc>
      </w:tr>
      <w:tr w:rsidR="00400490" w:rsidRPr="00400490" w14:paraId="36A54D68" w14:textId="77777777" w:rsidTr="00A44972">
        <w:trPr>
          <w:trHeight w:val="300"/>
        </w:trPr>
        <w:tc>
          <w:tcPr>
            <w:tcW w:w="3020" w:type="dxa"/>
            <w:tcBorders>
              <w:top w:val="nil"/>
              <w:left w:val="single" w:sz="8" w:space="0" w:color="auto"/>
              <w:bottom w:val="nil"/>
              <w:right w:val="single" w:sz="8" w:space="0" w:color="auto"/>
            </w:tcBorders>
            <w:shd w:val="clear" w:color="auto" w:fill="auto"/>
            <w:noWrap/>
            <w:vAlign w:val="center"/>
            <w:hideMark/>
          </w:tcPr>
          <w:p w14:paraId="54E245F4"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Tecnología e Informática</w:t>
            </w:r>
          </w:p>
        </w:tc>
        <w:tc>
          <w:tcPr>
            <w:tcW w:w="3580" w:type="dxa"/>
            <w:tcBorders>
              <w:top w:val="nil"/>
              <w:left w:val="nil"/>
              <w:bottom w:val="single" w:sz="8" w:space="0" w:color="auto"/>
              <w:right w:val="nil"/>
            </w:tcBorders>
            <w:shd w:val="clear" w:color="auto" w:fill="auto"/>
            <w:noWrap/>
            <w:vAlign w:val="bottom"/>
            <w:hideMark/>
          </w:tcPr>
          <w:p w14:paraId="07A28C31"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Tecnología e Informática</w:t>
            </w:r>
          </w:p>
        </w:tc>
        <w:tc>
          <w:tcPr>
            <w:tcW w:w="540" w:type="dxa"/>
            <w:tcBorders>
              <w:top w:val="nil"/>
              <w:left w:val="single" w:sz="4" w:space="0" w:color="auto"/>
              <w:bottom w:val="single" w:sz="8" w:space="0" w:color="auto"/>
              <w:right w:val="single" w:sz="4" w:space="0" w:color="auto"/>
            </w:tcBorders>
            <w:shd w:val="clear" w:color="auto" w:fill="auto"/>
            <w:noWrap/>
            <w:vAlign w:val="bottom"/>
            <w:hideMark/>
          </w:tcPr>
          <w:p w14:paraId="01E8F285"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2</w:t>
            </w:r>
          </w:p>
        </w:tc>
        <w:tc>
          <w:tcPr>
            <w:tcW w:w="540" w:type="dxa"/>
            <w:tcBorders>
              <w:top w:val="nil"/>
              <w:left w:val="nil"/>
              <w:bottom w:val="single" w:sz="8" w:space="0" w:color="auto"/>
              <w:right w:val="nil"/>
            </w:tcBorders>
            <w:shd w:val="clear" w:color="auto" w:fill="auto"/>
            <w:noWrap/>
            <w:vAlign w:val="bottom"/>
            <w:hideMark/>
          </w:tcPr>
          <w:p w14:paraId="60AC8D10"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2</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6AC9A38" w14:textId="77777777" w:rsidR="00400490" w:rsidRPr="00400490" w:rsidRDefault="00400490" w:rsidP="00400490">
            <w:pPr>
              <w:suppressAutoHyphens w:val="0"/>
              <w:spacing w:after="0" w:line="240" w:lineRule="auto"/>
              <w:jc w:val="right"/>
              <w:rPr>
                <w:rFonts w:eastAsia="Times New Roman"/>
                <w:color w:val="000000"/>
                <w:lang w:val="es-CO"/>
              </w:rPr>
            </w:pPr>
            <w:r w:rsidRPr="00400490">
              <w:rPr>
                <w:rFonts w:eastAsia="Times New Roman"/>
                <w:color w:val="000000"/>
                <w:lang w:val="es-CO"/>
              </w:rPr>
              <w:t>100</w:t>
            </w:r>
          </w:p>
        </w:tc>
      </w:tr>
      <w:tr w:rsidR="00400490" w:rsidRPr="00400490" w14:paraId="3A6EF947" w14:textId="77777777" w:rsidTr="00A44972">
        <w:trPr>
          <w:trHeight w:val="580"/>
        </w:trPr>
        <w:tc>
          <w:tcPr>
            <w:tcW w:w="3020" w:type="dxa"/>
            <w:tcBorders>
              <w:top w:val="single" w:sz="8" w:space="0" w:color="auto"/>
              <w:left w:val="single" w:sz="8" w:space="0" w:color="auto"/>
              <w:bottom w:val="single" w:sz="8" w:space="0" w:color="auto"/>
              <w:right w:val="nil"/>
            </w:tcBorders>
            <w:shd w:val="clear" w:color="auto" w:fill="auto"/>
            <w:vAlign w:val="bottom"/>
            <w:hideMark/>
          </w:tcPr>
          <w:p w14:paraId="7E975A4E"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Educación Física, Recreación y Deportes</w:t>
            </w:r>
          </w:p>
        </w:tc>
        <w:tc>
          <w:tcPr>
            <w:tcW w:w="3580" w:type="dxa"/>
            <w:tcBorders>
              <w:top w:val="nil"/>
              <w:left w:val="single" w:sz="8" w:space="0" w:color="auto"/>
              <w:bottom w:val="single" w:sz="8" w:space="0" w:color="auto"/>
              <w:right w:val="nil"/>
            </w:tcBorders>
            <w:shd w:val="clear" w:color="auto" w:fill="auto"/>
            <w:vAlign w:val="center"/>
            <w:hideMark/>
          </w:tcPr>
          <w:p w14:paraId="0F706623" w14:textId="77777777" w:rsidR="00400490" w:rsidRPr="00400490" w:rsidRDefault="00400490" w:rsidP="00400490">
            <w:pPr>
              <w:suppressAutoHyphens w:val="0"/>
              <w:spacing w:after="0" w:line="240" w:lineRule="auto"/>
              <w:rPr>
                <w:rFonts w:ascii="Arial Narrow" w:eastAsia="Times New Roman" w:hAnsi="Arial Narrow"/>
                <w:color w:val="000000"/>
                <w:lang w:val="es-CO"/>
              </w:rPr>
            </w:pPr>
            <w:r w:rsidRPr="00400490">
              <w:rPr>
                <w:rFonts w:ascii="Arial Narrow" w:eastAsia="Times New Roman" w:hAnsi="Arial Narrow"/>
                <w:color w:val="000000"/>
                <w:lang w:val="es-CO"/>
              </w:rPr>
              <w:t>Educación Física, Recreación y Deportes</w:t>
            </w:r>
          </w:p>
        </w:tc>
        <w:tc>
          <w:tcPr>
            <w:tcW w:w="540" w:type="dxa"/>
            <w:tcBorders>
              <w:top w:val="nil"/>
              <w:left w:val="single" w:sz="4" w:space="0" w:color="auto"/>
              <w:bottom w:val="single" w:sz="8" w:space="0" w:color="auto"/>
              <w:right w:val="single" w:sz="4" w:space="0" w:color="auto"/>
            </w:tcBorders>
            <w:shd w:val="clear" w:color="auto" w:fill="auto"/>
            <w:noWrap/>
            <w:vAlign w:val="center"/>
            <w:hideMark/>
          </w:tcPr>
          <w:p w14:paraId="660B13AC"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2</w:t>
            </w:r>
          </w:p>
        </w:tc>
        <w:tc>
          <w:tcPr>
            <w:tcW w:w="540" w:type="dxa"/>
            <w:tcBorders>
              <w:top w:val="nil"/>
              <w:left w:val="nil"/>
              <w:bottom w:val="single" w:sz="8" w:space="0" w:color="auto"/>
              <w:right w:val="nil"/>
            </w:tcBorders>
            <w:shd w:val="clear" w:color="auto" w:fill="auto"/>
            <w:noWrap/>
            <w:vAlign w:val="center"/>
            <w:hideMark/>
          </w:tcPr>
          <w:p w14:paraId="51FE87D9"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2</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CAE6BEC" w14:textId="77777777" w:rsidR="00400490" w:rsidRPr="00400490" w:rsidRDefault="00400490" w:rsidP="00400490">
            <w:pPr>
              <w:suppressAutoHyphens w:val="0"/>
              <w:spacing w:after="0" w:line="240" w:lineRule="auto"/>
              <w:jc w:val="right"/>
              <w:rPr>
                <w:rFonts w:eastAsia="Times New Roman"/>
                <w:color w:val="000000"/>
                <w:lang w:val="es-CO"/>
              </w:rPr>
            </w:pPr>
            <w:r w:rsidRPr="00400490">
              <w:rPr>
                <w:rFonts w:eastAsia="Times New Roman"/>
                <w:color w:val="000000"/>
                <w:lang w:val="es-CO"/>
              </w:rPr>
              <w:t>100</w:t>
            </w:r>
          </w:p>
        </w:tc>
      </w:tr>
      <w:tr w:rsidR="00400490" w:rsidRPr="00400490" w14:paraId="04B13036" w14:textId="77777777" w:rsidTr="00A44972">
        <w:trPr>
          <w:trHeight w:val="300"/>
        </w:trPr>
        <w:tc>
          <w:tcPr>
            <w:tcW w:w="3020" w:type="dxa"/>
            <w:tcBorders>
              <w:top w:val="nil"/>
              <w:left w:val="single" w:sz="8" w:space="0" w:color="auto"/>
              <w:bottom w:val="single" w:sz="8" w:space="0" w:color="auto"/>
              <w:right w:val="nil"/>
            </w:tcBorders>
            <w:shd w:val="clear" w:color="auto" w:fill="auto"/>
            <w:noWrap/>
            <w:vAlign w:val="bottom"/>
            <w:hideMark/>
          </w:tcPr>
          <w:p w14:paraId="4E5DE9A4"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Total</w:t>
            </w:r>
          </w:p>
        </w:tc>
        <w:tc>
          <w:tcPr>
            <w:tcW w:w="3580" w:type="dxa"/>
            <w:tcBorders>
              <w:top w:val="nil"/>
              <w:left w:val="single" w:sz="8" w:space="0" w:color="auto"/>
              <w:bottom w:val="single" w:sz="8" w:space="0" w:color="auto"/>
              <w:right w:val="nil"/>
            </w:tcBorders>
            <w:shd w:val="clear" w:color="auto" w:fill="auto"/>
            <w:noWrap/>
            <w:vAlign w:val="bottom"/>
            <w:hideMark/>
          </w:tcPr>
          <w:p w14:paraId="03D9120C" w14:textId="77777777" w:rsidR="00400490" w:rsidRPr="00400490" w:rsidRDefault="00400490" w:rsidP="00400490">
            <w:pPr>
              <w:suppressAutoHyphens w:val="0"/>
              <w:spacing w:after="0" w:line="240" w:lineRule="auto"/>
              <w:jc w:val="center"/>
              <w:rPr>
                <w:rFonts w:ascii="Arial Narrow" w:eastAsia="Times New Roman" w:hAnsi="Arial Narrow"/>
                <w:color w:val="000000"/>
                <w:lang w:val="es-CO"/>
              </w:rPr>
            </w:pPr>
            <w:r w:rsidRPr="00400490">
              <w:rPr>
                <w:rFonts w:ascii="Arial Narrow" w:eastAsia="Times New Roman" w:hAnsi="Arial Narrow"/>
                <w:color w:val="000000"/>
                <w:lang w:val="es-CO"/>
              </w:rPr>
              <w:t>Número de Horas por Grado</w:t>
            </w:r>
          </w:p>
        </w:tc>
        <w:tc>
          <w:tcPr>
            <w:tcW w:w="540" w:type="dxa"/>
            <w:tcBorders>
              <w:top w:val="nil"/>
              <w:left w:val="single" w:sz="4" w:space="0" w:color="auto"/>
              <w:bottom w:val="single" w:sz="8" w:space="0" w:color="auto"/>
              <w:right w:val="single" w:sz="4" w:space="0" w:color="auto"/>
            </w:tcBorders>
            <w:shd w:val="clear" w:color="auto" w:fill="auto"/>
            <w:noWrap/>
            <w:vAlign w:val="bottom"/>
            <w:hideMark/>
          </w:tcPr>
          <w:p w14:paraId="39960531"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30</w:t>
            </w:r>
          </w:p>
        </w:tc>
        <w:tc>
          <w:tcPr>
            <w:tcW w:w="540" w:type="dxa"/>
            <w:tcBorders>
              <w:top w:val="nil"/>
              <w:left w:val="nil"/>
              <w:bottom w:val="single" w:sz="8" w:space="0" w:color="auto"/>
              <w:right w:val="nil"/>
            </w:tcBorders>
            <w:shd w:val="clear" w:color="auto" w:fill="auto"/>
            <w:noWrap/>
            <w:vAlign w:val="bottom"/>
            <w:hideMark/>
          </w:tcPr>
          <w:p w14:paraId="4B51F06F" w14:textId="77777777" w:rsidR="00400490" w:rsidRPr="00400490" w:rsidRDefault="00400490" w:rsidP="00400490">
            <w:pPr>
              <w:suppressAutoHyphens w:val="0"/>
              <w:spacing w:after="0" w:line="240" w:lineRule="auto"/>
              <w:jc w:val="right"/>
              <w:rPr>
                <w:rFonts w:ascii="Arial Narrow" w:eastAsia="Times New Roman" w:hAnsi="Arial Narrow"/>
                <w:color w:val="000000"/>
                <w:lang w:val="es-CO"/>
              </w:rPr>
            </w:pPr>
            <w:r w:rsidRPr="00400490">
              <w:rPr>
                <w:rFonts w:ascii="Arial Narrow" w:eastAsia="Times New Roman" w:hAnsi="Arial Narrow"/>
                <w:color w:val="000000"/>
                <w:lang w:val="es-CO"/>
              </w:rPr>
              <w:t>30</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1819EAE" w14:textId="77777777" w:rsidR="00400490" w:rsidRPr="00400490" w:rsidRDefault="00400490" w:rsidP="00400490">
            <w:pPr>
              <w:suppressAutoHyphens w:val="0"/>
              <w:spacing w:after="0" w:line="240" w:lineRule="auto"/>
              <w:rPr>
                <w:rFonts w:eastAsia="Times New Roman"/>
                <w:color w:val="000000"/>
                <w:lang w:val="es-CO"/>
              </w:rPr>
            </w:pPr>
            <w:r w:rsidRPr="00400490">
              <w:rPr>
                <w:rFonts w:eastAsia="Times New Roman"/>
                <w:color w:val="000000"/>
                <w:lang w:val="es-CO"/>
              </w:rPr>
              <w:t> </w:t>
            </w:r>
          </w:p>
        </w:tc>
      </w:tr>
      <w:tr w:rsidR="00400490" w:rsidRPr="00400490" w14:paraId="25AEACB2" w14:textId="77777777" w:rsidTr="00A44972">
        <w:trPr>
          <w:trHeight w:val="290"/>
        </w:trPr>
        <w:tc>
          <w:tcPr>
            <w:tcW w:w="3020" w:type="dxa"/>
            <w:tcBorders>
              <w:top w:val="nil"/>
              <w:left w:val="nil"/>
              <w:bottom w:val="nil"/>
              <w:right w:val="nil"/>
            </w:tcBorders>
            <w:shd w:val="clear" w:color="auto" w:fill="auto"/>
            <w:noWrap/>
            <w:vAlign w:val="bottom"/>
            <w:hideMark/>
          </w:tcPr>
          <w:p w14:paraId="1C934789" w14:textId="77777777" w:rsidR="00400490" w:rsidRPr="00400490" w:rsidRDefault="00400490" w:rsidP="00400490">
            <w:pPr>
              <w:suppressAutoHyphens w:val="0"/>
              <w:spacing w:after="0" w:line="240" w:lineRule="auto"/>
              <w:rPr>
                <w:rFonts w:eastAsia="Times New Roman"/>
                <w:color w:val="000000"/>
                <w:lang w:val="es-CO"/>
              </w:rPr>
            </w:pPr>
          </w:p>
        </w:tc>
        <w:tc>
          <w:tcPr>
            <w:tcW w:w="3580" w:type="dxa"/>
            <w:tcBorders>
              <w:top w:val="nil"/>
              <w:left w:val="nil"/>
              <w:bottom w:val="nil"/>
              <w:right w:val="nil"/>
            </w:tcBorders>
            <w:shd w:val="clear" w:color="auto" w:fill="auto"/>
            <w:noWrap/>
            <w:vAlign w:val="bottom"/>
            <w:hideMark/>
          </w:tcPr>
          <w:p w14:paraId="592C03EC" w14:textId="77777777" w:rsidR="00400490" w:rsidRPr="00400490" w:rsidRDefault="00400490" w:rsidP="00400490">
            <w:pPr>
              <w:suppressAutoHyphens w:val="0"/>
              <w:spacing w:after="0" w:line="240" w:lineRule="auto"/>
              <w:rPr>
                <w:rFonts w:ascii="Times New Roman" w:eastAsia="Times New Roman" w:hAnsi="Times New Roman" w:cs="Times New Roman"/>
                <w:sz w:val="20"/>
                <w:szCs w:val="20"/>
                <w:lang w:val="es-CO"/>
              </w:rPr>
            </w:pPr>
          </w:p>
        </w:tc>
        <w:tc>
          <w:tcPr>
            <w:tcW w:w="540" w:type="dxa"/>
            <w:tcBorders>
              <w:top w:val="nil"/>
              <w:left w:val="nil"/>
              <w:bottom w:val="nil"/>
              <w:right w:val="nil"/>
            </w:tcBorders>
            <w:shd w:val="clear" w:color="auto" w:fill="auto"/>
            <w:noWrap/>
            <w:vAlign w:val="bottom"/>
            <w:hideMark/>
          </w:tcPr>
          <w:p w14:paraId="089F5492" w14:textId="77777777" w:rsidR="00400490" w:rsidRPr="00400490" w:rsidRDefault="00400490" w:rsidP="00400490">
            <w:pPr>
              <w:suppressAutoHyphens w:val="0"/>
              <w:spacing w:after="0" w:line="240" w:lineRule="auto"/>
              <w:rPr>
                <w:rFonts w:ascii="Times New Roman" w:eastAsia="Times New Roman" w:hAnsi="Times New Roman" w:cs="Times New Roman"/>
                <w:sz w:val="20"/>
                <w:szCs w:val="20"/>
                <w:lang w:val="es-CO"/>
              </w:rPr>
            </w:pPr>
          </w:p>
        </w:tc>
        <w:tc>
          <w:tcPr>
            <w:tcW w:w="540" w:type="dxa"/>
            <w:tcBorders>
              <w:top w:val="nil"/>
              <w:left w:val="nil"/>
              <w:bottom w:val="nil"/>
              <w:right w:val="nil"/>
            </w:tcBorders>
            <w:shd w:val="clear" w:color="auto" w:fill="auto"/>
            <w:noWrap/>
            <w:vAlign w:val="bottom"/>
            <w:hideMark/>
          </w:tcPr>
          <w:p w14:paraId="637C24BA" w14:textId="77777777" w:rsidR="00400490" w:rsidRPr="00400490" w:rsidRDefault="00400490" w:rsidP="00400490">
            <w:pPr>
              <w:suppressAutoHyphens w:val="0"/>
              <w:spacing w:after="0" w:line="240" w:lineRule="auto"/>
              <w:rPr>
                <w:rFonts w:ascii="Times New Roman" w:eastAsia="Times New Roman" w:hAnsi="Times New Roman" w:cs="Times New Roman"/>
                <w:sz w:val="20"/>
                <w:szCs w:val="20"/>
                <w:lang w:val="es-CO"/>
              </w:rPr>
            </w:pPr>
          </w:p>
        </w:tc>
        <w:tc>
          <w:tcPr>
            <w:tcW w:w="620" w:type="dxa"/>
            <w:tcBorders>
              <w:top w:val="nil"/>
              <w:left w:val="nil"/>
              <w:bottom w:val="nil"/>
              <w:right w:val="nil"/>
            </w:tcBorders>
            <w:shd w:val="clear" w:color="auto" w:fill="auto"/>
            <w:noWrap/>
            <w:vAlign w:val="bottom"/>
            <w:hideMark/>
          </w:tcPr>
          <w:p w14:paraId="2C99DC8C" w14:textId="77777777" w:rsidR="00400490" w:rsidRPr="00400490" w:rsidRDefault="00400490" w:rsidP="00400490">
            <w:pPr>
              <w:suppressAutoHyphens w:val="0"/>
              <w:spacing w:after="0" w:line="240" w:lineRule="auto"/>
              <w:rPr>
                <w:rFonts w:ascii="Times New Roman" w:eastAsia="Times New Roman" w:hAnsi="Times New Roman" w:cs="Times New Roman"/>
                <w:sz w:val="20"/>
                <w:szCs w:val="20"/>
                <w:lang w:val="es-CO"/>
              </w:rPr>
            </w:pPr>
          </w:p>
        </w:tc>
      </w:tr>
      <w:tr w:rsidR="00400490" w:rsidRPr="00400490" w14:paraId="38CFE07D" w14:textId="77777777" w:rsidTr="00A44972">
        <w:trPr>
          <w:trHeight w:val="290"/>
        </w:trPr>
        <w:tc>
          <w:tcPr>
            <w:tcW w:w="3020" w:type="dxa"/>
            <w:tcBorders>
              <w:top w:val="nil"/>
              <w:left w:val="nil"/>
              <w:bottom w:val="nil"/>
              <w:right w:val="nil"/>
            </w:tcBorders>
            <w:shd w:val="clear" w:color="auto" w:fill="auto"/>
            <w:noWrap/>
            <w:vAlign w:val="bottom"/>
            <w:hideMark/>
          </w:tcPr>
          <w:p w14:paraId="3923E73B" w14:textId="77777777" w:rsidR="00400490" w:rsidRPr="00400490" w:rsidRDefault="00400490" w:rsidP="00400490">
            <w:pPr>
              <w:suppressAutoHyphens w:val="0"/>
              <w:spacing w:after="0" w:line="240" w:lineRule="auto"/>
              <w:rPr>
                <w:rFonts w:ascii="Times New Roman" w:eastAsia="Times New Roman" w:hAnsi="Times New Roman" w:cs="Times New Roman"/>
                <w:sz w:val="20"/>
                <w:szCs w:val="20"/>
                <w:lang w:val="es-CO"/>
              </w:rPr>
            </w:pPr>
          </w:p>
        </w:tc>
        <w:tc>
          <w:tcPr>
            <w:tcW w:w="3580" w:type="dxa"/>
            <w:tcBorders>
              <w:top w:val="nil"/>
              <w:left w:val="nil"/>
              <w:bottom w:val="nil"/>
              <w:right w:val="nil"/>
            </w:tcBorders>
            <w:shd w:val="clear" w:color="auto" w:fill="auto"/>
            <w:noWrap/>
            <w:vAlign w:val="bottom"/>
            <w:hideMark/>
          </w:tcPr>
          <w:p w14:paraId="316A8F9C" w14:textId="77777777" w:rsidR="00400490" w:rsidRPr="00400490" w:rsidRDefault="00400490" w:rsidP="00400490">
            <w:pPr>
              <w:suppressAutoHyphens w:val="0"/>
              <w:spacing w:after="0" w:line="240" w:lineRule="auto"/>
              <w:rPr>
                <w:rFonts w:ascii="Times New Roman" w:eastAsia="Times New Roman" w:hAnsi="Times New Roman" w:cs="Times New Roman"/>
                <w:sz w:val="20"/>
                <w:szCs w:val="20"/>
                <w:lang w:val="es-CO"/>
              </w:rPr>
            </w:pPr>
          </w:p>
        </w:tc>
        <w:tc>
          <w:tcPr>
            <w:tcW w:w="540" w:type="dxa"/>
            <w:tcBorders>
              <w:top w:val="nil"/>
              <w:left w:val="nil"/>
              <w:bottom w:val="nil"/>
              <w:right w:val="nil"/>
            </w:tcBorders>
            <w:shd w:val="clear" w:color="auto" w:fill="auto"/>
            <w:noWrap/>
            <w:vAlign w:val="bottom"/>
            <w:hideMark/>
          </w:tcPr>
          <w:p w14:paraId="601430F5" w14:textId="77777777" w:rsidR="00400490" w:rsidRPr="00400490" w:rsidRDefault="00400490" w:rsidP="00400490">
            <w:pPr>
              <w:suppressAutoHyphens w:val="0"/>
              <w:spacing w:after="0" w:line="240" w:lineRule="auto"/>
              <w:rPr>
                <w:rFonts w:ascii="Times New Roman" w:eastAsia="Times New Roman" w:hAnsi="Times New Roman" w:cs="Times New Roman"/>
                <w:sz w:val="20"/>
                <w:szCs w:val="20"/>
                <w:lang w:val="es-CO"/>
              </w:rPr>
            </w:pPr>
          </w:p>
        </w:tc>
        <w:tc>
          <w:tcPr>
            <w:tcW w:w="540" w:type="dxa"/>
            <w:tcBorders>
              <w:top w:val="nil"/>
              <w:left w:val="nil"/>
              <w:bottom w:val="nil"/>
              <w:right w:val="nil"/>
            </w:tcBorders>
            <w:shd w:val="clear" w:color="auto" w:fill="auto"/>
            <w:noWrap/>
            <w:vAlign w:val="bottom"/>
            <w:hideMark/>
          </w:tcPr>
          <w:p w14:paraId="01A70651" w14:textId="77777777" w:rsidR="00400490" w:rsidRPr="00400490" w:rsidRDefault="00400490" w:rsidP="00400490">
            <w:pPr>
              <w:suppressAutoHyphens w:val="0"/>
              <w:spacing w:after="0" w:line="240" w:lineRule="auto"/>
              <w:rPr>
                <w:rFonts w:ascii="Times New Roman" w:eastAsia="Times New Roman" w:hAnsi="Times New Roman" w:cs="Times New Roman"/>
                <w:sz w:val="20"/>
                <w:szCs w:val="20"/>
                <w:lang w:val="es-CO"/>
              </w:rPr>
            </w:pPr>
          </w:p>
        </w:tc>
        <w:tc>
          <w:tcPr>
            <w:tcW w:w="620" w:type="dxa"/>
            <w:tcBorders>
              <w:top w:val="nil"/>
              <w:left w:val="nil"/>
              <w:bottom w:val="nil"/>
              <w:right w:val="nil"/>
            </w:tcBorders>
            <w:shd w:val="clear" w:color="auto" w:fill="auto"/>
            <w:noWrap/>
            <w:vAlign w:val="bottom"/>
            <w:hideMark/>
          </w:tcPr>
          <w:p w14:paraId="7FAA06B2" w14:textId="77777777" w:rsidR="00400490" w:rsidRPr="00400490" w:rsidRDefault="00400490" w:rsidP="00400490">
            <w:pPr>
              <w:suppressAutoHyphens w:val="0"/>
              <w:spacing w:after="0" w:line="240" w:lineRule="auto"/>
              <w:rPr>
                <w:rFonts w:ascii="Times New Roman" w:eastAsia="Times New Roman" w:hAnsi="Times New Roman" w:cs="Times New Roman"/>
                <w:sz w:val="20"/>
                <w:szCs w:val="20"/>
                <w:lang w:val="es-CO"/>
              </w:rPr>
            </w:pPr>
          </w:p>
        </w:tc>
      </w:tr>
    </w:tbl>
    <w:p w14:paraId="3CDF7523" w14:textId="77777777" w:rsidR="00400490" w:rsidRDefault="00400490" w:rsidP="009E43AD">
      <w:pPr>
        <w:spacing w:after="200" w:line="240" w:lineRule="auto"/>
        <w:jc w:val="both"/>
        <w:rPr>
          <w:rFonts w:ascii="Arial" w:hAnsi="Arial" w:cs="Arial"/>
          <w:b/>
          <w:bCs/>
          <w:color w:val="000000"/>
          <w:sz w:val="24"/>
          <w:szCs w:val="24"/>
          <w:lang w:val="es-CO"/>
        </w:rPr>
      </w:pPr>
    </w:p>
    <w:bookmarkEnd w:id="4"/>
    <w:p w14:paraId="2DDFE4E4" w14:textId="77777777" w:rsidR="00253297" w:rsidRPr="009E43AD" w:rsidRDefault="00253297" w:rsidP="009E43AD">
      <w:pPr>
        <w:spacing w:after="0" w:line="240" w:lineRule="auto"/>
        <w:contextualSpacing/>
        <w:jc w:val="both"/>
        <w:rPr>
          <w:rFonts w:ascii="Arial" w:hAnsi="Arial" w:cs="Arial"/>
          <w:sz w:val="24"/>
          <w:szCs w:val="24"/>
          <w:lang w:val="es-CO"/>
        </w:rPr>
      </w:pPr>
    </w:p>
    <w:p w14:paraId="015CBD19" w14:textId="77777777" w:rsidR="00253297" w:rsidRPr="009E43AD" w:rsidRDefault="00DA2EB3" w:rsidP="009E43AD">
      <w:pPr>
        <w:jc w:val="center"/>
        <w:rPr>
          <w:rFonts w:ascii="Arial" w:hAnsi="Arial" w:cs="Arial"/>
          <w:b/>
          <w:bCs/>
          <w:sz w:val="24"/>
          <w:szCs w:val="24"/>
        </w:rPr>
      </w:pPr>
      <w:r w:rsidRPr="009E43AD">
        <w:rPr>
          <w:rFonts w:ascii="Arial" w:hAnsi="Arial" w:cs="Arial"/>
          <w:b/>
          <w:bCs/>
          <w:sz w:val="24"/>
          <w:szCs w:val="24"/>
        </w:rPr>
        <w:t>Para la Educación de Adultos por Ciclos aplica</w:t>
      </w:r>
    </w:p>
    <w:tbl>
      <w:tblPr>
        <w:tblStyle w:val="Tablaconcuadrcula"/>
        <w:tblW w:w="8789" w:type="dxa"/>
        <w:tblInd w:w="-5" w:type="dxa"/>
        <w:tblLayout w:type="fixed"/>
        <w:tblLook w:val="04A0" w:firstRow="1" w:lastRow="0" w:firstColumn="1" w:lastColumn="0" w:noHBand="0" w:noVBand="1"/>
      </w:tblPr>
      <w:tblGrid>
        <w:gridCol w:w="2212"/>
        <w:gridCol w:w="5300"/>
        <w:gridCol w:w="1277"/>
      </w:tblGrid>
      <w:tr w:rsidR="00253297" w:rsidRPr="009E43AD" w14:paraId="05B033CE" w14:textId="77777777">
        <w:tc>
          <w:tcPr>
            <w:tcW w:w="2212" w:type="dxa"/>
          </w:tcPr>
          <w:p w14:paraId="5DCF1962" w14:textId="77777777" w:rsidR="00253297" w:rsidRPr="009E43AD" w:rsidRDefault="00DA2EB3" w:rsidP="009E43AD">
            <w:pPr>
              <w:spacing w:after="0" w:line="240" w:lineRule="auto"/>
              <w:rPr>
                <w:rFonts w:ascii="Arial" w:hAnsi="Arial" w:cs="Arial"/>
                <w:b/>
                <w:bCs/>
                <w:sz w:val="24"/>
                <w:szCs w:val="24"/>
              </w:rPr>
            </w:pPr>
            <w:r w:rsidRPr="009E43AD">
              <w:rPr>
                <w:rFonts w:ascii="Arial" w:hAnsi="Arial" w:cs="Arial"/>
                <w:b/>
                <w:bCs/>
                <w:sz w:val="24"/>
                <w:szCs w:val="24"/>
              </w:rPr>
              <w:t>AREA</w:t>
            </w:r>
          </w:p>
        </w:tc>
        <w:tc>
          <w:tcPr>
            <w:tcW w:w="5300" w:type="dxa"/>
          </w:tcPr>
          <w:p w14:paraId="6D0DB25F" w14:textId="77777777" w:rsidR="00253297" w:rsidRPr="009E43AD" w:rsidRDefault="00DA2EB3" w:rsidP="009E43AD">
            <w:pPr>
              <w:spacing w:after="0" w:line="240" w:lineRule="auto"/>
              <w:rPr>
                <w:rFonts w:ascii="Arial" w:hAnsi="Arial" w:cs="Arial"/>
                <w:b/>
                <w:bCs/>
                <w:sz w:val="24"/>
                <w:szCs w:val="24"/>
              </w:rPr>
            </w:pPr>
            <w:r w:rsidRPr="009E43AD">
              <w:rPr>
                <w:rFonts w:ascii="Arial" w:hAnsi="Arial" w:cs="Arial"/>
                <w:b/>
                <w:bCs/>
                <w:sz w:val="24"/>
                <w:szCs w:val="24"/>
              </w:rPr>
              <w:t>ASIGNATURA</w:t>
            </w:r>
          </w:p>
        </w:tc>
        <w:tc>
          <w:tcPr>
            <w:tcW w:w="1277" w:type="dxa"/>
          </w:tcPr>
          <w:p w14:paraId="4180CFC9" w14:textId="77777777" w:rsidR="00253297" w:rsidRPr="009E43AD" w:rsidRDefault="00DA2EB3" w:rsidP="009E43AD">
            <w:pPr>
              <w:spacing w:after="0" w:line="240" w:lineRule="auto"/>
              <w:rPr>
                <w:rFonts w:ascii="Arial" w:hAnsi="Arial" w:cs="Arial"/>
                <w:b/>
                <w:bCs/>
                <w:sz w:val="24"/>
                <w:szCs w:val="24"/>
              </w:rPr>
            </w:pPr>
            <w:r w:rsidRPr="009E43AD">
              <w:rPr>
                <w:rFonts w:ascii="Arial" w:hAnsi="Arial" w:cs="Arial"/>
                <w:b/>
                <w:bCs/>
                <w:sz w:val="24"/>
                <w:szCs w:val="24"/>
              </w:rPr>
              <w:t>CICLO</w:t>
            </w:r>
          </w:p>
        </w:tc>
      </w:tr>
      <w:tr w:rsidR="00253297" w:rsidRPr="009E43AD" w14:paraId="6EE6CE6B" w14:textId="77777777">
        <w:tc>
          <w:tcPr>
            <w:tcW w:w="2212" w:type="dxa"/>
          </w:tcPr>
          <w:p w14:paraId="53C01AE2" w14:textId="77777777" w:rsidR="00253297" w:rsidRPr="009E43AD" w:rsidRDefault="00DA2EB3" w:rsidP="009E43AD">
            <w:pPr>
              <w:spacing w:after="0" w:line="240" w:lineRule="auto"/>
              <w:rPr>
                <w:rFonts w:ascii="Arial" w:hAnsi="Arial" w:cs="Arial"/>
                <w:b/>
                <w:bCs/>
                <w:sz w:val="18"/>
                <w:szCs w:val="18"/>
              </w:rPr>
            </w:pPr>
            <w:r w:rsidRPr="009E43AD">
              <w:rPr>
                <w:rFonts w:ascii="Arial" w:hAnsi="Arial" w:cs="Arial"/>
                <w:b/>
                <w:bCs/>
                <w:sz w:val="18"/>
                <w:szCs w:val="18"/>
              </w:rPr>
              <w:t>CIENCIAS NATURALES Y EDUCACIÓN AMBIENTAL</w:t>
            </w:r>
          </w:p>
        </w:tc>
        <w:tc>
          <w:tcPr>
            <w:tcW w:w="5300" w:type="dxa"/>
          </w:tcPr>
          <w:p w14:paraId="0BD44106" w14:textId="77777777" w:rsidR="00253297" w:rsidRPr="009E43AD" w:rsidRDefault="00DA2EB3" w:rsidP="009E43AD">
            <w:pPr>
              <w:spacing w:after="0" w:line="240" w:lineRule="auto"/>
              <w:rPr>
                <w:rFonts w:ascii="Arial" w:hAnsi="Arial" w:cs="Arial"/>
                <w:sz w:val="18"/>
                <w:szCs w:val="18"/>
              </w:rPr>
            </w:pPr>
            <w:r w:rsidRPr="009E43AD">
              <w:rPr>
                <w:rFonts w:ascii="Arial" w:hAnsi="Arial" w:cs="Arial"/>
                <w:sz w:val="18"/>
                <w:szCs w:val="18"/>
                <w:lang w:val="es-CO"/>
              </w:rPr>
              <w:t xml:space="preserve">*Ciencias Naturales y educación ambiental (Ciencias naturales, educación ambiental, Ciencia Tecnología y Sociedad, Química y </w:t>
            </w:r>
            <w:proofErr w:type="gramStart"/>
            <w:r w:rsidRPr="009E43AD">
              <w:rPr>
                <w:rFonts w:ascii="Arial" w:hAnsi="Arial" w:cs="Arial"/>
                <w:sz w:val="18"/>
                <w:szCs w:val="18"/>
                <w:lang w:val="es-CO"/>
              </w:rPr>
              <w:t xml:space="preserve">Física)   </w:t>
            </w:r>
            <w:proofErr w:type="gramEnd"/>
            <w:r w:rsidRPr="009E43AD">
              <w:rPr>
                <w:rFonts w:ascii="Arial" w:hAnsi="Arial" w:cs="Arial"/>
                <w:sz w:val="18"/>
                <w:szCs w:val="18"/>
                <w:lang w:val="es-CO"/>
              </w:rPr>
              <w:t xml:space="preserve"> 100% </w:t>
            </w:r>
          </w:p>
        </w:tc>
        <w:tc>
          <w:tcPr>
            <w:tcW w:w="1277" w:type="dxa"/>
          </w:tcPr>
          <w:p w14:paraId="68CF2C63" w14:textId="77777777" w:rsidR="00253297" w:rsidRPr="009E43AD" w:rsidRDefault="00DA2EB3" w:rsidP="009E43AD">
            <w:pPr>
              <w:spacing w:after="0" w:line="240" w:lineRule="auto"/>
              <w:rPr>
                <w:rFonts w:ascii="Arial" w:hAnsi="Arial" w:cs="Arial"/>
                <w:sz w:val="18"/>
                <w:szCs w:val="18"/>
              </w:rPr>
            </w:pPr>
            <w:proofErr w:type="gramStart"/>
            <w:r w:rsidRPr="009E43AD">
              <w:rPr>
                <w:rFonts w:ascii="Arial" w:hAnsi="Arial" w:cs="Arial"/>
                <w:sz w:val="18"/>
                <w:szCs w:val="18"/>
              </w:rPr>
              <w:t>I  y</w:t>
            </w:r>
            <w:proofErr w:type="gramEnd"/>
            <w:r w:rsidRPr="009E43AD">
              <w:rPr>
                <w:rFonts w:ascii="Arial" w:hAnsi="Arial" w:cs="Arial"/>
                <w:sz w:val="18"/>
                <w:szCs w:val="18"/>
              </w:rPr>
              <w:t xml:space="preserve">  II</w:t>
            </w:r>
          </w:p>
        </w:tc>
      </w:tr>
      <w:tr w:rsidR="00253297" w:rsidRPr="009E43AD" w14:paraId="7209F412" w14:textId="77777777">
        <w:trPr>
          <w:trHeight w:val="567"/>
        </w:trPr>
        <w:tc>
          <w:tcPr>
            <w:tcW w:w="2212" w:type="dxa"/>
          </w:tcPr>
          <w:p w14:paraId="2789D3C3" w14:textId="77777777" w:rsidR="00253297" w:rsidRPr="009E43AD" w:rsidRDefault="00253297" w:rsidP="009E43AD">
            <w:pPr>
              <w:spacing w:after="0" w:line="240" w:lineRule="auto"/>
              <w:rPr>
                <w:rFonts w:ascii="Arial" w:hAnsi="Arial" w:cs="Arial"/>
                <w:sz w:val="18"/>
                <w:szCs w:val="18"/>
              </w:rPr>
            </w:pPr>
          </w:p>
          <w:p w14:paraId="6D8DA11A" w14:textId="77777777" w:rsidR="00253297" w:rsidRPr="009E43AD" w:rsidRDefault="00253297" w:rsidP="009E43AD">
            <w:pPr>
              <w:spacing w:after="0" w:line="240" w:lineRule="auto"/>
              <w:rPr>
                <w:rFonts w:ascii="Arial" w:hAnsi="Arial" w:cs="Arial"/>
                <w:sz w:val="18"/>
                <w:szCs w:val="18"/>
              </w:rPr>
            </w:pPr>
          </w:p>
        </w:tc>
        <w:tc>
          <w:tcPr>
            <w:tcW w:w="5300" w:type="dxa"/>
          </w:tcPr>
          <w:p w14:paraId="6D6A444D" w14:textId="77777777" w:rsidR="00253297" w:rsidRPr="009E43AD" w:rsidRDefault="00DA2EB3" w:rsidP="009E43AD">
            <w:pPr>
              <w:pStyle w:val="Sinespaciado"/>
              <w:rPr>
                <w:lang w:val="es-CO"/>
              </w:rPr>
            </w:pPr>
            <w:r w:rsidRPr="009E43AD">
              <w:rPr>
                <w:lang w:val="es-CO"/>
              </w:rPr>
              <w:t>*Ciencias Naturales y educación ambiental (Ciencias naturales, educación ambiental, Ciencia Tecnología y Sociedad) = 34%</w:t>
            </w:r>
          </w:p>
          <w:p w14:paraId="20CB2081" w14:textId="77777777" w:rsidR="00253297" w:rsidRPr="009E43AD" w:rsidRDefault="00DA2EB3" w:rsidP="009E43AD">
            <w:pPr>
              <w:pStyle w:val="Sinespaciado"/>
              <w:rPr>
                <w:lang w:val="es-CO"/>
              </w:rPr>
            </w:pPr>
            <w:r w:rsidRPr="009E43AD">
              <w:rPr>
                <w:lang w:val="es-CO"/>
              </w:rPr>
              <w:t>*Química   =   33%</w:t>
            </w:r>
          </w:p>
          <w:p w14:paraId="2BAAC94F" w14:textId="77777777" w:rsidR="00253297" w:rsidRPr="009E43AD" w:rsidRDefault="00DA2EB3" w:rsidP="009E43AD">
            <w:pPr>
              <w:pStyle w:val="Sinespaciado"/>
              <w:rPr>
                <w:lang w:val="es-CO"/>
              </w:rPr>
            </w:pPr>
            <w:r w:rsidRPr="009E43AD">
              <w:rPr>
                <w:lang w:val="es-CO"/>
              </w:rPr>
              <w:t>*Física      =   33%</w:t>
            </w:r>
          </w:p>
        </w:tc>
        <w:tc>
          <w:tcPr>
            <w:tcW w:w="1277" w:type="dxa"/>
          </w:tcPr>
          <w:p w14:paraId="51F9AA60" w14:textId="77777777" w:rsidR="00253297" w:rsidRPr="009E43AD" w:rsidRDefault="00DA2EB3" w:rsidP="009E43AD">
            <w:pPr>
              <w:spacing w:after="0" w:line="240" w:lineRule="auto"/>
              <w:rPr>
                <w:rFonts w:ascii="Arial" w:hAnsi="Arial" w:cs="Arial"/>
                <w:sz w:val="18"/>
                <w:szCs w:val="18"/>
              </w:rPr>
            </w:pPr>
            <w:r w:rsidRPr="009E43AD">
              <w:rPr>
                <w:rFonts w:ascii="Arial" w:hAnsi="Arial" w:cs="Arial"/>
                <w:sz w:val="18"/>
                <w:szCs w:val="18"/>
              </w:rPr>
              <w:t xml:space="preserve">III    </w:t>
            </w:r>
            <w:proofErr w:type="gramStart"/>
            <w:r w:rsidRPr="009E43AD">
              <w:rPr>
                <w:rFonts w:ascii="Arial" w:hAnsi="Arial" w:cs="Arial"/>
                <w:sz w:val="18"/>
                <w:szCs w:val="18"/>
              </w:rPr>
              <w:t>y  IV</w:t>
            </w:r>
            <w:proofErr w:type="gramEnd"/>
          </w:p>
        </w:tc>
      </w:tr>
      <w:tr w:rsidR="00253297" w:rsidRPr="009E43AD" w14:paraId="0FC2FEB2" w14:textId="77777777">
        <w:tc>
          <w:tcPr>
            <w:tcW w:w="2212" w:type="dxa"/>
          </w:tcPr>
          <w:p w14:paraId="02E55685" w14:textId="77777777" w:rsidR="00253297" w:rsidRPr="009E43AD" w:rsidRDefault="00253297" w:rsidP="009E43AD">
            <w:pPr>
              <w:spacing w:after="0" w:line="240" w:lineRule="auto"/>
              <w:rPr>
                <w:rFonts w:ascii="Arial" w:hAnsi="Arial" w:cs="Arial"/>
                <w:sz w:val="18"/>
                <w:szCs w:val="18"/>
              </w:rPr>
            </w:pPr>
          </w:p>
        </w:tc>
        <w:tc>
          <w:tcPr>
            <w:tcW w:w="5300" w:type="dxa"/>
          </w:tcPr>
          <w:p w14:paraId="3334E916" w14:textId="77777777" w:rsidR="00253297" w:rsidRPr="009E43AD" w:rsidRDefault="00DA2EB3" w:rsidP="009E43AD">
            <w:pPr>
              <w:pStyle w:val="Sinespaciado"/>
            </w:pPr>
            <w:r w:rsidRPr="009E43AD">
              <w:t>*Ciencias Naturales y educación Ambiental (Ciencias naturales, educación Ambiental, Ciencia Tecnología y Sociedad) = 34%</w:t>
            </w:r>
          </w:p>
          <w:p w14:paraId="0FDEB063" w14:textId="77777777" w:rsidR="00253297" w:rsidRPr="009E43AD" w:rsidRDefault="00DA2EB3" w:rsidP="009E43AD">
            <w:pPr>
              <w:pStyle w:val="Sinespaciado"/>
            </w:pPr>
            <w:r w:rsidRPr="009E43AD">
              <w:t>*Química   =   34%</w:t>
            </w:r>
          </w:p>
          <w:p w14:paraId="6D2183B4" w14:textId="77777777" w:rsidR="00253297" w:rsidRPr="009E43AD" w:rsidRDefault="00DA2EB3" w:rsidP="009E43AD">
            <w:pPr>
              <w:pStyle w:val="Sinespaciado"/>
            </w:pPr>
            <w:r w:rsidRPr="009E43AD">
              <w:t>*Física      =   32%</w:t>
            </w:r>
          </w:p>
        </w:tc>
        <w:tc>
          <w:tcPr>
            <w:tcW w:w="1277" w:type="dxa"/>
          </w:tcPr>
          <w:p w14:paraId="39C68401" w14:textId="77777777" w:rsidR="00253297" w:rsidRPr="009E43AD" w:rsidRDefault="00DA2EB3" w:rsidP="009E43AD">
            <w:pPr>
              <w:spacing w:after="0" w:line="240" w:lineRule="auto"/>
              <w:rPr>
                <w:rFonts w:ascii="Arial" w:hAnsi="Arial" w:cs="Arial"/>
                <w:sz w:val="18"/>
                <w:szCs w:val="18"/>
              </w:rPr>
            </w:pPr>
            <w:proofErr w:type="gramStart"/>
            <w:r w:rsidRPr="009E43AD">
              <w:rPr>
                <w:rFonts w:ascii="Arial" w:hAnsi="Arial" w:cs="Arial"/>
                <w:sz w:val="18"/>
                <w:szCs w:val="18"/>
              </w:rPr>
              <w:t>V  y</w:t>
            </w:r>
            <w:proofErr w:type="gramEnd"/>
            <w:r w:rsidRPr="009E43AD">
              <w:rPr>
                <w:rFonts w:ascii="Arial" w:hAnsi="Arial" w:cs="Arial"/>
                <w:sz w:val="18"/>
                <w:szCs w:val="18"/>
              </w:rPr>
              <w:t xml:space="preserve"> VI</w:t>
            </w:r>
          </w:p>
        </w:tc>
      </w:tr>
      <w:tr w:rsidR="00253297" w:rsidRPr="009E43AD" w14:paraId="0F3460D0" w14:textId="77777777">
        <w:tc>
          <w:tcPr>
            <w:tcW w:w="2212" w:type="dxa"/>
          </w:tcPr>
          <w:p w14:paraId="46B1AE75" w14:textId="77777777" w:rsidR="00253297" w:rsidRPr="009E43AD" w:rsidRDefault="00DA2EB3" w:rsidP="009E43AD">
            <w:pPr>
              <w:spacing w:after="0" w:line="240" w:lineRule="auto"/>
              <w:rPr>
                <w:rFonts w:ascii="Arial" w:hAnsi="Arial" w:cs="Arial"/>
                <w:b/>
                <w:bCs/>
                <w:sz w:val="18"/>
                <w:szCs w:val="18"/>
              </w:rPr>
            </w:pPr>
            <w:r w:rsidRPr="009E43AD">
              <w:rPr>
                <w:rFonts w:ascii="Arial" w:hAnsi="Arial" w:cs="Arial"/>
                <w:b/>
                <w:bCs/>
                <w:sz w:val="18"/>
                <w:szCs w:val="18"/>
              </w:rPr>
              <w:t>CIENCIAS SOCIALES</w:t>
            </w:r>
          </w:p>
        </w:tc>
        <w:tc>
          <w:tcPr>
            <w:tcW w:w="5300" w:type="dxa"/>
          </w:tcPr>
          <w:p w14:paraId="297E9666" w14:textId="77777777" w:rsidR="00253297" w:rsidRPr="009E43AD" w:rsidRDefault="00DA2EB3" w:rsidP="009E43AD">
            <w:pPr>
              <w:pStyle w:val="Sinespaciado"/>
              <w:rPr>
                <w:sz w:val="18"/>
                <w:szCs w:val="18"/>
                <w:lang w:val="es-CO"/>
              </w:rPr>
            </w:pPr>
            <w:r w:rsidRPr="009E43AD">
              <w:rPr>
                <w:rFonts w:ascii="Arial" w:hAnsi="Arial" w:cs="Arial"/>
                <w:sz w:val="18"/>
                <w:szCs w:val="18"/>
                <w:lang w:val="es-CO"/>
              </w:rPr>
              <w:t xml:space="preserve">(Geografía, Historia, Civismo y Urbanidad, Cátedras: </w:t>
            </w:r>
            <w:proofErr w:type="spellStart"/>
            <w:r w:rsidRPr="009E43AD">
              <w:rPr>
                <w:rFonts w:ascii="Arial" w:hAnsi="Arial" w:cs="Arial"/>
                <w:sz w:val="18"/>
                <w:szCs w:val="18"/>
                <w:lang w:val="es-CO"/>
              </w:rPr>
              <w:t>Etnoeducativa</w:t>
            </w:r>
            <w:proofErr w:type="spellEnd"/>
            <w:r w:rsidRPr="009E43AD">
              <w:rPr>
                <w:rFonts w:ascii="Arial" w:hAnsi="Arial" w:cs="Arial"/>
                <w:sz w:val="18"/>
                <w:szCs w:val="18"/>
                <w:lang w:val="es-CO"/>
              </w:rPr>
              <w:t xml:space="preserve"> y de </w:t>
            </w:r>
            <w:proofErr w:type="gramStart"/>
            <w:r w:rsidRPr="009E43AD">
              <w:rPr>
                <w:rFonts w:ascii="Arial" w:hAnsi="Arial" w:cs="Arial"/>
                <w:sz w:val="18"/>
                <w:szCs w:val="18"/>
                <w:lang w:val="es-CO"/>
              </w:rPr>
              <w:t xml:space="preserve">Paz)   </w:t>
            </w:r>
            <w:proofErr w:type="gramEnd"/>
            <w:r w:rsidRPr="009E43AD">
              <w:rPr>
                <w:rFonts w:ascii="Arial" w:hAnsi="Arial" w:cs="Arial"/>
                <w:sz w:val="18"/>
                <w:szCs w:val="18"/>
                <w:lang w:val="es-CO"/>
              </w:rPr>
              <w:t xml:space="preserve">    100%                                      </w:t>
            </w:r>
          </w:p>
        </w:tc>
        <w:tc>
          <w:tcPr>
            <w:tcW w:w="1277" w:type="dxa"/>
          </w:tcPr>
          <w:p w14:paraId="785C7D00" w14:textId="77777777" w:rsidR="00253297" w:rsidRPr="009E43AD" w:rsidRDefault="00DA2EB3" w:rsidP="009E43AD">
            <w:pPr>
              <w:spacing w:after="0" w:line="240" w:lineRule="auto"/>
              <w:rPr>
                <w:rFonts w:ascii="Arial" w:hAnsi="Arial" w:cs="Arial"/>
                <w:sz w:val="18"/>
                <w:szCs w:val="18"/>
              </w:rPr>
            </w:pPr>
            <w:proofErr w:type="gramStart"/>
            <w:r w:rsidRPr="009E43AD">
              <w:rPr>
                <w:rFonts w:ascii="Arial" w:hAnsi="Arial" w:cs="Arial"/>
                <w:sz w:val="18"/>
                <w:szCs w:val="18"/>
              </w:rPr>
              <w:t>I ,</w:t>
            </w:r>
            <w:proofErr w:type="gramEnd"/>
            <w:r w:rsidRPr="009E43AD">
              <w:rPr>
                <w:rFonts w:ascii="Arial" w:hAnsi="Arial" w:cs="Arial"/>
                <w:sz w:val="18"/>
                <w:szCs w:val="18"/>
              </w:rPr>
              <w:t xml:space="preserve"> II,  III Y IV</w:t>
            </w:r>
          </w:p>
        </w:tc>
      </w:tr>
      <w:tr w:rsidR="00253297" w:rsidRPr="009E43AD" w14:paraId="7D5F1BFD" w14:textId="77777777">
        <w:trPr>
          <w:trHeight w:val="633"/>
        </w:trPr>
        <w:tc>
          <w:tcPr>
            <w:tcW w:w="2212" w:type="dxa"/>
          </w:tcPr>
          <w:p w14:paraId="6772D01F" w14:textId="77777777" w:rsidR="00253297" w:rsidRPr="009E43AD" w:rsidRDefault="00253297" w:rsidP="009E43AD">
            <w:pPr>
              <w:spacing w:after="0" w:line="240" w:lineRule="auto"/>
              <w:rPr>
                <w:rFonts w:ascii="Arial" w:hAnsi="Arial" w:cs="Arial"/>
                <w:b/>
                <w:bCs/>
                <w:sz w:val="18"/>
                <w:szCs w:val="18"/>
              </w:rPr>
            </w:pPr>
          </w:p>
        </w:tc>
        <w:tc>
          <w:tcPr>
            <w:tcW w:w="5300" w:type="dxa"/>
          </w:tcPr>
          <w:p w14:paraId="3AA716D2" w14:textId="77777777" w:rsidR="00253297" w:rsidRPr="009E43AD" w:rsidRDefault="00DA2EB3" w:rsidP="009E43AD">
            <w:pPr>
              <w:spacing w:after="200" w:line="240" w:lineRule="auto"/>
              <w:jc w:val="both"/>
              <w:rPr>
                <w:rFonts w:ascii="Arial" w:hAnsi="Arial" w:cs="Arial"/>
                <w:sz w:val="18"/>
                <w:szCs w:val="18"/>
                <w:lang w:val="es-CO"/>
              </w:rPr>
            </w:pPr>
            <w:r w:rsidRPr="009E43AD">
              <w:rPr>
                <w:rFonts w:ascii="Arial" w:hAnsi="Arial" w:cs="Arial"/>
                <w:sz w:val="18"/>
                <w:szCs w:val="18"/>
                <w:lang w:val="es-CO"/>
              </w:rPr>
              <w:t xml:space="preserve">*Ciencias </w:t>
            </w:r>
            <w:proofErr w:type="gramStart"/>
            <w:r w:rsidRPr="009E43AD">
              <w:rPr>
                <w:rFonts w:ascii="Arial" w:hAnsi="Arial" w:cs="Arial"/>
                <w:sz w:val="18"/>
                <w:szCs w:val="18"/>
                <w:lang w:val="es-CO"/>
              </w:rPr>
              <w:t>Sociales  (</w:t>
            </w:r>
            <w:proofErr w:type="gramEnd"/>
            <w:r w:rsidRPr="009E43AD">
              <w:rPr>
                <w:rFonts w:ascii="Arial" w:hAnsi="Arial" w:cs="Arial"/>
                <w:sz w:val="18"/>
                <w:szCs w:val="18"/>
                <w:lang w:val="es-CO"/>
              </w:rPr>
              <w:t xml:space="preserve">Geografía, Historia, Constitución Política, Civismo, Ciencias Económicas y políticas, Urbanidad, Cátedras </w:t>
            </w:r>
            <w:proofErr w:type="spellStart"/>
            <w:r w:rsidRPr="009E43AD">
              <w:rPr>
                <w:rFonts w:ascii="Arial" w:hAnsi="Arial" w:cs="Arial"/>
                <w:sz w:val="18"/>
                <w:szCs w:val="18"/>
                <w:lang w:val="es-CO"/>
              </w:rPr>
              <w:t>Etnoeducativa</w:t>
            </w:r>
            <w:proofErr w:type="spellEnd"/>
            <w:r w:rsidRPr="009E43AD">
              <w:rPr>
                <w:rFonts w:ascii="Arial" w:hAnsi="Arial" w:cs="Arial"/>
                <w:sz w:val="18"/>
                <w:szCs w:val="18"/>
                <w:lang w:val="es-CO"/>
              </w:rPr>
              <w:t xml:space="preserve"> y de Paz) =  100%</w:t>
            </w:r>
          </w:p>
        </w:tc>
        <w:tc>
          <w:tcPr>
            <w:tcW w:w="1277" w:type="dxa"/>
          </w:tcPr>
          <w:p w14:paraId="37233CCC" w14:textId="77777777" w:rsidR="00253297" w:rsidRPr="009E43AD" w:rsidRDefault="00DA2EB3" w:rsidP="009E43AD">
            <w:pPr>
              <w:spacing w:after="0" w:line="240" w:lineRule="auto"/>
              <w:rPr>
                <w:rFonts w:ascii="Arial" w:hAnsi="Arial" w:cs="Arial"/>
                <w:sz w:val="18"/>
                <w:szCs w:val="18"/>
              </w:rPr>
            </w:pPr>
            <w:r w:rsidRPr="009E43AD">
              <w:rPr>
                <w:rFonts w:ascii="Arial" w:hAnsi="Arial" w:cs="Arial"/>
                <w:sz w:val="18"/>
                <w:szCs w:val="18"/>
              </w:rPr>
              <w:t>V Y VI</w:t>
            </w:r>
          </w:p>
          <w:p w14:paraId="5DE03506" w14:textId="77777777" w:rsidR="00253297" w:rsidRPr="009E43AD" w:rsidRDefault="00253297" w:rsidP="009E43AD">
            <w:pPr>
              <w:spacing w:after="0" w:line="240" w:lineRule="auto"/>
              <w:rPr>
                <w:rFonts w:ascii="Arial" w:hAnsi="Arial" w:cs="Arial"/>
                <w:sz w:val="18"/>
                <w:szCs w:val="18"/>
              </w:rPr>
            </w:pPr>
          </w:p>
        </w:tc>
      </w:tr>
      <w:tr w:rsidR="00253297" w:rsidRPr="009E43AD" w14:paraId="7FDC495B" w14:textId="77777777">
        <w:trPr>
          <w:trHeight w:val="362"/>
        </w:trPr>
        <w:tc>
          <w:tcPr>
            <w:tcW w:w="2212" w:type="dxa"/>
          </w:tcPr>
          <w:p w14:paraId="44C1BFEE" w14:textId="77777777" w:rsidR="00253297" w:rsidRPr="009E43AD" w:rsidRDefault="00DA2EB3" w:rsidP="009E43AD">
            <w:pPr>
              <w:spacing w:after="0" w:line="240" w:lineRule="auto"/>
              <w:rPr>
                <w:rFonts w:ascii="Arial" w:hAnsi="Arial" w:cs="Arial"/>
                <w:b/>
                <w:bCs/>
                <w:sz w:val="18"/>
                <w:szCs w:val="18"/>
              </w:rPr>
            </w:pPr>
            <w:r w:rsidRPr="009E43AD">
              <w:rPr>
                <w:rFonts w:ascii="Arial" w:hAnsi="Arial" w:cs="Arial"/>
                <w:b/>
                <w:bCs/>
                <w:sz w:val="18"/>
                <w:szCs w:val="18"/>
              </w:rPr>
              <w:t>FILOSOFIA</w:t>
            </w:r>
          </w:p>
        </w:tc>
        <w:tc>
          <w:tcPr>
            <w:tcW w:w="5300" w:type="dxa"/>
          </w:tcPr>
          <w:p w14:paraId="57ECF396" w14:textId="77777777" w:rsidR="00253297" w:rsidRPr="009E43AD" w:rsidRDefault="00DA2EB3" w:rsidP="009E43AD">
            <w:pPr>
              <w:spacing w:after="200" w:line="240" w:lineRule="auto"/>
              <w:jc w:val="both"/>
              <w:rPr>
                <w:rFonts w:ascii="Arial" w:hAnsi="Arial" w:cs="Arial"/>
                <w:sz w:val="18"/>
                <w:szCs w:val="18"/>
                <w:lang w:val="es-CO"/>
              </w:rPr>
            </w:pPr>
            <w:r w:rsidRPr="009E43AD">
              <w:rPr>
                <w:rFonts w:ascii="Arial" w:hAnsi="Arial" w:cs="Arial"/>
                <w:sz w:val="18"/>
                <w:szCs w:val="18"/>
                <w:lang w:val="es-CO"/>
              </w:rPr>
              <w:t>*Filosofía</w:t>
            </w:r>
          </w:p>
        </w:tc>
        <w:tc>
          <w:tcPr>
            <w:tcW w:w="1277" w:type="dxa"/>
          </w:tcPr>
          <w:p w14:paraId="3849B170" w14:textId="77777777" w:rsidR="00253297" w:rsidRPr="009E43AD" w:rsidRDefault="00DA2EB3" w:rsidP="009E43AD">
            <w:pPr>
              <w:spacing w:after="0" w:line="240" w:lineRule="auto"/>
              <w:rPr>
                <w:rFonts w:ascii="Arial" w:hAnsi="Arial" w:cs="Arial"/>
                <w:sz w:val="18"/>
                <w:szCs w:val="18"/>
              </w:rPr>
            </w:pPr>
            <w:r w:rsidRPr="009E43AD">
              <w:rPr>
                <w:rFonts w:ascii="Arial" w:hAnsi="Arial" w:cs="Arial"/>
                <w:sz w:val="18"/>
                <w:szCs w:val="18"/>
              </w:rPr>
              <w:t>V Y VI</w:t>
            </w:r>
          </w:p>
          <w:p w14:paraId="7E28D765" w14:textId="77777777" w:rsidR="00253297" w:rsidRPr="009E43AD" w:rsidRDefault="00253297" w:rsidP="009E43AD">
            <w:pPr>
              <w:spacing w:after="0" w:line="240" w:lineRule="auto"/>
              <w:rPr>
                <w:rFonts w:ascii="Arial" w:hAnsi="Arial" w:cs="Arial"/>
                <w:sz w:val="18"/>
                <w:szCs w:val="18"/>
              </w:rPr>
            </w:pPr>
          </w:p>
        </w:tc>
      </w:tr>
      <w:tr w:rsidR="00253297" w:rsidRPr="009E43AD" w14:paraId="78C5BAE5" w14:textId="77777777">
        <w:trPr>
          <w:trHeight w:val="509"/>
        </w:trPr>
        <w:tc>
          <w:tcPr>
            <w:tcW w:w="2212" w:type="dxa"/>
          </w:tcPr>
          <w:p w14:paraId="40F71814" w14:textId="77777777" w:rsidR="00253297" w:rsidRPr="009E43AD" w:rsidRDefault="00DA2EB3" w:rsidP="009E43AD">
            <w:pPr>
              <w:spacing w:after="0" w:line="240" w:lineRule="auto"/>
              <w:rPr>
                <w:rFonts w:ascii="Arial" w:hAnsi="Arial" w:cs="Arial"/>
                <w:b/>
                <w:bCs/>
                <w:sz w:val="18"/>
                <w:szCs w:val="18"/>
              </w:rPr>
            </w:pPr>
            <w:r w:rsidRPr="009E43AD">
              <w:rPr>
                <w:rFonts w:ascii="Arial" w:hAnsi="Arial" w:cs="Arial"/>
                <w:b/>
                <w:bCs/>
                <w:sz w:val="18"/>
                <w:szCs w:val="18"/>
              </w:rPr>
              <w:t>HUMANIDADES</w:t>
            </w:r>
          </w:p>
        </w:tc>
        <w:tc>
          <w:tcPr>
            <w:tcW w:w="5300" w:type="dxa"/>
          </w:tcPr>
          <w:p w14:paraId="62638005" w14:textId="77777777" w:rsidR="00253297" w:rsidRPr="009E43AD" w:rsidRDefault="00DA2EB3" w:rsidP="009E43AD">
            <w:pPr>
              <w:spacing w:after="0" w:line="240" w:lineRule="auto"/>
              <w:contextualSpacing/>
              <w:jc w:val="both"/>
              <w:rPr>
                <w:rFonts w:ascii="Arial" w:hAnsi="Arial" w:cs="Arial"/>
                <w:sz w:val="18"/>
                <w:szCs w:val="18"/>
                <w:lang w:val="es-CO"/>
              </w:rPr>
            </w:pPr>
            <w:r w:rsidRPr="009E43AD">
              <w:rPr>
                <w:rFonts w:ascii="Arial" w:hAnsi="Arial" w:cs="Arial"/>
                <w:sz w:val="18"/>
                <w:szCs w:val="18"/>
                <w:lang w:val="es-CO"/>
              </w:rPr>
              <w:t xml:space="preserve">*Lengua Castellana:  = 70%.                    </w:t>
            </w:r>
          </w:p>
          <w:p w14:paraId="1E3327F8" w14:textId="77777777" w:rsidR="00253297" w:rsidRPr="009E43AD" w:rsidRDefault="00DA2EB3" w:rsidP="009E43AD">
            <w:pPr>
              <w:spacing w:after="0" w:line="240" w:lineRule="auto"/>
              <w:contextualSpacing/>
              <w:jc w:val="both"/>
              <w:rPr>
                <w:rFonts w:ascii="Arial" w:hAnsi="Arial" w:cs="Arial"/>
                <w:sz w:val="18"/>
                <w:szCs w:val="18"/>
                <w:lang w:val="es-CO"/>
              </w:rPr>
            </w:pPr>
            <w:r w:rsidRPr="009E43AD">
              <w:rPr>
                <w:rFonts w:ascii="Arial" w:hAnsi="Arial" w:cs="Arial"/>
                <w:sz w:val="18"/>
                <w:szCs w:val="18"/>
                <w:lang w:val="es-CO"/>
              </w:rPr>
              <w:t xml:space="preserve">*Idioma Extranjero: Ingles: = 30%.           </w:t>
            </w:r>
          </w:p>
        </w:tc>
        <w:tc>
          <w:tcPr>
            <w:tcW w:w="1277" w:type="dxa"/>
          </w:tcPr>
          <w:p w14:paraId="2B911B01" w14:textId="77777777" w:rsidR="00253297" w:rsidRPr="009E43AD" w:rsidRDefault="00DA2EB3" w:rsidP="009E43AD">
            <w:pPr>
              <w:spacing w:after="0" w:line="240" w:lineRule="auto"/>
              <w:rPr>
                <w:rFonts w:ascii="Arial" w:hAnsi="Arial" w:cs="Arial"/>
                <w:sz w:val="18"/>
                <w:szCs w:val="18"/>
              </w:rPr>
            </w:pPr>
            <w:r w:rsidRPr="009E43AD">
              <w:rPr>
                <w:rFonts w:ascii="Arial" w:hAnsi="Arial" w:cs="Arial"/>
                <w:sz w:val="18"/>
                <w:szCs w:val="18"/>
              </w:rPr>
              <w:t>I Y II</w:t>
            </w:r>
          </w:p>
        </w:tc>
      </w:tr>
      <w:tr w:rsidR="00253297" w:rsidRPr="009E43AD" w14:paraId="590A74C7" w14:textId="77777777">
        <w:trPr>
          <w:trHeight w:val="433"/>
        </w:trPr>
        <w:tc>
          <w:tcPr>
            <w:tcW w:w="2212" w:type="dxa"/>
          </w:tcPr>
          <w:p w14:paraId="549FD29C" w14:textId="77777777" w:rsidR="00253297" w:rsidRPr="009E43AD" w:rsidRDefault="00253297" w:rsidP="009E43AD">
            <w:pPr>
              <w:spacing w:after="0" w:line="240" w:lineRule="auto"/>
              <w:rPr>
                <w:rFonts w:ascii="Arial" w:hAnsi="Arial" w:cs="Arial"/>
                <w:b/>
                <w:bCs/>
                <w:sz w:val="18"/>
                <w:szCs w:val="18"/>
              </w:rPr>
            </w:pPr>
          </w:p>
        </w:tc>
        <w:tc>
          <w:tcPr>
            <w:tcW w:w="5300" w:type="dxa"/>
          </w:tcPr>
          <w:p w14:paraId="125F8869" w14:textId="77777777" w:rsidR="00253297" w:rsidRPr="009E43AD" w:rsidRDefault="00DA2EB3" w:rsidP="009E43AD">
            <w:pPr>
              <w:spacing w:after="0" w:line="240" w:lineRule="auto"/>
              <w:contextualSpacing/>
              <w:jc w:val="both"/>
              <w:rPr>
                <w:rFonts w:ascii="Arial" w:hAnsi="Arial" w:cs="Arial"/>
                <w:sz w:val="18"/>
                <w:szCs w:val="18"/>
                <w:lang w:val="es-CO"/>
              </w:rPr>
            </w:pPr>
            <w:r w:rsidRPr="009E43AD">
              <w:rPr>
                <w:rFonts w:ascii="Arial" w:hAnsi="Arial" w:cs="Arial"/>
                <w:sz w:val="18"/>
                <w:szCs w:val="18"/>
                <w:lang w:val="es-CO"/>
              </w:rPr>
              <w:t xml:space="preserve">*Lengua Castellana:  = 60%.                    </w:t>
            </w:r>
          </w:p>
          <w:p w14:paraId="7600E089" w14:textId="77777777" w:rsidR="00253297" w:rsidRPr="009E43AD" w:rsidRDefault="00DA2EB3" w:rsidP="009E43AD">
            <w:pPr>
              <w:spacing w:after="0" w:line="240" w:lineRule="auto"/>
              <w:contextualSpacing/>
              <w:jc w:val="both"/>
              <w:rPr>
                <w:rFonts w:ascii="Arial" w:hAnsi="Arial" w:cs="Arial"/>
                <w:sz w:val="18"/>
                <w:szCs w:val="18"/>
                <w:lang w:val="es-CO"/>
              </w:rPr>
            </w:pPr>
            <w:r w:rsidRPr="009E43AD">
              <w:rPr>
                <w:rFonts w:ascii="Arial" w:hAnsi="Arial" w:cs="Arial"/>
                <w:sz w:val="18"/>
                <w:szCs w:val="18"/>
                <w:lang w:val="es-CO"/>
              </w:rPr>
              <w:t xml:space="preserve">*Idioma Extranjero: Ingles: = 40%.           </w:t>
            </w:r>
          </w:p>
        </w:tc>
        <w:tc>
          <w:tcPr>
            <w:tcW w:w="1277" w:type="dxa"/>
          </w:tcPr>
          <w:p w14:paraId="1AB2D10C" w14:textId="77777777" w:rsidR="00253297" w:rsidRPr="009E43AD" w:rsidRDefault="00DA2EB3" w:rsidP="009E43AD">
            <w:pPr>
              <w:spacing w:after="0" w:line="240" w:lineRule="auto"/>
              <w:rPr>
                <w:rFonts w:ascii="Arial" w:hAnsi="Arial" w:cs="Arial"/>
                <w:sz w:val="18"/>
                <w:szCs w:val="18"/>
              </w:rPr>
            </w:pPr>
            <w:r w:rsidRPr="009E43AD">
              <w:rPr>
                <w:rFonts w:ascii="Arial" w:hAnsi="Arial" w:cs="Arial"/>
                <w:sz w:val="18"/>
                <w:szCs w:val="18"/>
              </w:rPr>
              <w:t>III, IV, V Y VI</w:t>
            </w:r>
          </w:p>
        </w:tc>
      </w:tr>
      <w:tr w:rsidR="00253297" w:rsidRPr="009E43AD" w14:paraId="2607830D" w14:textId="77777777">
        <w:trPr>
          <w:trHeight w:val="633"/>
        </w:trPr>
        <w:tc>
          <w:tcPr>
            <w:tcW w:w="2212" w:type="dxa"/>
          </w:tcPr>
          <w:p w14:paraId="012ED1B6" w14:textId="77777777" w:rsidR="00253297" w:rsidRPr="009E43AD" w:rsidRDefault="00DA2EB3" w:rsidP="009E43AD">
            <w:pPr>
              <w:spacing w:after="0" w:line="240" w:lineRule="auto"/>
              <w:rPr>
                <w:rFonts w:ascii="Arial" w:hAnsi="Arial" w:cs="Arial"/>
                <w:b/>
                <w:bCs/>
                <w:sz w:val="18"/>
                <w:szCs w:val="18"/>
              </w:rPr>
            </w:pPr>
            <w:r w:rsidRPr="009E43AD">
              <w:rPr>
                <w:rFonts w:ascii="Arial" w:hAnsi="Arial" w:cs="Arial"/>
                <w:b/>
                <w:bCs/>
                <w:sz w:val="18"/>
                <w:szCs w:val="18"/>
              </w:rPr>
              <w:t>MATEMATICAS</w:t>
            </w:r>
          </w:p>
        </w:tc>
        <w:tc>
          <w:tcPr>
            <w:tcW w:w="5300" w:type="dxa"/>
          </w:tcPr>
          <w:p w14:paraId="7C2FD74E" w14:textId="77777777" w:rsidR="00253297" w:rsidRPr="009E43AD" w:rsidRDefault="00DA2EB3" w:rsidP="009E43AD">
            <w:pPr>
              <w:spacing w:after="0" w:line="240" w:lineRule="auto"/>
              <w:contextualSpacing/>
              <w:jc w:val="both"/>
              <w:rPr>
                <w:rFonts w:ascii="Arial" w:hAnsi="Arial" w:cs="Arial"/>
                <w:sz w:val="18"/>
                <w:szCs w:val="18"/>
                <w:lang w:val="es-CO"/>
              </w:rPr>
            </w:pPr>
            <w:r w:rsidRPr="009E43AD">
              <w:rPr>
                <w:rFonts w:ascii="Arial" w:hAnsi="Arial" w:cs="Arial"/>
                <w:sz w:val="18"/>
                <w:szCs w:val="18"/>
                <w:lang w:val="es-CO"/>
              </w:rPr>
              <w:t>*Matemática – Geometría = 100%</w:t>
            </w:r>
          </w:p>
          <w:p w14:paraId="5263C146" w14:textId="77777777" w:rsidR="00253297" w:rsidRPr="009E43AD" w:rsidRDefault="00DA2EB3" w:rsidP="009E43AD">
            <w:pPr>
              <w:spacing w:after="0" w:line="240" w:lineRule="auto"/>
              <w:contextualSpacing/>
              <w:jc w:val="both"/>
              <w:rPr>
                <w:rFonts w:ascii="Arial" w:hAnsi="Arial" w:cs="Arial"/>
                <w:sz w:val="18"/>
                <w:szCs w:val="18"/>
                <w:lang w:val="es-CO"/>
              </w:rPr>
            </w:pPr>
            <w:r w:rsidRPr="009E43AD">
              <w:rPr>
                <w:rFonts w:ascii="Arial" w:hAnsi="Arial" w:cs="Arial"/>
                <w:sz w:val="18"/>
                <w:szCs w:val="18"/>
                <w:lang w:val="es-CO"/>
              </w:rPr>
              <w:t>*Algebra – Geometría       = 100%</w:t>
            </w:r>
          </w:p>
          <w:p w14:paraId="57FA7C0F" w14:textId="77777777" w:rsidR="00253297" w:rsidRPr="009E43AD" w:rsidRDefault="00DA2EB3" w:rsidP="009E43AD">
            <w:pPr>
              <w:spacing w:after="0" w:line="240" w:lineRule="auto"/>
              <w:contextualSpacing/>
              <w:jc w:val="both"/>
              <w:rPr>
                <w:rFonts w:ascii="Arial" w:hAnsi="Arial" w:cs="Arial"/>
                <w:sz w:val="18"/>
                <w:szCs w:val="18"/>
                <w:lang w:val="es-CO"/>
              </w:rPr>
            </w:pPr>
            <w:r w:rsidRPr="009E43AD">
              <w:rPr>
                <w:rFonts w:ascii="Arial" w:hAnsi="Arial" w:cs="Arial"/>
                <w:sz w:val="18"/>
                <w:szCs w:val="18"/>
                <w:lang w:val="es-CO"/>
              </w:rPr>
              <w:t>*</w:t>
            </w:r>
            <w:proofErr w:type="spellStart"/>
            <w:r w:rsidRPr="009E43AD">
              <w:rPr>
                <w:rFonts w:ascii="Arial" w:hAnsi="Arial" w:cs="Arial"/>
                <w:sz w:val="18"/>
                <w:szCs w:val="18"/>
                <w:lang w:val="es-CO"/>
              </w:rPr>
              <w:t>Trigonometria-Geometria</w:t>
            </w:r>
            <w:proofErr w:type="spellEnd"/>
            <w:r w:rsidRPr="009E43AD">
              <w:rPr>
                <w:rFonts w:ascii="Arial" w:hAnsi="Arial" w:cs="Arial"/>
                <w:sz w:val="18"/>
                <w:szCs w:val="18"/>
                <w:lang w:val="es-CO"/>
              </w:rPr>
              <w:t xml:space="preserve"> Analítica y Estadística = 100%</w:t>
            </w:r>
          </w:p>
          <w:p w14:paraId="3F763F4A" w14:textId="77777777" w:rsidR="00253297" w:rsidRPr="009E43AD" w:rsidRDefault="00DA2EB3" w:rsidP="009E43AD">
            <w:pPr>
              <w:spacing w:after="0" w:line="240" w:lineRule="auto"/>
              <w:contextualSpacing/>
              <w:jc w:val="both"/>
              <w:rPr>
                <w:rFonts w:ascii="Arial" w:hAnsi="Arial" w:cs="Arial"/>
                <w:sz w:val="18"/>
                <w:szCs w:val="18"/>
                <w:lang w:val="es-CO"/>
              </w:rPr>
            </w:pPr>
            <w:r w:rsidRPr="009E43AD">
              <w:rPr>
                <w:rFonts w:ascii="Arial" w:hAnsi="Arial" w:cs="Arial"/>
                <w:sz w:val="18"/>
                <w:szCs w:val="18"/>
                <w:lang w:val="es-CO"/>
              </w:rPr>
              <w:t>*Calculo- Geometría Analítica y Estadística</w:t>
            </w:r>
          </w:p>
        </w:tc>
        <w:tc>
          <w:tcPr>
            <w:tcW w:w="1277" w:type="dxa"/>
          </w:tcPr>
          <w:p w14:paraId="3666CCAE" w14:textId="77777777" w:rsidR="00253297" w:rsidRPr="009E43AD" w:rsidRDefault="00DA2EB3" w:rsidP="009E43AD">
            <w:pPr>
              <w:spacing w:after="0" w:line="240" w:lineRule="auto"/>
              <w:rPr>
                <w:rFonts w:ascii="Arial" w:hAnsi="Arial" w:cs="Arial"/>
                <w:sz w:val="18"/>
                <w:szCs w:val="18"/>
              </w:rPr>
            </w:pPr>
            <w:r w:rsidRPr="009E43AD">
              <w:rPr>
                <w:rFonts w:ascii="Arial" w:hAnsi="Arial" w:cs="Arial"/>
                <w:sz w:val="18"/>
                <w:szCs w:val="18"/>
              </w:rPr>
              <w:t>I y II</w:t>
            </w:r>
          </w:p>
          <w:p w14:paraId="20C6FE0A" w14:textId="77777777" w:rsidR="00253297" w:rsidRPr="009E43AD" w:rsidRDefault="00DA2EB3" w:rsidP="009E43AD">
            <w:pPr>
              <w:spacing w:after="0" w:line="240" w:lineRule="auto"/>
              <w:rPr>
                <w:rFonts w:ascii="Arial" w:hAnsi="Arial" w:cs="Arial"/>
                <w:sz w:val="18"/>
                <w:szCs w:val="18"/>
              </w:rPr>
            </w:pPr>
            <w:r w:rsidRPr="009E43AD">
              <w:rPr>
                <w:rFonts w:ascii="Arial" w:hAnsi="Arial" w:cs="Arial"/>
                <w:sz w:val="18"/>
                <w:szCs w:val="18"/>
              </w:rPr>
              <w:t>III y IV</w:t>
            </w:r>
          </w:p>
          <w:p w14:paraId="0D0C7C69" w14:textId="77777777" w:rsidR="00253297" w:rsidRPr="009E43AD" w:rsidRDefault="00DA2EB3" w:rsidP="009E43AD">
            <w:pPr>
              <w:spacing w:after="0" w:line="240" w:lineRule="auto"/>
              <w:rPr>
                <w:rFonts w:ascii="Arial" w:hAnsi="Arial" w:cs="Arial"/>
                <w:sz w:val="18"/>
                <w:szCs w:val="18"/>
              </w:rPr>
            </w:pPr>
            <w:r w:rsidRPr="009E43AD">
              <w:rPr>
                <w:rFonts w:ascii="Arial" w:hAnsi="Arial" w:cs="Arial"/>
                <w:sz w:val="18"/>
                <w:szCs w:val="18"/>
              </w:rPr>
              <w:t>V</w:t>
            </w:r>
          </w:p>
          <w:p w14:paraId="330D7328" w14:textId="77777777" w:rsidR="00253297" w:rsidRPr="009E43AD" w:rsidRDefault="00DA2EB3" w:rsidP="009E43AD">
            <w:pPr>
              <w:spacing w:after="0" w:line="240" w:lineRule="auto"/>
              <w:rPr>
                <w:rFonts w:ascii="Arial" w:hAnsi="Arial" w:cs="Arial"/>
                <w:sz w:val="18"/>
                <w:szCs w:val="18"/>
              </w:rPr>
            </w:pPr>
            <w:r w:rsidRPr="009E43AD">
              <w:rPr>
                <w:rFonts w:ascii="Arial" w:hAnsi="Arial" w:cs="Arial"/>
                <w:sz w:val="18"/>
                <w:szCs w:val="18"/>
              </w:rPr>
              <w:t>VI</w:t>
            </w:r>
          </w:p>
        </w:tc>
      </w:tr>
      <w:tr w:rsidR="00253297" w:rsidRPr="009E43AD" w14:paraId="778EA2C6" w14:textId="77777777">
        <w:trPr>
          <w:trHeight w:val="512"/>
        </w:trPr>
        <w:tc>
          <w:tcPr>
            <w:tcW w:w="2212" w:type="dxa"/>
          </w:tcPr>
          <w:p w14:paraId="093B4213" w14:textId="77777777" w:rsidR="00253297" w:rsidRPr="009E43AD" w:rsidRDefault="00DA2EB3" w:rsidP="009E43AD">
            <w:pPr>
              <w:spacing w:after="0" w:line="240" w:lineRule="auto"/>
              <w:rPr>
                <w:rFonts w:ascii="Arial" w:hAnsi="Arial" w:cs="Arial"/>
                <w:b/>
                <w:bCs/>
                <w:sz w:val="18"/>
                <w:szCs w:val="18"/>
              </w:rPr>
            </w:pPr>
            <w:r w:rsidRPr="009E43AD">
              <w:rPr>
                <w:rFonts w:ascii="Arial" w:hAnsi="Arial" w:cs="Arial"/>
                <w:b/>
                <w:bCs/>
                <w:sz w:val="18"/>
                <w:szCs w:val="18"/>
              </w:rPr>
              <w:t>TECNOLOGIA E INFORMATICA</w:t>
            </w:r>
          </w:p>
        </w:tc>
        <w:tc>
          <w:tcPr>
            <w:tcW w:w="5300" w:type="dxa"/>
          </w:tcPr>
          <w:p w14:paraId="416276CB" w14:textId="77777777" w:rsidR="00253297" w:rsidRPr="009E43AD" w:rsidRDefault="00DA2EB3" w:rsidP="009E43AD">
            <w:pPr>
              <w:spacing w:after="0" w:line="240" w:lineRule="auto"/>
              <w:contextualSpacing/>
              <w:jc w:val="both"/>
              <w:rPr>
                <w:rFonts w:ascii="Arial" w:hAnsi="Arial" w:cs="Arial"/>
                <w:sz w:val="18"/>
                <w:szCs w:val="18"/>
                <w:lang w:val="es-CO"/>
              </w:rPr>
            </w:pPr>
            <w:r w:rsidRPr="009E43AD">
              <w:rPr>
                <w:rFonts w:ascii="Arial" w:hAnsi="Arial" w:cs="Arial"/>
                <w:sz w:val="18"/>
                <w:szCs w:val="18"/>
                <w:lang w:val="es-CO"/>
              </w:rPr>
              <w:t xml:space="preserve">*Tecnología e Informática </w:t>
            </w:r>
            <w:proofErr w:type="gramStart"/>
            <w:r w:rsidRPr="009E43AD">
              <w:rPr>
                <w:rFonts w:ascii="Arial" w:hAnsi="Arial" w:cs="Arial"/>
                <w:sz w:val="18"/>
                <w:szCs w:val="18"/>
                <w:lang w:val="es-CO"/>
              </w:rPr>
              <w:t>=  100</w:t>
            </w:r>
            <w:proofErr w:type="gramEnd"/>
            <w:r w:rsidRPr="009E43AD">
              <w:rPr>
                <w:rFonts w:ascii="Arial" w:hAnsi="Arial" w:cs="Arial"/>
                <w:sz w:val="18"/>
                <w:szCs w:val="18"/>
                <w:lang w:val="es-CO"/>
              </w:rPr>
              <w:t>%</w:t>
            </w:r>
          </w:p>
        </w:tc>
        <w:tc>
          <w:tcPr>
            <w:tcW w:w="1277" w:type="dxa"/>
          </w:tcPr>
          <w:p w14:paraId="797423CF" w14:textId="77777777" w:rsidR="00253297" w:rsidRPr="009E43AD" w:rsidRDefault="00DA2EB3" w:rsidP="009E43AD">
            <w:pPr>
              <w:spacing w:after="0" w:line="240" w:lineRule="auto"/>
              <w:rPr>
                <w:rFonts w:ascii="Arial" w:hAnsi="Arial" w:cs="Arial"/>
                <w:sz w:val="18"/>
                <w:szCs w:val="18"/>
              </w:rPr>
            </w:pPr>
            <w:r w:rsidRPr="009E43AD">
              <w:rPr>
                <w:rFonts w:ascii="Arial" w:hAnsi="Arial" w:cs="Arial"/>
                <w:sz w:val="18"/>
                <w:szCs w:val="18"/>
              </w:rPr>
              <w:t>I – II – III – IV- V y VI</w:t>
            </w:r>
          </w:p>
        </w:tc>
      </w:tr>
      <w:tr w:rsidR="00253297" w14:paraId="1F23E31A" w14:textId="77777777">
        <w:trPr>
          <w:trHeight w:val="633"/>
        </w:trPr>
        <w:tc>
          <w:tcPr>
            <w:tcW w:w="2212" w:type="dxa"/>
          </w:tcPr>
          <w:p w14:paraId="36077965" w14:textId="77777777" w:rsidR="00253297" w:rsidRPr="009E43AD" w:rsidRDefault="00DA2EB3" w:rsidP="009E43AD">
            <w:pPr>
              <w:spacing w:after="0" w:line="240" w:lineRule="auto"/>
              <w:rPr>
                <w:rFonts w:ascii="Arial" w:hAnsi="Arial" w:cs="Arial"/>
                <w:b/>
                <w:bCs/>
                <w:sz w:val="18"/>
                <w:szCs w:val="18"/>
              </w:rPr>
            </w:pPr>
            <w:r w:rsidRPr="009E43AD">
              <w:rPr>
                <w:rFonts w:ascii="Arial" w:hAnsi="Arial" w:cs="Arial"/>
                <w:b/>
                <w:bCs/>
                <w:sz w:val="18"/>
                <w:szCs w:val="18"/>
              </w:rPr>
              <w:t>AREA INTEGRADA (Proyecto)</w:t>
            </w:r>
          </w:p>
        </w:tc>
        <w:tc>
          <w:tcPr>
            <w:tcW w:w="5300" w:type="dxa"/>
          </w:tcPr>
          <w:p w14:paraId="57C8EE15" w14:textId="77777777" w:rsidR="00253297" w:rsidRPr="009E43AD" w:rsidRDefault="00DA2EB3" w:rsidP="009E43AD">
            <w:pPr>
              <w:spacing w:after="0" w:line="240" w:lineRule="auto"/>
              <w:contextualSpacing/>
              <w:jc w:val="both"/>
              <w:rPr>
                <w:rFonts w:ascii="Arial" w:hAnsi="Arial" w:cs="Arial"/>
                <w:sz w:val="18"/>
                <w:szCs w:val="18"/>
                <w:lang w:val="es-CO"/>
              </w:rPr>
            </w:pPr>
            <w:r w:rsidRPr="009E43AD">
              <w:rPr>
                <w:rFonts w:ascii="Arial" w:hAnsi="Arial" w:cs="Arial"/>
                <w:sz w:val="18"/>
                <w:szCs w:val="18"/>
                <w:lang w:val="es-CO"/>
              </w:rPr>
              <w:t>*Educación física, recreación y deportes</w:t>
            </w:r>
          </w:p>
          <w:p w14:paraId="52628607" w14:textId="77777777" w:rsidR="00253297" w:rsidRPr="009E43AD" w:rsidRDefault="00DA2EB3" w:rsidP="009E43AD">
            <w:pPr>
              <w:spacing w:after="0" w:line="240" w:lineRule="auto"/>
              <w:contextualSpacing/>
              <w:jc w:val="both"/>
              <w:rPr>
                <w:rFonts w:ascii="Arial" w:hAnsi="Arial" w:cs="Arial"/>
                <w:sz w:val="18"/>
                <w:szCs w:val="18"/>
                <w:lang w:val="es-CO"/>
              </w:rPr>
            </w:pPr>
            <w:r w:rsidRPr="009E43AD">
              <w:rPr>
                <w:rFonts w:ascii="Arial" w:hAnsi="Arial" w:cs="Arial"/>
                <w:sz w:val="18"/>
                <w:szCs w:val="18"/>
                <w:lang w:val="es-CO"/>
              </w:rPr>
              <w:t>*Educación Artística</w:t>
            </w:r>
          </w:p>
          <w:p w14:paraId="28BC91B0" w14:textId="77777777" w:rsidR="00253297" w:rsidRPr="009E43AD" w:rsidRDefault="00DA2EB3" w:rsidP="009E43AD">
            <w:pPr>
              <w:spacing w:after="0" w:line="240" w:lineRule="auto"/>
              <w:contextualSpacing/>
              <w:jc w:val="both"/>
              <w:rPr>
                <w:rFonts w:ascii="Arial" w:hAnsi="Arial" w:cs="Arial"/>
                <w:sz w:val="18"/>
                <w:szCs w:val="18"/>
                <w:lang w:val="es-CO"/>
              </w:rPr>
            </w:pPr>
            <w:r w:rsidRPr="009E43AD">
              <w:rPr>
                <w:rFonts w:ascii="Arial" w:hAnsi="Arial" w:cs="Arial"/>
                <w:sz w:val="18"/>
                <w:szCs w:val="18"/>
                <w:lang w:val="es-CO"/>
              </w:rPr>
              <w:t>*Educación Ética y Valores Humanos</w:t>
            </w:r>
          </w:p>
          <w:p w14:paraId="652DC9ED" w14:textId="77777777" w:rsidR="00253297" w:rsidRPr="009E43AD" w:rsidRDefault="00DA2EB3" w:rsidP="009E43AD">
            <w:pPr>
              <w:spacing w:after="0" w:line="240" w:lineRule="auto"/>
              <w:contextualSpacing/>
              <w:jc w:val="both"/>
              <w:rPr>
                <w:rFonts w:ascii="Arial" w:hAnsi="Arial" w:cs="Arial"/>
                <w:sz w:val="18"/>
                <w:szCs w:val="18"/>
                <w:lang w:val="es-CO"/>
              </w:rPr>
            </w:pPr>
            <w:r w:rsidRPr="009E43AD">
              <w:rPr>
                <w:rFonts w:ascii="Arial" w:hAnsi="Arial" w:cs="Arial"/>
                <w:sz w:val="18"/>
                <w:szCs w:val="18"/>
                <w:lang w:val="es-CO"/>
              </w:rPr>
              <w:t>*Educación Religiosa y Moral</w:t>
            </w:r>
          </w:p>
          <w:p w14:paraId="28A883C2" w14:textId="77777777" w:rsidR="00253297" w:rsidRPr="009E43AD" w:rsidRDefault="00DA2EB3" w:rsidP="009E43AD">
            <w:pPr>
              <w:spacing w:after="0" w:line="240" w:lineRule="auto"/>
              <w:contextualSpacing/>
              <w:jc w:val="both"/>
              <w:rPr>
                <w:rFonts w:ascii="Arial" w:hAnsi="Arial" w:cs="Arial"/>
                <w:sz w:val="18"/>
                <w:szCs w:val="18"/>
                <w:lang w:val="es-CO"/>
              </w:rPr>
            </w:pPr>
            <w:r w:rsidRPr="009E43AD">
              <w:rPr>
                <w:rFonts w:ascii="Arial" w:hAnsi="Arial" w:cs="Arial"/>
                <w:sz w:val="18"/>
                <w:szCs w:val="18"/>
                <w:lang w:val="es-CO"/>
              </w:rPr>
              <w:t>*Educación para el emprendimiento</w:t>
            </w:r>
          </w:p>
          <w:p w14:paraId="63D36A36" w14:textId="77777777" w:rsidR="00253297" w:rsidRPr="009E43AD" w:rsidRDefault="00DA2EB3" w:rsidP="009E43AD">
            <w:pPr>
              <w:spacing w:after="0" w:line="240" w:lineRule="auto"/>
              <w:contextualSpacing/>
              <w:jc w:val="both"/>
              <w:rPr>
                <w:rFonts w:ascii="Arial" w:hAnsi="Arial" w:cs="Arial"/>
                <w:sz w:val="18"/>
                <w:szCs w:val="18"/>
                <w:lang w:val="es-CO"/>
              </w:rPr>
            </w:pPr>
            <w:r w:rsidRPr="009E43AD">
              <w:rPr>
                <w:rFonts w:ascii="Arial" w:hAnsi="Arial" w:cs="Arial"/>
                <w:sz w:val="18"/>
                <w:szCs w:val="18"/>
                <w:lang w:val="es-CO"/>
              </w:rPr>
              <w:t>100%</w:t>
            </w:r>
          </w:p>
        </w:tc>
        <w:tc>
          <w:tcPr>
            <w:tcW w:w="1277" w:type="dxa"/>
          </w:tcPr>
          <w:p w14:paraId="409E976C" w14:textId="77777777" w:rsidR="00253297" w:rsidRDefault="00DA2EB3" w:rsidP="009E43AD">
            <w:pPr>
              <w:spacing w:after="0" w:line="240" w:lineRule="auto"/>
              <w:rPr>
                <w:rFonts w:ascii="Arial" w:hAnsi="Arial" w:cs="Arial"/>
                <w:sz w:val="18"/>
                <w:szCs w:val="18"/>
              </w:rPr>
            </w:pPr>
            <w:r w:rsidRPr="009E43AD">
              <w:rPr>
                <w:rFonts w:ascii="Arial" w:hAnsi="Arial" w:cs="Arial"/>
                <w:sz w:val="18"/>
                <w:szCs w:val="18"/>
              </w:rPr>
              <w:t>I – II – III – IV- V y VI</w:t>
            </w:r>
          </w:p>
        </w:tc>
      </w:tr>
    </w:tbl>
    <w:p w14:paraId="3ECC2041" w14:textId="77777777" w:rsidR="00253297" w:rsidRDefault="00DA2EB3">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51235D32" w14:textId="77777777" w:rsidR="00452F3A" w:rsidRDefault="00452F3A">
      <w:pPr>
        <w:spacing w:after="0" w:line="240" w:lineRule="auto"/>
        <w:jc w:val="both"/>
        <w:rPr>
          <w:rFonts w:ascii="Arial" w:eastAsia="Arial" w:hAnsi="Arial" w:cs="Arial"/>
          <w:sz w:val="24"/>
          <w:szCs w:val="24"/>
        </w:rPr>
      </w:pPr>
    </w:p>
    <w:p w14:paraId="7E1AB4B6" w14:textId="77777777" w:rsidR="00452F3A" w:rsidRDefault="00452F3A">
      <w:pPr>
        <w:spacing w:after="0" w:line="240" w:lineRule="auto"/>
        <w:jc w:val="both"/>
        <w:rPr>
          <w:rFonts w:ascii="Arial" w:eastAsia="Arial" w:hAnsi="Arial" w:cs="Arial"/>
          <w:sz w:val="24"/>
          <w:szCs w:val="24"/>
        </w:rPr>
      </w:pPr>
    </w:p>
    <w:p w14:paraId="7958B931" w14:textId="77777777" w:rsidR="00452F3A" w:rsidRDefault="00452F3A">
      <w:pPr>
        <w:spacing w:after="0" w:line="240" w:lineRule="auto"/>
        <w:jc w:val="both"/>
        <w:rPr>
          <w:rFonts w:ascii="Arial" w:eastAsia="Arial" w:hAnsi="Arial" w:cs="Arial"/>
          <w:sz w:val="24"/>
          <w:szCs w:val="24"/>
        </w:rPr>
      </w:pPr>
    </w:p>
    <w:p w14:paraId="418BF60B" w14:textId="77777777" w:rsidR="00452F3A" w:rsidRDefault="00452F3A">
      <w:pPr>
        <w:spacing w:after="0" w:line="240" w:lineRule="auto"/>
        <w:jc w:val="both"/>
        <w:rPr>
          <w:rFonts w:ascii="Arial" w:eastAsia="Arial" w:hAnsi="Arial" w:cs="Arial"/>
          <w:sz w:val="24"/>
          <w:szCs w:val="24"/>
        </w:rPr>
      </w:pPr>
    </w:p>
    <w:p w14:paraId="6B9C4E9C" w14:textId="77777777" w:rsidR="00452F3A" w:rsidRDefault="00452F3A">
      <w:pPr>
        <w:spacing w:after="0" w:line="240" w:lineRule="auto"/>
        <w:jc w:val="both"/>
        <w:rPr>
          <w:rFonts w:ascii="Arial" w:eastAsia="Arial" w:hAnsi="Arial" w:cs="Arial"/>
          <w:sz w:val="24"/>
          <w:szCs w:val="24"/>
        </w:rPr>
      </w:pPr>
    </w:p>
    <w:tbl>
      <w:tblPr>
        <w:tblW w:w="10156" w:type="dxa"/>
        <w:tblCellMar>
          <w:top w:w="15" w:type="dxa"/>
          <w:left w:w="70" w:type="dxa"/>
          <w:right w:w="70" w:type="dxa"/>
        </w:tblCellMar>
        <w:tblLook w:val="04A0" w:firstRow="1" w:lastRow="0" w:firstColumn="1" w:lastColumn="0" w:noHBand="0" w:noVBand="1"/>
      </w:tblPr>
      <w:tblGrid>
        <w:gridCol w:w="2400"/>
        <w:gridCol w:w="2700"/>
        <w:gridCol w:w="760"/>
        <w:gridCol w:w="800"/>
        <w:gridCol w:w="840"/>
        <w:gridCol w:w="880"/>
        <w:gridCol w:w="820"/>
        <w:gridCol w:w="920"/>
        <w:gridCol w:w="146"/>
      </w:tblGrid>
      <w:tr w:rsidR="00452F3A" w:rsidRPr="00452F3A" w14:paraId="053B6073" w14:textId="77777777" w:rsidTr="00452F3A">
        <w:trPr>
          <w:gridAfter w:val="1"/>
          <w:wAfter w:w="36" w:type="dxa"/>
          <w:trHeight w:val="290"/>
        </w:trPr>
        <w:tc>
          <w:tcPr>
            <w:tcW w:w="10120" w:type="dxa"/>
            <w:gridSpan w:val="8"/>
            <w:tcBorders>
              <w:top w:val="nil"/>
              <w:left w:val="single" w:sz="8" w:space="0" w:color="auto"/>
              <w:bottom w:val="nil"/>
              <w:right w:val="single" w:sz="8" w:space="0" w:color="000000"/>
            </w:tcBorders>
            <w:shd w:val="clear" w:color="auto" w:fill="auto"/>
            <w:noWrap/>
            <w:vAlign w:val="bottom"/>
            <w:hideMark/>
          </w:tcPr>
          <w:p w14:paraId="1D05DEA7"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INTENSIDAD HORARIA</w:t>
            </w:r>
          </w:p>
        </w:tc>
      </w:tr>
      <w:tr w:rsidR="00452F3A" w:rsidRPr="00452F3A" w14:paraId="0D91110E" w14:textId="77777777" w:rsidTr="00452F3A">
        <w:trPr>
          <w:gridAfter w:val="1"/>
          <w:wAfter w:w="36" w:type="dxa"/>
          <w:trHeight w:val="50"/>
        </w:trPr>
        <w:tc>
          <w:tcPr>
            <w:tcW w:w="2400" w:type="dxa"/>
            <w:tcBorders>
              <w:top w:val="nil"/>
              <w:left w:val="single" w:sz="8" w:space="0" w:color="auto"/>
              <w:bottom w:val="nil"/>
              <w:right w:val="nil"/>
            </w:tcBorders>
            <w:shd w:val="clear" w:color="auto" w:fill="auto"/>
            <w:noWrap/>
            <w:vAlign w:val="bottom"/>
            <w:hideMark/>
          </w:tcPr>
          <w:p w14:paraId="51EFBC98"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2700" w:type="dxa"/>
            <w:tcBorders>
              <w:top w:val="nil"/>
              <w:left w:val="nil"/>
              <w:bottom w:val="nil"/>
              <w:right w:val="nil"/>
            </w:tcBorders>
            <w:shd w:val="clear" w:color="auto" w:fill="auto"/>
            <w:noWrap/>
            <w:vAlign w:val="bottom"/>
            <w:hideMark/>
          </w:tcPr>
          <w:p w14:paraId="7523027C"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760" w:type="dxa"/>
            <w:tcBorders>
              <w:top w:val="nil"/>
              <w:left w:val="nil"/>
              <w:bottom w:val="nil"/>
              <w:right w:val="nil"/>
            </w:tcBorders>
            <w:shd w:val="clear" w:color="auto" w:fill="auto"/>
            <w:noWrap/>
            <w:vAlign w:val="bottom"/>
            <w:hideMark/>
          </w:tcPr>
          <w:p w14:paraId="5B234522" w14:textId="77777777" w:rsidR="00452F3A" w:rsidRPr="00452F3A" w:rsidRDefault="00452F3A" w:rsidP="00452F3A">
            <w:pPr>
              <w:suppressAutoHyphens w:val="0"/>
              <w:spacing w:after="0" w:line="240" w:lineRule="auto"/>
              <w:rPr>
                <w:rFonts w:ascii="Times New Roman" w:eastAsia="Times New Roman" w:hAnsi="Times New Roman" w:cs="Times New Roman"/>
                <w:sz w:val="20"/>
                <w:szCs w:val="20"/>
                <w:lang w:val="es-CO"/>
              </w:rPr>
            </w:pPr>
          </w:p>
        </w:tc>
        <w:tc>
          <w:tcPr>
            <w:tcW w:w="800" w:type="dxa"/>
            <w:tcBorders>
              <w:top w:val="nil"/>
              <w:left w:val="nil"/>
              <w:bottom w:val="nil"/>
              <w:right w:val="nil"/>
            </w:tcBorders>
            <w:shd w:val="clear" w:color="auto" w:fill="auto"/>
            <w:noWrap/>
            <w:vAlign w:val="bottom"/>
            <w:hideMark/>
          </w:tcPr>
          <w:p w14:paraId="73200D61" w14:textId="77777777" w:rsidR="00452F3A" w:rsidRPr="00452F3A" w:rsidRDefault="00452F3A" w:rsidP="00452F3A">
            <w:pPr>
              <w:suppressAutoHyphens w:val="0"/>
              <w:spacing w:after="0" w:line="240" w:lineRule="auto"/>
              <w:rPr>
                <w:rFonts w:ascii="Times New Roman" w:eastAsia="Times New Roman" w:hAnsi="Times New Roman" w:cs="Times New Roman"/>
                <w:sz w:val="20"/>
                <w:szCs w:val="20"/>
                <w:lang w:val="es-CO"/>
              </w:rPr>
            </w:pPr>
          </w:p>
        </w:tc>
        <w:tc>
          <w:tcPr>
            <w:tcW w:w="840" w:type="dxa"/>
            <w:tcBorders>
              <w:top w:val="nil"/>
              <w:left w:val="nil"/>
              <w:bottom w:val="nil"/>
              <w:right w:val="nil"/>
            </w:tcBorders>
            <w:shd w:val="clear" w:color="auto" w:fill="auto"/>
            <w:noWrap/>
            <w:vAlign w:val="bottom"/>
            <w:hideMark/>
          </w:tcPr>
          <w:p w14:paraId="2FAE2EE3" w14:textId="77777777" w:rsidR="00452F3A" w:rsidRPr="00452F3A" w:rsidRDefault="00452F3A" w:rsidP="00452F3A">
            <w:pPr>
              <w:suppressAutoHyphens w:val="0"/>
              <w:spacing w:after="0" w:line="240" w:lineRule="auto"/>
              <w:rPr>
                <w:rFonts w:ascii="Times New Roman" w:eastAsia="Times New Roman" w:hAnsi="Times New Roman" w:cs="Times New Roman"/>
                <w:sz w:val="20"/>
                <w:szCs w:val="20"/>
                <w:lang w:val="es-CO"/>
              </w:rPr>
            </w:pPr>
          </w:p>
        </w:tc>
        <w:tc>
          <w:tcPr>
            <w:tcW w:w="880" w:type="dxa"/>
            <w:tcBorders>
              <w:top w:val="nil"/>
              <w:left w:val="nil"/>
              <w:bottom w:val="nil"/>
              <w:right w:val="nil"/>
            </w:tcBorders>
            <w:shd w:val="clear" w:color="auto" w:fill="auto"/>
            <w:noWrap/>
            <w:vAlign w:val="bottom"/>
            <w:hideMark/>
          </w:tcPr>
          <w:p w14:paraId="48497CA0" w14:textId="77777777" w:rsidR="00452F3A" w:rsidRPr="00452F3A" w:rsidRDefault="00452F3A" w:rsidP="00452F3A">
            <w:pPr>
              <w:suppressAutoHyphens w:val="0"/>
              <w:spacing w:after="0" w:line="240" w:lineRule="auto"/>
              <w:rPr>
                <w:rFonts w:ascii="Times New Roman" w:eastAsia="Times New Roman" w:hAnsi="Times New Roman" w:cs="Times New Roman"/>
                <w:sz w:val="20"/>
                <w:szCs w:val="20"/>
                <w:lang w:val="es-CO"/>
              </w:rPr>
            </w:pPr>
          </w:p>
        </w:tc>
        <w:tc>
          <w:tcPr>
            <w:tcW w:w="820" w:type="dxa"/>
            <w:tcBorders>
              <w:top w:val="nil"/>
              <w:left w:val="nil"/>
              <w:bottom w:val="nil"/>
              <w:right w:val="nil"/>
            </w:tcBorders>
            <w:shd w:val="clear" w:color="auto" w:fill="auto"/>
            <w:noWrap/>
            <w:vAlign w:val="bottom"/>
            <w:hideMark/>
          </w:tcPr>
          <w:p w14:paraId="463EEEE0" w14:textId="77777777" w:rsidR="00452F3A" w:rsidRPr="00452F3A" w:rsidRDefault="00452F3A" w:rsidP="00452F3A">
            <w:pPr>
              <w:suppressAutoHyphens w:val="0"/>
              <w:spacing w:after="0" w:line="240" w:lineRule="auto"/>
              <w:rPr>
                <w:rFonts w:ascii="Times New Roman" w:eastAsia="Times New Roman" w:hAnsi="Times New Roman" w:cs="Times New Roman"/>
                <w:sz w:val="20"/>
                <w:szCs w:val="20"/>
                <w:lang w:val="es-CO"/>
              </w:rPr>
            </w:pPr>
          </w:p>
        </w:tc>
        <w:tc>
          <w:tcPr>
            <w:tcW w:w="920" w:type="dxa"/>
            <w:tcBorders>
              <w:top w:val="nil"/>
              <w:left w:val="nil"/>
              <w:bottom w:val="nil"/>
              <w:right w:val="single" w:sz="8" w:space="0" w:color="auto"/>
            </w:tcBorders>
            <w:shd w:val="clear" w:color="auto" w:fill="auto"/>
            <w:noWrap/>
            <w:vAlign w:val="bottom"/>
            <w:hideMark/>
          </w:tcPr>
          <w:p w14:paraId="775EDEAA"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r>
      <w:tr w:rsidR="00452F3A" w:rsidRPr="00452F3A" w14:paraId="7A63F61A" w14:textId="77777777" w:rsidTr="00452F3A">
        <w:trPr>
          <w:gridAfter w:val="1"/>
          <w:wAfter w:w="36" w:type="dxa"/>
          <w:trHeight w:val="290"/>
        </w:trPr>
        <w:tc>
          <w:tcPr>
            <w:tcW w:w="24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147EBC7"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AREA</w:t>
            </w:r>
          </w:p>
        </w:tc>
        <w:tc>
          <w:tcPr>
            <w:tcW w:w="270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0F2CF2C9"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ASIGNATURA</w:t>
            </w:r>
          </w:p>
        </w:tc>
        <w:tc>
          <w:tcPr>
            <w:tcW w:w="5020" w:type="dxa"/>
            <w:gridSpan w:val="6"/>
            <w:tcBorders>
              <w:top w:val="single" w:sz="8" w:space="0" w:color="auto"/>
              <w:left w:val="nil"/>
              <w:bottom w:val="single" w:sz="4" w:space="0" w:color="auto"/>
              <w:right w:val="single" w:sz="8" w:space="0" w:color="000000"/>
            </w:tcBorders>
            <w:shd w:val="clear" w:color="auto" w:fill="auto"/>
            <w:noWrap/>
            <w:vAlign w:val="bottom"/>
            <w:hideMark/>
          </w:tcPr>
          <w:p w14:paraId="4A6AB30E"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HORAS</w:t>
            </w:r>
          </w:p>
        </w:tc>
      </w:tr>
      <w:tr w:rsidR="00452F3A" w:rsidRPr="00452F3A" w14:paraId="67890626" w14:textId="77777777" w:rsidTr="00452F3A">
        <w:trPr>
          <w:gridAfter w:val="1"/>
          <w:wAfter w:w="36" w:type="dxa"/>
          <w:trHeight w:val="300"/>
        </w:trPr>
        <w:tc>
          <w:tcPr>
            <w:tcW w:w="2400" w:type="dxa"/>
            <w:vMerge/>
            <w:tcBorders>
              <w:top w:val="single" w:sz="8" w:space="0" w:color="auto"/>
              <w:left w:val="single" w:sz="8" w:space="0" w:color="auto"/>
              <w:bottom w:val="single" w:sz="8" w:space="0" w:color="000000"/>
              <w:right w:val="single" w:sz="4" w:space="0" w:color="auto"/>
            </w:tcBorders>
            <w:vAlign w:val="center"/>
            <w:hideMark/>
          </w:tcPr>
          <w:p w14:paraId="67E5315D"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2700" w:type="dxa"/>
            <w:vMerge/>
            <w:tcBorders>
              <w:top w:val="single" w:sz="8" w:space="0" w:color="auto"/>
              <w:left w:val="single" w:sz="4" w:space="0" w:color="auto"/>
              <w:bottom w:val="single" w:sz="8" w:space="0" w:color="000000"/>
              <w:right w:val="single" w:sz="4" w:space="0" w:color="auto"/>
            </w:tcBorders>
            <w:vAlign w:val="center"/>
            <w:hideMark/>
          </w:tcPr>
          <w:p w14:paraId="5EA3A89B"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760" w:type="dxa"/>
            <w:tcBorders>
              <w:top w:val="nil"/>
              <w:left w:val="nil"/>
              <w:bottom w:val="single" w:sz="8" w:space="0" w:color="auto"/>
              <w:right w:val="single" w:sz="4" w:space="0" w:color="auto"/>
            </w:tcBorders>
            <w:shd w:val="clear" w:color="auto" w:fill="auto"/>
            <w:noWrap/>
            <w:vAlign w:val="bottom"/>
            <w:hideMark/>
          </w:tcPr>
          <w:p w14:paraId="47882AC2"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CICLO I</w:t>
            </w:r>
          </w:p>
        </w:tc>
        <w:tc>
          <w:tcPr>
            <w:tcW w:w="800" w:type="dxa"/>
            <w:tcBorders>
              <w:top w:val="nil"/>
              <w:left w:val="nil"/>
              <w:bottom w:val="single" w:sz="8" w:space="0" w:color="auto"/>
              <w:right w:val="single" w:sz="4" w:space="0" w:color="auto"/>
            </w:tcBorders>
            <w:shd w:val="clear" w:color="auto" w:fill="auto"/>
            <w:noWrap/>
            <w:vAlign w:val="bottom"/>
            <w:hideMark/>
          </w:tcPr>
          <w:p w14:paraId="4DDD3642"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CICLO II</w:t>
            </w:r>
          </w:p>
        </w:tc>
        <w:tc>
          <w:tcPr>
            <w:tcW w:w="840" w:type="dxa"/>
            <w:tcBorders>
              <w:top w:val="nil"/>
              <w:left w:val="nil"/>
              <w:bottom w:val="single" w:sz="8" w:space="0" w:color="auto"/>
              <w:right w:val="single" w:sz="4" w:space="0" w:color="auto"/>
            </w:tcBorders>
            <w:shd w:val="clear" w:color="auto" w:fill="auto"/>
            <w:noWrap/>
            <w:vAlign w:val="bottom"/>
            <w:hideMark/>
          </w:tcPr>
          <w:p w14:paraId="3A775D64"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CICLO III</w:t>
            </w:r>
          </w:p>
        </w:tc>
        <w:tc>
          <w:tcPr>
            <w:tcW w:w="880" w:type="dxa"/>
            <w:tcBorders>
              <w:top w:val="nil"/>
              <w:left w:val="nil"/>
              <w:bottom w:val="single" w:sz="8" w:space="0" w:color="auto"/>
              <w:right w:val="single" w:sz="4" w:space="0" w:color="auto"/>
            </w:tcBorders>
            <w:shd w:val="clear" w:color="auto" w:fill="auto"/>
            <w:noWrap/>
            <w:vAlign w:val="bottom"/>
            <w:hideMark/>
          </w:tcPr>
          <w:p w14:paraId="10468FE3"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CICLO IV</w:t>
            </w:r>
          </w:p>
        </w:tc>
        <w:tc>
          <w:tcPr>
            <w:tcW w:w="820" w:type="dxa"/>
            <w:tcBorders>
              <w:top w:val="nil"/>
              <w:left w:val="nil"/>
              <w:bottom w:val="single" w:sz="8" w:space="0" w:color="auto"/>
              <w:right w:val="single" w:sz="4" w:space="0" w:color="auto"/>
            </w:tcBorders>
            <w:shd w:val="clear" w:color="auto" w:fill="auto"/>
            <w:noWrap/>
            <w:vAlign w:val="bottom"/>
            <w:hideMark/>
          </w:tcPr>
          <w:p w14:paraId="7E0AA0AC"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CICLO V</w:t>
            </w:r>
          </w:p>
        </w:tc>
        <w:tc>
          <w:tcPr>
            <w:tcW w:w="920" w:type="dxa"/>
            <w:tcBorders>
              <w:top w:val="nil"/>
              <w:left w:val="nil"/>
              <w:bottom w:val="single" w:sz="8" w:space="0" w:color="auto"/>
              <w:right w:val="single" w:sz="8" w:space="0" w:color="auto"/>
            </w:tcBorders>
            <w:shd w:val="clear" w:color="auto" w:fill="auto"/>
            <w:noWrap/>
            <w:vAlign w:val="bottom"/>
            <w:hideMark/>
          </w:tcPr>
          <w:p w14:paraId="78C2E2F0"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CICLO VI</w:t>
            </w:r>
          </w:p>
        </w:tc>
      </w:tr>
      <w:tr w:rsidR="00452F3A" w:rsidRPr="00452F3A" w14:paraId="4F7FF7BA" w14:textId="77777777" w:rsidTr="00452F3A">
        <w:trPr>
          <w:gridAfter w:val="1"/>
          <w:wAfter w:w="36" w:type="dxa"/>
          <w:trHeight w:val="290"/>
        </w:trPr>
        <w:tc>
          <w:tcPr>
            <w:tcW w:w="2400" w:type="dxa"/>
            <w:vMerge w:val="restart"/>
            <w:tcBorders>
              <w:top w:val="nil"/>
              <w:left w:val="single" w:sz="8" w:space="0" w:color="auto"/>
              <w:bottom w:val="single" w:sz="8" w:space="0" w:color="000000"/>
              <w:right w:val="single" w:sz="4" w:space="0" w:color="auto"/>
            </w:tcBorders>
            <w:shd w:val="clear" w:color="000000" w:fill="DBDBDB"/>
            <w:vAlign w:val="center"/>
            <w:hideMark/>
          </w:tcPr>
          <w:p w14:paraId="0EBDCE7A"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Ciencias Naturales y Educación Ambiental</w:t>
            </w:r>
          </w:p>
        </w:tc>
        <w:tc>
          <w:tcPr>
            <w:tcW w:w="2700" w:type="dxa"/>
            <w:tcBorders>
              <w:top w:val="nil"/>
              <w:left w:val="nil"/>
              <w:bottom w:val="single" w:sz="4" w:space="0" w:color="auto"/>
              <w:right w:val="single" w:sz="4" w:space="0" w:color="auto"/>
            </w:tcBorders>
            <w:shd w:val="clear" w:color="000000" w:fill="DBDBDB"/>
            <w:noWrap/>
            <w:vAlign w:val="bottom"/>
            <w:hideMark/>
          </w:tcPr>
          <w:p w14:paraId="22A6DCAA"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Tecnología y Sociedad</w:t>
            </w:r>
          </w:p>
        </w:tc>
        <w:tc>
          <w:tcPr>
            <w:tcW w:w="760" w:type="dxa"/>
            <w:vMerge w:val="restart"/>
            <w:tcBorders>
              <w:top w:val="nil"/>
              <w:left w:val="single" w:sz="4" w:space="0" w:color="auto"/>
              <w:bottom w:val="single" w:sz="8" w:space="0" w:color="000000"/>
              <w:right w:val="single" w:sz="4" w:space="0" w:color="auto"/>
            </w:tcBorders>
            <w:shd w:val="clear" w:color="000000" w:fill="DBDBDB"/>
            <w:noWrap/>
            <w:vAlign w:val="center"/>
            <w:hideMark/>
          </w:tcPr>
          <w:p w14:paraId="766C1E07"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1</w:t>
            </w:r>
          </w:p>
        </w:tc>
        <w:tc>
          <w:tcPr>
            <w:tcW w:w="800" w:type="dxa"/>
            <w:vMerge w:val="restart"/>
            <w:tcBorders>
              <w:top w:val="nil"/>
              <w:left w:val="single" w:sz="4" w:space="0" w:color="auto"/>
              <w:bottom w:val="single" w:sz="8" w:space="0" w:color="000000"/>
              <w:right w:val="single" w:sz="4" w:space="0" w:color="auto"/>
            </w:tcBorders>
            <w:shd w:val="clear" w:color="000000" w:fill="DBDBDB"/>
            <w:noWrap/>
            <w:vAlign w:val="center"/>
            <w:hideMark/>
          </w:tcPr>
          <w:p w14:paraId="2CC8DC32"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1</w:t>
            </w:r>
          </w:p>
        </w:tc>
        <w:tc>
          <w:tcPr>
            <w:tcW w:w="840" w:type="dxa"/>
            <w:vMerge w:val="restart"/>
            <w:tcBorders>
              <w:top w:val="nil"/>
              <w:left w:val="single" w:sz="4" w:space="0" w:color="auto"/>
              <w:bottom w:val="single" w:sz="8" w:space="0" w:color="000000"/>
              <w:right w:val="single" w:sz="4" w:space="0" w:color="auto"/>
            </w:tcBorders>
            <w:shd w:val="clear" w:color="000000" w:fill="DBDBDB"/>
            <w:noWrap/>
            <w:vAlign w:val="center"/>
            <w:hideMark/>
          </w:tcPr>
          <w:p w14:paraId="30B42223"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2</w:t>
            </w:r>
          </w:p>
        </w:tc>
        <w:tc>
          <w:tcPr>
            <w:tcW w:w="880" w:type="dxa"/>
            <w:vMerge w:val="restart"/>
            <w:tcBorders>
              <w:top w:val="nil"/>
              <w:left w:val="single" w:sz="4" w:space="0" w:color="auto"/>
              <w:bottom w:val="single" w:sz="8" w:space="0" w:color="000000"/>
              <w:right w:val="single" w:sz="4" w:space="0" w:color="auto"/>
            </w:tcBorders>
            <w:shd w:val="clear" w:color="000000" w:fill="DBDBDB"/>
            <w:noWrap/>
            <w:vAlign w:val="center"/>
            <w:hideMark/>
          </w:tcPr>
          <w:p w14:paraId="098E667E"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2</w:t>
            </w:r>
          </w:p>
        </w:tc>
        <w:tc>
          <w:tcPr>
            <w:tcW w:w="820" w:type="dxa"/>
            <w:vMerge w:val="restart"/>
            <w:tcBorders>
              <w:top w:val="nil"/>
              <w:left w:val="single" w:sz="4" w:space="0" w:color="auto"/>
              <w:bottom w:val="single" w:sz="8" w:space="0" w:color="000000"/>
              <w:right w:val="single" w:sz="4" w:space="0" w:color="auto"/>
            </w:tcBorders>
            <w:shd w:val="clear" w:color="000000" w:fill="DBDBDB"/>
            <w:noWrap/>
            <w:vAlign w:val="center"/>
            <w:hideMark/>
          </w:tcPr>
          <w:p w14:paraId="36FEB815"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2</w:t>
            </w:r>
          </w:p>
        </w:tc>
        <w:tc>
          <w:tcPr>
            <w:tcW w:w="920" w:type="dxa"/>
            <w:vMerge w:val="restart"/>
            <w:tcBorders>
              <w:top w:val="nil"/>
              <w:left w:val="single" w:sz="4" w:space="0" w:color="auto"/>
              <w:bottom w:val="single" w:sz="8" w:space="0" w:color="000000"/>
              <w:right w:val="single" w:sz="8" w:space="0" w:color="auto"/>
            </w:tcBorders>
            <w:shd w:val="clear" w:color="000000" w:fill="DBDBDB"/>
            <w:noWrap/>
            <w:vAlign w:val="center"/>
            <w:hideMark/>
          </w:tcPr>
          <w:p w14:paraId="64E8BBF8"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2</w:t>
            </w:r>
          </w:p>
        </w:tc>
      </w:tr>
      <w:tr w:rsidR="00452F3A" w:rsidRPr="00452F3A" w14:paraId="4462B9F5" w14:textId="77777777" w:rsidTr="00452F3A">
        <w:trPr>
          <w:gridAfter w:val="1"/>
          <w:wAfter w:w="36" w:type="dxa"/>
          <w:trHeight w:val="290"/>
        </w:trPr>
        <w:tc>
          <w:tcPr>
            <w:tcW w:w="2400" w:type="dxa"/>
            <w:vMerge/>
            <w:tcBorders>
              <w:top w:val="nil"/>
              <w:left w:val="single" w:sz="8" w:space="0" w:color="auto"/>
              <w:bottom w:val="single" w:sz="8" w:space="0" w:color="000000"/>
              <w:right w:val="single" w:sz="4" w:space="0" w:color="auto"/>
            </w:tcBorders>
            <w:vAlign w:val="center"/>
            <w:hideMark/>
          </w:tcPr>
          <w:p w14:paraId="7B4F8437"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2700" w:type="dxa"/>
            <w:tcBorders>
              <w:top w:val="nil"/>
              <w:left w:val="nil"/>
              <w:bottom w:val="single" w:sz="4" w:space="0" w:color="auto"/>
              <w:right w:val="single" w:sz="4" w:space="0" w:color="auto"/>
            </w:tcBorders>
            <w:shd w:val="clear" w:color="000000" w:fill="DBDBDB"/>
            <w:noWrap/>
            <w:vAlign w:val="bottom"/>
            <w:hideMark/>
          </w:tcPr>
          <w:p w14:paraId="34903688"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Física</w:t>
            </w:r>
          </w:p>
        </w:tc>
        <w:tc>
          <w:tcPr>
            <w:tcW w:w="760" w:type="dxa"/>
            <w:vMerge/>
            <w:tcBorders>
              <w:top w:val="nil"/>
              <w:left w:val="single" w:sz="4" w:space="0" w:color="auto"/>
              <w:bottom w:val="single" w:sz="8" w:space="0" w:color="000000"/>
              <w:right w:val="single" w:sz="4" w:space="0" w:color="auto"/>
            </w:tcBorders>
            <w:vAlign w:val="center"/>
            <w:hideMark/>
          </w:tcPr>
          <w:p w14:paraId="1B88BF53"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800" w:type="dxa"/>
            <w:vMerge/>
            <w:tcBorders>
              <w:top w:val="nil"/>
              <w:left w:val="single" w:sz="4" w:space="0" w:color="auto"/>
              <w:bottom w:val="single" w:sz="8" w:space="0" w:color="000000"/>
              <w:right w:val="single" w:sz="4" w:space="0" w:color="auto"/>
            </w:tcBorders>
            <w:vAlign w:val="center"/>
            <w:hideMark/>
          </w:tcPr>
          <w:p w14:paraId="6820844E"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840" w:type="dxa"/>
            <w:vMerge/>
            <w:tcBorders>
              <w:top w:val="nil"/>
              <w:left w:val="single" w:sz="4" w:space="0" w:color="auto"/>
              <w:bottom w:val="single" w:sz="8" w:space="0" w:color="000000"/>
              <w:right w:val="single" w:sz="4" w:space="0" w:color="auto"/>
            </w:tcBorders>
            <w:vAlign w:val="center"/>
            <w:hideMark/>
          </w:tcPr>
          <w:p w14:paraId="4280842B"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880" w:type="dxa"/>
            <w:vMerge/>
            <w:tcBorders>
              <w:top w:val="nil"/>
              <w:left w:val="single" w:sz="4" w:space="0" w:color="auto"/>
              <w:bottom w:val="single" w:sz="8" w:space="0" w:color="000000"/>
              <w:right w:val="single" w:sz="4" w:space="0" w:color="auto"/>
            </w:tcBorders>
            <w:vAlign w:val="center"/>
            <w:hideMark/>
          </w:tcPr>
          <w:p w14:paraId="575B4BAC"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820" w:type="dxa"/>
            <w:vMerge/>
            <w:tcBorders>
              <w:top w:val="nil"/>
              <w:left w:val="single" w:sz="4" w:space="0" w:color="auto"/>
              <w:bottom w:val="single" w:sz="8" w:space="0" w:color="000000"/>
              <w:right w:val="single" w:sz="4" w:space="0" w:color="auto"/>
            </w:tcBorders>
            <w:vAlign w:val="center"/>
            <w:hideMark/>
          </w:tcPr>
          <w:p w14:paraId="6472EE75"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920" w:type="dxa"/>
            <w:vMerge/>
            <w:tcBorders>
              <w:top w:val="nil"/>
              <w:left w:val="single" w:sz="4" w:space="0" w:color="auto"/>
              <w:bottom w:val="single" w:sz="8" w:space="0" w:color="000000"/>
              <w:right w:val="single" w:sz="8" w:space="0" w:color="auto"/>
            </w:tcBorders>
            <w:vAlign w:val="center"/>
            <w:hideMark/>
          </w:tcPr>
          <w:p w14:paraId="2832EAB4"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r>
      <w:tr w:rsidR="00452F3A" w:rsidRPr="00452F3A" w14:paraId="7D3DBD6E" w14:textId="77777777" w:rsidTr="00452F3A">
        <w:trPr>
          <w:gridAfter w:val="1"/>
          <w:wAfter w:w="36" w:type="dxa"/>
          <w:trHeight w:val="300"/>
        </w:trPr>
        <w:tc>
          <w:tcPr>
            <w:tcW w:w="2400" w:type="dxa"/>
            <w:vMerge/>
            <w:tcBorders>
              <w:top w:val="nil"/>
              <w:left w:val="single" w:sz="8" w:space="0" w:color="auto"/>
              <w:bottom w:val="single" w:sz="8" w:space="0" w:color="000000"/>
              <w:right w:val="single" w:sz="4" w:space="0" w:color="auto"/>
            </w:tcBorders>
            <w:vAlign w:val="center"/>
            <w:hideMark/>
          </w:tcPr>
          <w:p w14:paraId="1A84B92F"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2700" w:type="dxa"/>
            <w:tcBorders>
              <w:top w:val="nil"/>
              <w:left w:val="nil"/>
              <w:bottom w:val="single" w:sz="8" w:space="0" w:color="auto"/>
              <w:right w:val="single" w:sz="4" w:space="0" w:color="auto"/>
            </w:tcBorders>
            <w:shd w:val="clear" w:color="000000" w:fill="DBDBDB"/>
            <w:noWrap/>
            <w:vAlign w:val="bottom"/>
            <w:hideMark/>
          </w:tcPr>
          <w:p w14:paraId="70C0F6FE"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Química</w:t>
            </w:r>
          </w:p>
        </w:tc>
        <w:tc>
          <w:tcPr>
            <w:tcW w:w="760" w:type="dxa"/>
            <w:vMerge/>
            <w:tcBorders>
              <w:top w:val="nil"/>
              <w:left w:val="single" w:sz="4" w:space="0" w:color="auto"/>
              <w:bottom w:val="single" w:sz="8" w:space="0" w:color="000000"/>
              <w:right w:val="single" w:sz="4" w:space="0" w:color="auto"/>
            </w:tcBorders>
            <w:vAlign w:val="center"/>
            <w:hideMark/>
          </w:tcPr>
          <w:p w14:paraId="35D073F2"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800" w:type="dxa"/>
            <w:vMerge/>
            <w:tcBorders>
              <w:top w:val="nil"/>
              <w:left w:val="single" w:sz="4" w:space="0" w:color="auto"/>
              <w:bottom w:val="single" w:sz="8" w:space="0" w:color="000000"/>
              <w:right w:val="single" w:sz="4" w:space="0" w:color="auto"/>
            </w:tcBorders>
            <w:vAlign w:val="center"/>
            <w:hideMark/>
          </w:tcPr>
          <w:p w14:paraId="18FCE68E"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840" w:type="dxa"/>
            <w:vMerge/>
            <w:tcBorders>
              <w:top w:val="nil"/>
              <w:left w:val="single" w:sz="4" w:space="0" w:color="auto"/>
              <w:bottom w:val="single" w:sz="8" w:space="0" w:color="000000"/>
              <w:right w:val="single" w:sz="4" w:space="0" w:color="auto"/>
            </w:tcBorders>
            <w:vAlign w:val="center"/>
            <w:hideMark/>
          </w:tcPr>
          <w:p w14:paraId="39258EAF"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880" w:type="dxa"/>
            <w:vMerge/>
            <w:tcBorders>
              <w:top w:val="nil"/>
              <w:left w:val="single" w:sz="4" w:space="0" w:color="auto"/>
              <w:bottom w:val="single" w:sz="8" w:space="0" w:color="000000"/>
              <w:right w:val="single" w:sz="4" w:space="0" w:color="auto"/>
            </w:tcBorders>
            <w:vAlign w:val="center"/>
            <w:hideMark/>
          </w:tcPr>
          <w:p w14:paraId="70DF92C8"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820" w:type="dxa"/>
            <w:vMerge/>
            <w:tcBorders>
              <w:top w:val="nil"/>
              <w:left w:val="single" w:sz="4" w:space="0" w:color="auto"/>
              <w:bottom w:val="single" w:sz="8" w:space="0" w:color="000000"/>
              <w:right w:val="single" w:sz="4" w:space="0" w:color="auto"/>
            </w:tcBorders>
            <w:vAlign w:val="center"/>
            <w:hideMark/>
          </w:tcPr>
          <w:p w14:paraId="4C0F003C"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920" w:type="dxa"/>
            <w:vMerge/>
            <w:tcBorders>
              <w:top w:val="nil"/>
              <w:left w:val="single" w:sz="4" w:space="0" w:color="auto"/>
              <w:bottom w:val="single" w:sz="8" w:space="0" w:color="000000"/>
              <w:right w:val="single" w:sz="8" w:space="0" w:color="auto"/>
            </w:tcBorders>
            <w:vAlign w:val="center"/>
            <w:hideMark/>
          </w:tcPr>
          <w:p w14:paraId="7688E81E"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r>
      <w:tr w:rsidR="00452F3A" w:rsidRPr="00452F3A" w14:paraId="19256B91" w14:textId="77777777" w:rsidTr="00452F3A">
        <w:trPr>
          <w:gridAfter w:val="1"/>
          <w:wAfter w:w="36" w:type="dxa"/>
          <w:trHeight w:val="830"/>
        </w:trPr>
        <w:tc>
          <w:tcPr>
            <w:tcW w:w="2400" w:type="dxa"/>
            <w:tcBorders>
              <w:top w:val="nil"/>
              <w:left w:val="single" w:sz="8" w:space="0" w:color="auto"/>
              <w:bottom w:val="nil"/>
              <w:right w:val="single" w:sz="4" w:space="0" w:color="auto"/>
            </w:tcBorders>
            <w:shd w:val="clear" w:color="000000" w:fill="E2EFDA"/>
            <w:vAlign w:val="center"/>
            <w:hideMark/>
          </w:tcPr>
          <w:p w14:paraId="449932F3" w14:textId="77777777" w:rsidR="00452F3A" w:rsidRPr="00452F3A" w:rsidRDefault="00452F3A" w:rsidP="00452F3A">
            <w:pPr>
              <w:suppressAutoHyphens w:val="0"/>
              <w:spacing w:after="0" w:line="240" w:lineRule="auto"/>
              <w:jc w:val="center"/>
              <w:rPr>
                <w:rFonts w:ascii="Arial Narrow" w:eastAsia="Times New Roman" w:hAnsi="Arial Narrow"/>
                <w:lang w:val="es-CO"/>
              </w:rPr>
            </w:pPr>
            <w:r w:rsidRPr="00452F3A">
              <w:rPr>
                <w:rFonts w:ascii="Arial Narrow" w:eastAsia="Times New Roman" w:hAnsi="Arial Narrow"/>
                <w:lang w:val="es-CO"/>
              </w:rPr>
              <w:t>Ciencias Sociales, Ciencias Políticas y Económicas</w:t>
            </w:r>
          </w:p>
        </w:tc>
        <w:tc>
          <w:tcPr>
            <w:tcW w:w="2700" w:type="dxa"/>
            <w:tcBorders>
              <w:top w:val="nil"/>
              <w:left w:val="nil"/>
              <w:bottom w:val="single" w:sz="4" w:space="0" w:color="auto"/>
              <w:right w:val="single" w:sz="4" w:space="0" w:color="auto"/>
            </w:tcBorders>
            <w:shd w:val="clear" w:color="000000" w:fill="E2EFDA"/>
            <w:hideMark/>
          </w:tcPr>
          <w:p w14:paraId="44447635" w14:textId="77777777" w:rsidR="00452F3A" w:rsidRPr="00452F3A" w:rsidRDefault="00452F3A" w:rsidP="00452F3A">
            <w:pPr>
              <w:suppressAutoHyphens w:val="0"/>
              <w:spacing w:after="0" w:line="240" w:lineRule="auto"/>
              <w:rPr>
                <w:rFonts w:ascii="Arial Narrow" w:eastAsia="Times New Roman" w:hAnsi="Arial Narrow"/>
                <w:lang w:val="es-CO"/>
              </w:rPr>
            </w:pPr>
            <w:r w:rsidRPr="00452F3A">
              <w:rPr>
                <w:rFonts w:ascii="Arial Narrow" w:eastAsia="Times New Roman" w:hAnsi="Arial Narrow"/>
                <w:lang w:val="es-CO"/>
              </w:rPr>
              <w:t>Geografía, historia, constitución política, democracia y catedra de estudios afrocolombiana</w:t>
            </w:r>
          </w:p>
        </w:tc>
        <w:tc>
          <w:tcPr>
            <w:tcW w:w="760" w:type="dxa"/>
            <w:tcBorders>
              <w:top w:val="nil"/>
              <w:left w:val="nil"/>
              <w:bottom w:val="single" w:sz="4" w:space="0" w:color="auto"/>
              <w:right w:val="single" w:sz="4" w:space="0" w:color="auto"/>
            </w:tcBorders>
            <w:shd w:val="clear" w:color="000000" w:fill="E2EFDA"/>
            <w:noWrap/>
            <w:vAlign w:val="center"/>
            <w:hideMark/>
          </w:tcPr>
          <w:p w14:paraId="1177B89B" w14:textId="77777777" w:rsidR="00452F3A" w:rsidRPr="00452F3A" w:rsidRDefault="00452F3A" w:rsidP="00452F3A">
            <w:pPr>
              <w:suppressAutoHyphens w:val="0"/>
              <w:spacing w:after="0" w:line="240" w:lineRule="auto"/>
              <w:jc w:val="center"/>
              <w:rPr>
                <w:rFonts w:ascii="Arial Narrow" w:eastAsia="Times New Roman" w:hAnsi="Arial Narrow"/>
                <w:lang w:val="es-CO"/>
              </w:rPr>
            </w:pPr>
            <w:r w:rsidRPr="00452F3A">
              <w:rPr>
                <w:rFonts w:ascii="Arial Narrow" w:eastAsia="Times New Roman" w:hAnsi="Arial Narrow"/>
                <w:lang w:val="es-CO"/>
              </w:rPr>
              <w:t>1</w:t>
            </w:r>
          </w:p>
        </w:tc>
        <w:tc>
          <w:tcPr>
            <w:tcW w:w="800" w:type="dxa"/>
            <w:tcBorders>
              <w:top w:val="nil"/>
              <w:left w:val="nil"/>
              <w:bottom w:val="single" w:sz="4" w:space="0" w:color="auto"/>
              <w:right w:val="single" w:sz="4" w:space="0" w:color="auto"/>
            </w:tcBorders>
            <w:shd w:val="clear" w:color="000000" w:fill="E2EFDA"/>
            <w:noWrap/>
            <w:vAlign w:val="center"/>
            <w:hideMark/>
          </w:tcPr>
          <w:p w14:paraId="38F1D49F" w14:textId="77777777" w:rsidR="00452F3A" w:rsidRPr="00452F3A" w:rsidRDefault="00452F3A" w:rsidP="00452F3A">
            <w:pPr>
              <w:suppressAutoHyphens w:val="0"/>
              <w:spacing w:after="0" w:line="240" w:lineRule="auto"/>
              <w:jc w:val="center"/>
              <w:rPr>
                <w:rFonts w:ascii="Arial Narrow" w:eastAsia="Times New Roman" w:hAnsi="Arial Narrow"/>
                <w:lang w:val="es-CO"/>
              </w:rPr>
            </w:pPr>
            <w:r w:rsidRPr="00452F3A">
              <w:rPr>
                <w:rFonts w:ascii="Arial Narrow" w:eastAsia="Times New Roman" w:hAnsi="Arial Narrow"/>
                <w:lang w:val="es-CO"/>
              </w:rPr>
              <w:t>1</w:t>
            </w:r>
          </w:p>
        </w:tc>
        <w:tc>
          <w:tcPr>
            <w:tcW w:w="840" w:type="dxa"/>
            <w:tcBorders>
              <w:top w:val="nil"/>
              <w:left w:val="nil"/>
              <w:bottom w:val="single" w:sz="4" w:space="0" w:color="auto"/>
              <w:right w:val="single" w:sz="4" w:space="0" w:color="auto"/>
            </w:tcBorders>
            <w:shd w:val="clear" w:color="000000" w:fill="E2EFDA"/>
            <w:noWrap/>
            <w:vAlign w:val="center"/>
            <w:hideMark/>
          </w:tcPr>
          <w:p w14:paraId="3076A816" w14:textId="77777777" w:rsidR="00452F3A" w:rsidRPr="00452F3A" w:rsidRDefault="00452F3A" w:rsidP="00452F3A">
            <w:pPr>
              <w:suppressAutoHyphens w:val="0"/>
              <w:spacing w:after="0" w:line="240" w:lineRule="auto"/>
              <w:jc w:val="center"/>
              <w:rPr>
                <w:rFonts w:ascii="Arial Narrow" w:eastAsia="Times New Roman" w:hAnsi="Arial Narrow"/>
                <w:lang w:val="es-CO"/>
              </w:rPr>
            </w:pPr>
            <w:r w:rsidRPr="00452F3A">
              <w:rPr>
                <w:rFonts w:ascii="Arial Narrow" w:eastAsia="Times New Roman" w:hAnsi="Arial Narrow"/>
                <w:lang w:val="es-CO"/>
              </w:rPr>
              <w:t>2</w:t>
            </w:r>
          </w:p>
        </w:tc>
        <w:tc>
          <w:tcPr>
            <w:tcW w:w="880" w:type="dxa"/>
            <w:tcBorders>
              <w:top w:val="nil"/>
              <w:left w:val="nil"/>
              <w:bottom w:val="single" w:sz="4" w:space="0" w:color="auto"/>
              <w:right w:val="single" w:sz="4" w:space="0" w:color="auto"/>
            </w:tcBorders>
            <w:shd w:val="clear" w:color="000000" w:fill="E2EFDA"/>
            <w:noWrap/>
            <w:vAlign w:val="center"/>
            <w:hideMark/>
          </w:tcPr>
          <w:p w14:paraId="531B230A" w14:textId="77777777" w:rsidR="00452F3A" w:rsidRPr="00452F3A" w:rsidRDefault="00452F3A" w:rsidP="00452F3A">
            <w:pPr>
              <w:suppressAutoHyphens w:val="0"/>
              <w:spacing w:after="0" w:line="240" w:lineRule="auto"/>
              <w:jc w:val="center"/>
              <w:rPr>
                <w:rFonts w:ascii="Arial Narrow" w:eastAsia="Times New Roman" w:hAnsi="Arial Narrow"/>
                <w:lang w:val="es-CO"/>
              </w:rPr>
            </w:pPr>
            <w:r w:rsidRPr="00452F3A">
              <w:rPr>
                <w:rFonts w:ascii="Arial Narrow" w:eastAsia="Times New Roman" w:hAnsi="Arial Narrow"/>
                <w:lang w:val="es-CO"/>
              </w:rPr>
              <w:t>2</w:t>
            </w:r>
          </w:p>
        </w:tc>
        <w:tc>
          <w:tcPr>
            <w:tcW w:w="820" w:type="dxa"/>
            <w:tcBorders>
              <w:top w:val="nil"/>
              <w:left w:val="nil"/>
              <w:bottom w:val="single" w:sz="4" w:space="0" w:color="auto"/>
              <w:right w:val="single" w:sz="4" w:space="0" w:color="auto"/>
            </w:tcBorders>
            <w:shd w:val="clear" w:color="000000" w:fill="E2EFDA"/>
            <w:noWrap/>
            <w:vAlign w:val="center"/>
            <w:hideMark/>
          </w:tcPr>
          <w:p w14:paraId="531C28AC" w14:textId="77777777" w:rsidR="00452F3A" w:rsidRPr="00452F3A" w:rsidRDefault="00452F3A" w:rsidP="00452F3A">
            <w:pPr>
              <w:suppressAutoHyphens w:val="0"/>
              <w:spacing w:after="0" w:line="240" w:lineRule="auto"/>
              <w:jc w:val="center"/>
              <w:rPr>
                <w:rFonts w:ascii="Arial Narrow" w:eastAsia="Times New Roman" w:hAnsi="Arial Narrow"/>
                <w:lang w:val="es-CO"/>
              </w:rPr>
            </w:pPr>
            <w:r w:rsidRPr="00452F3A">
              <w:rPr>
                <w:rFonts w:ascii="Arial Narrow" w:eastAsia="Times New Roman" w:hAnsi="Arial Narrow"/>
                <w:lang w:val="es-CO"/>
              </w:rPr>
              <w:t>1</w:t>
            </w:r>
          </w:p>
        </w:tc>
        <w:tc>
          <w:tcPr>
            <w:tcW w:w="920" w:type="dxa"/>
            <w:tcBorders>
              <w:top w:val="nil"/>
              <w:left w:val="nil"/>
              <w:bottom w:val="single" w:sz="4" w:space="0" w:color="auto"/>
              <w:right w:val="single" w:sz="8" w:space="0" w:color="auto"/>
            </w:tcBorders>
            <w:shd w:val="clear" w:color="000000" w:fill="E2EFDA"/>
            <w:noWrap/>
            <w:vAlign w:val="center"/>
            <w:hideMark/>
          </w:tcPr>
          <w:p w14:paraId="7A5139DA" w14:textId="77777777" w:rsidR="00452F3A" w:rsidRPr="00452F3A" w:rsidRDefault="00452F3A" w:rsidP="00452F3A">
            <w:pPr>
              <w:suppressAutoHyphens w:val="0"/>
              <w:spacing w:after="0" w:line="240" w:lineRule="auto"/>
              <w:jc w:val="center"/>
              <w:rPr>
                <w:rFonts w:ascii="Arial Narrow" w:eastAsia="Times New Roman" w:hAnsi="Arial Narrow"/>
                <w:lang w:val="es-CO"/>
              </w:rPr>
            </w:pPr>
            <w:r w:rsidRPr="00452F3A">
              <w:rPr>
                <w:rFonts w:ascii="Arial Narrow" w:eastAsia="Times New Roman" w:hAnsi="Arial Narrow"/>
                <w:lang w:val="es-CO"/>
              </w:rPr>
              <w:t>1</w:t>
            </w:r>
          </w:p>
        </w:tc>
      </w:tr>
      <w:tr w:rsidR="00452F3A" w:rsidRPr="00452F3A" w14:paraId="2C6DD930" w14:textId="77777777" w:rsidTr="00452F3A">
        <w:trPr>
          <w:gridAfter w:val="1"/>
          <w:wAfter w:w="36" w:type="dxa"/>
          <w:trHeight w:val="300"/>
        </w:trPr>
        <w:tc>
          <w:tcPr>
            <w:tcW w:w="2400" w:type="dxa"/>
            <w:tcBorders>
              <w:top w:val="single" w:sz="8" w:space="0" w:color="auto"/>
              <w:left w:val="single" w:sz="8" w:space="0" w:color="auto"/>
              <w:bottom w:val="single" w:sz="8" w:space="0" w:color="auto"/>
              <w:right w:val="single" w:sz="4" w:space="0" w:color="auto"/>
            </w:tcBorders>
            <w:shd w:val="clear" w:color="000000" w:fill="A9D08E"/>
            <w:vAlign w:val="center"/>
            <w:hideMark/>
          </w:tcPr>
          <w:p w14:paraId="4B9C4775"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Filosofía</w:t>
            </w:r>
          </w:p>
        </w:tc>
        <w:tc>
          <w:tcPr>
            <w:tcW w:w="2700" w:type="dxa"/>
            <w:tcBorders>
              <w:top w:val="single" w:sz="8" w:space="0" w:color="auto"/>
              <w:left w:val="nil"/>
              <w:bottom w:val="single" w:sz="8" w:space="0" w:color="auto"/>
              <w:right w:val="single" w:sz="4" w:space="0" w:color="auto"/>
            </w:tcBorders>
            <w:shd w:val="clear" w:color="000000" w:fill="A9D08E"/>
            <w:noWrap/>
            <w:vAlign w:val="bottom"/>
            <w:hideMark/>
          </w:tcPr>
          <w:p w14:paraId="456E2CAB"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Filosofía</w:t>
            </w:r>
          </w:p>
        </w:tc>
        <w:tc>
          <w:tcPr>
            <w:tcW w:w="760" w:type="dxa"/>
            <w:tcBorders>
              <w:top w:val="single" w:sz="8" w:space="0" w:color="auto"/>
              <w:left w:val="nil"/>
              <w:bottom w:val="single" w:sz="8" w:space="0" w:color="auto"/>
              <w:right w:val="single" w:sz="4" w:space="0" w:color="auto"/>
            </w:tcBorders>
            <w:shd w:val="clear" w:color="000000" w:fill="A9D08E"/>
            <w:noWrap/>
            <w:vAlign w:val="center"/>
            <w:hideMark/>
          </w:tcPr>
          <w:p w14:paraId="2EB47BCE"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800" w:type="dxa"/>
            <w:tcBorders>
              <w:top w:val="single" w:sz="8" w:space="0" w:color="auto"/>
              <w:left w:val="nil"/>
              <w:bottom w:val="single" w:sz="8" w:space="0" w:color="auto"/>
              <w:right w:val="single" w:sz="4" w:space="0" w:color="auto"/>
            </w:tcBorders>
            <w:shd w:val="clear" w:color="000000" w:fill="A9D08E"/>
            <w:noWrap/>
            <w:vAlign w:val="center"/>
            <w:hideMark/>
          </w:tcPr>
          <w:p w14:paraId="5CFE65F3"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840" w:type="dxa"/>
            <w:tcBorders>
              <w:top w:val="single" w:sz="8" w:space="0" w:color="auto"/>
              <w:left w:val="nil"/>
              <w:bottom w:val="single" w:sz="8" w:space="0" w:color="auto"/>
              <w:right w:val="single" w:sz="4" w:space="0" w:color="auto"/>
            </w:tcBorders>
            <w:shd w:val="clear" w:color="000000" w:fill="A9D08E"/>
            <w:noWrap/>
            <w:vAlign w:val="center"/>
            <w:hideMark/>
          </w:tcPr>
          <w:p w14:paraId="269A0C7F"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880" w:type="dxa"/>
            <w:tcBorders>
              <w:top w:val="single" w:sz="8" w:space="0" w:color="auto"/>
              <w:left w:val="nil"/>
              <w:bottom w:val="single" w:sz="8" w:space="0" w:color="auto"/>
              <w:right w:val="single" w:sz="4" w:space="0" w:color="auto"/>
            </w:tcBorders>
            <w:shd w:val="clear" w:color="000000" w:fill="A9D08E"/>
            <w:noWrap/>
            <w:vAlign w:val="center"/>
            <w:hideMark/>
          </w:tcPr>
          <w:p w14:paraId="7EDE2938"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820" w:type="dxa"/>
            <w:tcBorders>
              <w:top w:val="single" w:sz="8" w:space="0" w:color="auto"/>
              <w:left w:val="nil"/>
              <w:bottom w:val="single" w:sz="8" w:space="0" w:color="auto"/>
              <w:right w:val="single" w:sz="4" w:space="0" w:color="auto"/>
            </w:tcBorders>
            <w:shd w:val="clear" w:color="000000" w:fill="A9D08E"/>
            <w:noWrap/>
            <w:vAlign w:val="center"/>
            <w:hideMark/>
          </w:tcPr>
          <w:p w14:paraId="2BE03551"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1</w:t>
            </w:r>
          </w:p>
        </w:tc>
        <w:tc>
          <w:tcPr>
            <w:tcW w:w="920" w:type="dxa"/>
            <w:tcBorders>
              <w:top w:val="single" w:sz="8" w:space="0" w:color="auto"/>
              <w:left w:val="nil"/>
              <w:bottom w:val="single" w:sz="8" w:space="0" w:color="auto"/>
              <w:right w:val="single" w:sz="8" w:space="0" w:color="auto"/>
            </w:tcBorders>
            <w:shd w:val="clear" w:color="000000" w:fill="A9D08E"/>
            <w:noWrap/>
            <w:vAlign w:val="center"/>
            <w:hideMark/>
          </w:tcPr>
          <w:p w14:paraId="536A3486"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1</w:t>
            </w:r>
          </w:p>
        </w:tc>
      </w:tr>
      <w:tr w:rsidR="00452F3A" w:rsidRPr="00452F3A" w14:paraId="1BEA7E22" w14:textId="77777777" w:rsidTr="00452F3A">
        <w:trPr>
          <w:gridAfter w:val="1"/>
          <w:wAfter w:w="36" w:type="dxa"/>
          <w:trHeight w:val="290"/>
        </w:trPr>
        <w:tc>
          <w:tcPr>
            <w:tcW w:w="2400" w:type="dxa"/>
            <w:vMerge w:val="restart"/>
            <w:tcBorders>
              <w:top w:val="nil"/>
              <w:left w:val="single" w:sz="8" w:space="0" w:color="auto"/>
              <w:bottom w:val="single" w:sz="8" w:space="0" w:color="000000"/>
              <w:right w:val="single" w:sz="4" w:space="0" w:color="auto"/>
            </w:tcBorders>
            <w:shd w:val="clear" w:color="000000" w:fill="C6E0B4"/>
            <w:noWrap/>
            <w:vAlign w:val="center"/>
            <w:hideMark/>
          </w:tcPr>
          <w:p w14:paraId="0D31DE7B"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Humanidades</w:t>
            </w:r>
          </w:p>
        </w:tc>
        <w:tc>
          <w:tcPr>
            <w:tcW w:w="2700" w:type="dxa"/>
            <w:tcBorders>
              <w:top w:val="nil"/>
              <w:left w:val="nil"/>
              <w:bottom w:val="single" w:sz="4" w:space="0" w:color="auto"/>
              <w:right w:val="single" w:sz="4" w:space="0" w:color="auto"/>
            </w:tcBorders>
            <w:shd w:val="clear" w:color="000000" w:fill="C6E0B4"/>
            <w:noWrap/>
            <w:vAlign w:val="bottom"/>
            <w:hideMark/>
          </w:tcPr>
          <w:p w14:paraId="4D30D891"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Lengua Castellana</w:t>
            </w:r>
          </w:p>
        </w:tc>
        <w:tc>
          <w:tcPr>
            <w:tcW w:w="760" w:type="dxa"/>
            <w:tcBorders>
              <w:top w:val="nil"/>
              <w:left w:val="nil"/>
              <w:bottom w:val="single" w:sz="4" w:space="0" w:color="auto"/>
              <w:right w:val="single" w:sz="4" w:space="0" w:color="auto"/>
            </w:tcBorders>
            <w:shd w:val="clear" w:color="000000" w:fill="C6E0B4"/>
            <w:noWrap/>
            <w:vAlign w:val="center"/>
            <w:hideMark/>
          </w:tcPr>
          <w:p w14:paraId="65F1223E"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3</w:t>
            </w:r>
          </w:p>
        </w:tc>
        <w:tc>
          <w:tcPr>
            <w:tcW w:w="800" w:type="dxa"/>
            <w:tcBorders>
              <w:top w:val="nil"/>
              <w:left w:val="nil"/>
              <w:bottom w:val="single" w:sz="4" w:space="0" w:color="auto"/>
              <w:right w:val="single" w:sz="4" w:space="0" w:color="auto"/>
            </w:tcBorders>
            <w:shd w:val="clear" w:color="000000" w:fill="C6E0B4"/>
            <w:noWrap/>
            <w:vAlign w:val="center"/>
            <w:hideMark/>
          </w:tcPr>
          <w:p w14:paraId="6EBB901E"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3</w:t>
            </w:r>
          </w:p>
        </w:tc>
        <w:tc>
          <w:tcPr>
            <w:tcW w:w="840" w:type="dxa"/>
            <w:tcBorders>
              <w:top w:val="nil"/>
              <w:left w:val="nil"/>
              <w:bottom w:val="single" w:sz="4" w:space="0" w:color="auto"/>
              <w:right w:val="single" w:sz="4" w:space="0" w:color="auto"/>
            </w:tcBorders>
            <w:shd w:val="clear" w:color="000000" w:fill="C6E0B4"/>
            <w:noWrap/>
            <w:vAlign w:val="center"/>
            <w:hideMark/>
          </w:tcPr>
          <w:p w14:paraId="2C94C8CF"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2</w:t>
            </w:r>
          </w:p>
        </w:tc>
        <w:tc>
          <w:tcPr>
            <w:tcW w:w="880" w:type="dxa"/>
            <w:tcBorders>
              <w:top w:val="nil"/>
              <w:left w:val="nil"/>
              <w:bottom w:val="single" w:sz="4" w:space="0" w:color="auto"/>
              <w:right w:val="single" w:sz="4" w:space="0" w:color="auto"/>
            </w:tcBorders>
            <w:shd w:val="clear" w:color="000000" w:fill="C6E0B4"/>
            <w:noWrap/>
            <w:vAlign w:val="center"/>
            <w:hideMark/>
          </w:tcPr>
          <w:p w14:paraId="62E8750E"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2</w:t>
            </w:r>
          </w:p>
        </w:tc>
        <w:tc>
          <w:tcPr>
            <w:tcW w:w="820" w:type="dxa"/>
            <w:tcBorders>
              <w:top w:val="nil"/>
              <w:left w:val="nil"/>
              <w:bottom w:val="single" w:sz="4" w:space="0" w:color="auto"/>
              <w:right w:val="single" w:sz="4" w:space="0" w:color="auto"/>
            </w:tcBorders>
            <w:shd w:val="clear" w:color="000000" w:fill="C6E0B4"/>
            <w:noWrap/>
            <w:vAlign w:val="center"/>
            <w:hideMark/>
          </w:tcPr>
          <w:p w14:paraId="0ADF7B59"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2</w:t>
            </w:r>
          </w:p>
        </w:tc>
        <w:tc>
          <w:tcPr>
            <w:tcW w:w="920" w:type="dxa"/>
            <w:tcBorders>
              <w:top w:val="nil"/>
              <w:left w:val="nil"/>
              <w:bottom w:val="single" w:sz="4" w:space="0" w:color="auto"/>
              <w:right w:val="single" w:sz="8" w:space="0" w:color="auto"/>
            </w:tcBorders>
            <w:shd w:val="clear" w:color="000000" w:fill="C6E0B4"/>
            <w:noWrap/>
            <w:vAlign w:val="center"/>
            <w:hideMark/>
          </w:tcPr>
          <w:p w14:paraId="3A8BAFF8"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2</w:t>
            </w:r>
          </w:p>
        </w:tc>
      </w:tr>
      <w:tr w:rsidR="00452F3A" w:rsidRPr="00452F3A" w14:paraId="25E7DE38" w14:textId="77777777" w:rsidTr="00452F3A">
        <w:trPr>
          <w:gridAfter w:val="1"/>
          <w:wAfter w:w="36" w:type="dxa"/>
          <w:trHeight w:val="300"/>
        </w:trPr>
        <w:tc>
          <w:tcPr>
            <w:tcW w:w="2400" w:type="dxa"/>
            <w:vMerge/>
            <w:tcBorders>
              <w:top w:val="nil"/>
              <w:left w:val="single" w:sz="8" w:space="0" w:color="auto"/>
              <w:bottom w:val="single" w:sz="8" w:space="0" w:color="000000"/>
              <w:right w:val="single" w:sz="4" w:space="0" w:color="auto"/>
            </w:tcBorders>
            <w:vAlign w:val="center"/>
            <w:hideMark/>
          </w:tcPr>
          <w:p w14:paraId="0DF5AB4E"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2700" w:type="dxa"/>
            <w:tcBorders>
              <w:top w:val="nil"/>
              <w:left w:val="nil"/>
              <w:bottom w:val="single" w:sz="8" w:space="0" w:color="auto"/>
              <w:right w:val="single" w:sz="4" w:space="0" w:color="auto"/>
            </w:tcBorders>
            <w:shd w:val="clear" w:color="000000" w:fill="C6E0B4"/>
            <w:noWrap/>
            <w:vAlign w:val="bottom"/>
            <w:hideMark/>
          </w:tcPr>
          <w:p w14:paraId="24B997B8"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xml:space="preserve">Idioma Extranjero: </w:t>
            </w:r>
            <w:proofErr w:type="gramStart"/>
            <w:r w:rsidRPr="00452F3A">
              <w:rPr>
                <w:rFonts w:ascii="Arial Narrow" w:eastAsia="Times New Roman" w:hAnsi="Arial Narrow"/>
                <w:color w:val="000000"/>
                <w:lang w:val="es-CO"/>
              </w:rPr>
              <w:t>Inglés</w:t>
            </w:r>
            <w:proofErr w:type="gramEnd"/>
          </w:p>
        </w:tc>
        <w:tc>
          <w:tcPr>
            <w:tcW w:w="760" w:type="dxa"/>
            <w:tcBorders>
              <w:top w:val="nil"/>
              <w:left w:val="nil"/>
              <w:bottom w:val="single" w:sz="8" w:space="0" w:color="auto"/>
              <w:right w:val="single" w:sz="4" w:space="0" w:color="auto"/>
            </w:tcBorders>
            <w:shd w:val="clear" w:color="000000" w:fill="C6E0B4"/>
            <w:noWrap/>
            <w:vAlign w:val="center"/>
            <w:hideMark/>
          </w:tcPr>
          <w:p w14:paraId="7EFE3326"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1</w:t>
            </w:r>
          </w:p>
        </w:tc>
        <w:tc>
          <w:tcPr>
            <w:tcW w:w="800" w:type="dxa"/>
            <w:tcBorders>
              <w:top w:val="nil"/>
              <w:left w:val="nil"/>
              <w:bottom w:val="single" w:sz="8" w:space="0" w:color="auto"/>
              <w:right w:val="single" w:sz="4" w:space="0" w:color="auto"/>
            </w:tcBorders>
            <w:shd w:val="clear" w:color="000000" w:fill="C6E0B4"/>
            <w:noWrap/>
            <w:vAlign w:val="center"/>
            <w:hideMark/>
          </w:tcPr>
          <w:p w14:paraId="78FD39AE"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1</w:t>
            </w:r>
          </w:p>
        </w:tc>
        <w:tc>
          <w:tcPr>
            <w:tcW w:w="840" w:type="dxa"/>
            <w:tcBorders>
              <w:top w:val="nil"/>
              <w:left w:val="nil"/>
              <w:bottom w:val="single" w:sz="8" w:space="0" w:color="auto"/>
              <w:right w:val="single" w:sz="4" w:space="0" w:color="auto"/>
            </w:tcBorders>
            <w:shd w:val="clear" w:color="000000" w:fill="C6E0B4"/>
            <w:noWrap/>
            <w:vAlign w:val="center"/>
            <w:hideMark/>
          </w:tcPr>
          <w:p w14:paraId="259AB23D"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1</w:t>
            </w:r>
          </w:p>
        </w:tc>
        <w:tc>
          <w:tcPr>
            <w:tcW w:w="880" w:type="dxa"/>
            <w:tcBorders>
              <w:top w:val="nil"/>
              <w:left w:val="nil"/>
              <w:bottom w:val="single" w:sz="8" w:space="0" w:color="auto"/>
              <w:right w:val="single" w:sz="4" w:space="0" w:color="auto"/>
            </w:tcBorders>
            <w:shd w:val="clear" w:color="000000" w:fill="C6E0B4"/>
            <w:noWrap/>
            <w:vAlign w:val="center"/>
            <w:hideMark/>
          </w:tcPr>
          <w:p w14:paraId="3AB48289"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1</w:t>
            </w:r>
          </w:p>
        </w:tc>
        <w:tc>
          <w:tcPr>
            <w:tcW w:w="820" w:type="dxa"/>
            <w:tcBorders>
              <w:top w:val="nil"/>
              <w:left w:val="nil"/>
              <w:bottom w:val="single" w:sz="8" w:space="0" w:color="auto"/>
              <w:right w:val="single" w:sz="4" w:space="0" w:color="auto"/>
            </w:tcBorders>
            <w:shd w:val="clear" w:color="000000" w:fill="C6E0B4"/>
            <w:noWrap/>
            <w:vAlign w:val="center"/>
            <w:hideMark/>
          </w:tcPr>
          <w:p w14:paraId="3A009A56"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1</w:t>
            </w:r>
          </w:p>
        </w:tc>
        <w:tc>
          <w:tcPr>
            <w:tcW w:w="920" w:type="dxa"/>
            <w:tcBorders>
              <w:top w:val="nil"/>
              <w:left w:val="nil"/>
              <w:bottom w:val="single" w:sz="8" w:space="0" w:color="auto"/>
              <w:right w:val="single" w:sz="8" w:space="0" w:color="auto"/>
            </w:tcBorders>
            <w:shd w:val="clear" w:color="000000" w:fill="C6E0B4"/>
            <w:noWrap/>
            <w:vAlign w:val="center"/>
            <w:hideMark/>
          </w:tcPr>
          <w:p w14:paraId="442DA38B"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1</w:t>
            </w:r>
          </w:p>
        </w:tc>
      </w:tr>
      <w:tr w:rsidR="00452F3A" w:rsidRPr="00452F3A" w14:paraId="13257E82" w14:textId="77777777" w:rsidTr="00452F3A">
        <w:trPr>
          <w:gridAfter w:val="1"/>
          <w:wAfter w:w="36" w:type="dxa"/>
          <w:trHeight w:val="290"/>
        </w:trPr>
        <w:tc>
          <w:tcPr>
            <w:tcW w:w="2400" w:type="dxa"/>
            <w:vMerge w:val="restart"/>
            <w:tcBorders>
              <w:top w:val="nil"/>
              <w:left w:val="single" w:sz="8" w:space="0" w:color="auto"/>
              <w:bottom w:val="single" w:sz="8" w:space="0" w:color="000000"/>
              <w:right w:val="single" w:sz="4" w:space="0" w:color="auto"/>
            </w:tcBorders>
            <w:shd w:val="clear" w:color="000000" w:fill="D6DCE4"/>
            <w:noWrap/>
            <w:vAlign w:val="center"/>
            <w:hideMark/>
          </w:tcPr>
          <w:p w14:paraId="4B44D233"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Matemáticas</w:t>
            </w:r>
          </w:p>
        </w:tc>
        <w:tc>
          <w:tcPr>
            <w:tcW w:w="2700" w:type="dxa"/>
            <w:tcBorders>
              <w:top w:val="nil"/>
              <w:left w:val="nil"/>
              <w:bottom w:val="single" w:sz="4" w:space="0" w:color="auto"/>
              <w:right w:val="single" w:sz="4" w:space="0" w:color="auto"/>
            </w:tcBorders>
            <w:shd w:val="clear" w:color="000000" w:fill="D6DCE4"/>
            <w:noWrap/>
            <w:vAlign w:val="bottom"/>
            <w:hideMark/>
          </w:tcPr>
          <w:p w14:paraId="2A40CFC9"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Aritmética</w:t>
            </w:r>
          </w:p>
        </w:tc>
        <w:tc>
          <w:tcPr>
            <w:tcW w:w="760" w:type="dxa"/>
            <w:vMerge w:val="restart"/>
            <w:tcBorders>
              <w:top w:val="nil"/>
              <w:left w:val="single" w:sz="4" w:space="0" w:color="auto"/>
              <w:bottom w:val="single" w:sz="4" w:space="0" w:color="000000"/>
              <w:right w:val="single" w:sz="4" w:space="0" w:color="auto"/>
            </w:tcBorders>
            <w:shd w:val="clear" w:color="000000" w:fill="D6DCE4"/>
            <w:noWrap/>
            <w:vAlign w:val="bottom"/>
            <w:hideMark/>
          </w:tcPr>
          <w:p w14:paraId="13702305"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3</w:t>
            </w:r>
          </w:p>
        </w:tc>
        <w:tc>
          <w:tcPr>
            <w:tcW w:w="800" w:type="dxa"/>
            <w:vMerge w:val="restart"/>
            <w:tcBorders>
              <w:top w:val="nil"/>
              <w:left w:val="single" w:sz="4" w:space="0" w:color="auto"/>
              <w:bottom w:val="single" w:sz="4" w:space="0" w:color="000000"/>
              <w:right w:val="single" w:sz="4" w:space="0" w:color="auto"/>
            </w:tcBorders>
            <w:shd w:val="clear" w:color="000000" w:fill="D6DCE4"/>
            <w:noWrap/>
            <w:vAlign w:val="bottom"/>
            <w:hideMark/>
          </w:tcPr>
          <w:p w14:paraId="4FFC37DB"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3</w:t>
            </w:r>
          </w:p>
        </w:tc>
        <w:tc>
          <w:tcPr>
            <w:tcW w:w="840" w:type="dxa"/>
            <w:tcBorders>
              <w:top w:val="nil"/>
              <w:left w:val="nil"/>
              <w:bottom w:val="single" w:sz="4" w:space="0" w:color="auto"/>
              <w:right w:val="single" w:sz="4" w:space="0" w:color="auto"/>
            </w:tcBorders>
            <w:shd w:val="clear" w:color="000000" w:fill="D6DCE4"/>
            <w:noWrap/>
            <w:vAlign w:val="bottom"/>
            <w:hideMark/>
          </w:tcPr>
          <w:p w14:paraId="19F79983"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880" w:type="dxa"/>
            <w:tcBorders>
              <w:top w:val="nil"/>
              <w:left w:val="nil"/>
              <w:bottom w:val="single" w:sz="4" w:space="0" w:color="auto"/>
              <w:right w:val="single" w:sz="4" w:space="0" w:color="auto"/>
            </w:tcBorders>
            <w:shd w:val="clear" w:color="000000" w:fill="D6DCE4"/>
            <w:noWrap/>
            <w:vAlign w:val="bottom"/>
            <w:hideMark/>
          </w:tcPr>
          <w:p w14:paraId="4AC8FEF8"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820" w:type="dxa"/>
            <w:tcBorders>
              <w:top w:val="nil"/>
              <w:left w:val="nil"/>
              <w:bottom w:val="single" w:sz="4" w:space="0" w:color="auto"/>
              <w:right w:val="single" w:sz="4" w:space="0" w:color="auto"/>
            </w:tcBorders>
            <w:shd w:val="clear" w:color="000000" w:fill="D6DCE4"/>
            <w:noWrap/>
            <w:vAlign w:val="bottom"/>
            <w:hideMark/>
          </w:tcPr>
          <w:p w14:paraId="1BEA5BC5"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920" w:type="dxa"/>
            <w:tcBorders>
              <w:top w:val="nil"/>
              <w:left w:val="nil"/>
              <w:bottom w:val="single" w:sz="4" w:space="0" w:color="auto"/>
              <w:right w:val="single" w:sz="8" w:space="0" w:color="auto"/>
            </w:tcBorders>
            <w:shd w:val="clear" w:color="000000" w:fill="D6DCE4"/>
            <w:noWrap/>
            <w:vAlign w:val="bottom"/>
            <w:hideMark/>
          </w:tcPr>
          <w:p w14:paraId="08CF48B8"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r>
      <w:tr w:rsidR="00452F3A" w:rsidRPr="00452F3A" w14:paraId="16B05993" w14:textId="77777777" w:rsidTr="00452F3A">
        <w:trPr>
          <w:gridAfter w:val="1"/>
          <w:wAfter w:w="36" w:type="dxa"/>
          <w:trHeight w:val="290"/>
        </w:trPr>
        <w:tc>
          <w:tcPr>
            <w:tcW w:w="2400" w:type="dxa"/>
            <w:vMerge/>
            <w:tcBorders>
              <w:top w:val="nil"/>
              <w:left w:val="single" w:sz="8" w:space="0" w:color="auto"/>
              <w:bottom w:val="single" w:sz="8" w:space="0" w:color="000000"/>
              <w:right w:val="single" w:sz="4" w:space="0" w:color="auto"/>
            </w:tcBorders>
            <w:vAlign w:val="center"/>
            <w:hideMark/>
          </w:tcPr>
          <w:p w14:paraId="2072F587"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2700" w:type="dxa"/>
            <w:tcBorders>
              <w:top w:val="nil"/>
              <w:left w:val="nil"/>
              <w:bottom w:val="single" w:sz="4" w:space="0" w:color="auto"/>
              <w:right w:val="single" w:sz="4" w:space="0" w:color="auto"/>
            </w:tcBorders>
            <w:shd w:val="clear" w:color="000000" w:fill="D6DCE4"/>
            <w:noWrap/>
            <w:vAlign w:val="bottom"/>
            <w:hideMark/>
          </w:tcPr>
          <w:p w14:paraId="75420DA3"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Geometría</w:t>
            </w:r>
          </w:p>
        </w:tc>
        <w:tc>
          <w:tcPr>
            <w:tcW w:w="760" w:type="dxa"/>
            <w:vMerge/>
            <w:tcBorders>
              <w:top w:val="nil"/>
              <w:left w:val="single" w:sz="4" w:space="0" w:color="auto"/>
              <w:bottom w:val="single" w:sz="4" w:space="0" w:color="000000"/>
              <w:right w:val="single" w:sz="4" w:space="0" w:color="auto"/>
            </w:tcBorders>
            <w:vAlign w:val="center"/>
            <w:hideMark/>
          </w:tcPr>
          <w:p w14:paraId="02121F01"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800" w:type="dxa"/>
            <w:vMerge/>
            <w:tcBorders>
              <w:top w:val="nil"/>
              <w:left w:val="single" w:sz="4" w:space="0" w:color="auto"/>
              <w:bottom w:val="single" w:sz="4" w:space="0" w:color="000000"/>
              <w:right w:val="single" w:sz="4" w:space="0" w:color="auto"/>
            </w:tcBorders>
            <w:vAlign w:val="center"/>
            <w:hideMark/>
          </w:tcPr>
          <w:p w14:paraId="0C3C155A"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840" w:type="dxa"/>
            <w:vMerge w:val="restart"/>
            <w:tcBorders>
              <w:top w:val="nil"/>
              <w:left w:val="single" w:sz="4" w:space="0" w:color="auto"/>
              <w:bottom w:val="single" w:sz="4" w:space="0" w:color="000000"/>
              <w:right w:val="single" w:sz="4" w:space="0" w:color="auto"/>
            </w:tcBorders>
            <w:shd w:val="clear" w:color="000000" w:fill="D6DCE4"/>
            <w:noWrap/>
            <w:vAlign w:val="center"/>
            <w:hideMark/>
          </w:tcPr>
          <w:p w14:paraId="780BC2B6"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2</w:t>
            </w:r>
          </w:p>
        </w:tc>
        <w:tc>
          <w:tcPr>
            <w:tcW w:w="880" w:type="dxa"/>
            <w:vMerge w:val="restart"/>
            <w:tcBorders>
              <w:top w:val="nil"/>
              <w:left w:val="single" w:sz="4" w:space="0" w:color="auto"/>
              <w:bottom w:val="single" w:sz="4" w:space="0" w:color="000000"/>
              <w:right w:val="single" w:sz="4" w:space="0" w:color="auto"/>
            </w:tcBorders>
            <w:shd w:val="clear" w:color="000000" w:fill="D6DCE4"/>
            <w:noWrap/>
            <w:vAlign w:val="center"/>
            <w:hideMark/>
          </w:tcPr>
          <w:p w14:paraId="7639A69B"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2</w:t>
            </w:r>
          </w:p>
        </w:tc>
        <w:tc>
          <w:tcPr>
            <w:tcW w:w="820" w:type="dxa"/>
            <w:tcBorders>
              <w:top w:val="nil"/>
              <w:left w:val="nil"/>
              <w:bottom w:val="single" w:sz="4" w:space="0" w:color="auto"/>
              <w:right w:val="single" w:sz="4" w:space="0" w:color="auto"/>
            </w:tcBorders>
            <w:shd w:val="clear" w:color="000000" w:fill="D6DCE4"/>
            <w:noWrap/>
            <w:vAlign w:val="bottom"/>
            <w:hideMark/>
          </w:tcPr>
          <w:p w14:paraId="1CB98BF6"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920" w:type="dxa"/>
            <w:tcBorders>
              <w:top w:val="nil"/>
              <w:left w:val="nil"/>
              <w:bottom w:val="single" w:sz="4" w:space="0" w:color="auto"/>
              <w:right w:val="single" w:sz="8" w:space="0" w:color="auto"/>
            </w:tcBorders>
            <w:shd w:val="clear" w:color="000000" w:fill="D6DCE4"/>
            <w:noWrap/>
            <w:vAlign w:val="bottom"/>
            <w:hideMark/>
          </w:tcPr>
          <w:p w14:paraId="153B1564"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r>
      <w:tr w:rsidR="00452F3A" w:rsidRPr="00452F3A" w14:paraId="4A4ADD16" w14:textId="77777777" w:rsidTr="00452F3A">
        <w:trPr>
          <w:gridAfter w:val="1"/>
          <w:wAfter w:w="36" w:type="dxa"/>
          <w:trHeight w:val="290"/>
        </w:trPr>
        <w:tc>
          <w:tcPr>
            <w:tcW w:w="2400" w:type="dxa"/>
            <w:vMerge/>
            <w:tcBorders>
              <w:top w:val="nil"/>
              <w:left w:val="single" w:sz="8" w:space="0" w:color="auto"/>
              <w:bottom w:val="single" w:sz="8" w:space="0" w:color="000000"/>
              <w:right w:val="single" w:sz="4" w:space="0" w:color="auto"/>
            </w:tcBorders>
            <w:vAlign w:val="center"/>
            <w:hideMark/>
          </w:tcPr>
          <w:p w14:paraId="06691161"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2700" w:type="dxa"/>
            <w:tcBorders>
              <w:top w:val="nil"/>
              <w:left w:val="nil"/>
              <w:bottom w:val="single" w:sz="4" w:space="0" w:color="auto"/>
              <w:right w:val="single" w:sz="4" w:space="0" w:color="auto"/>
            </w:tcBorders>
            <w:shd w:val="clear" w:color="000000" w:fill="D6DCE4"/>
            <w:noWrap/>
            <w:vAlign w:val="bottom"/>
            <w:hideMark/>
          </w:tcPr>
          <w:p w14:paraId="07CC79D4"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Algebra</w:t>
            </w:r>
          </w:p>
        </w:tc>
        <w:tc>
          <w:tcPr>
            <w:tcW w:w="760" w:type="dxa"/>
            <w:tcBorders>
              <w:top w:val="nil"/>
              <w:left w:val="nil"/>
              <w:bottom w:val="single" w:sz="4" w:space="0" w:color="auto"/>
              <w:right w:val="single" w:sz="4" w:space="0" w:color="auto"/>
            </w:tcBorders>
            <w:shd w:val="clear" w:color="000000" w:fill="D6DCE4"/>
            <w:noWrap/>
            <w:vAlign w:val="bottom"/>
            <w:hideMark/>
          </w:tcPr>
          <w:p w14:paraId="4A6A6759"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800" w:type="dxa"/>
            <w:tcBorders>
              <w:top w:val="nil"/>
              <w:left w:val="nil"/>
              <w:bottom w:val="single" w:sz="4" w:space="0" w:color="auto"/>
              <w:right w:val="single" w:sz="4" w:space="0" w:color="auto"/>
            </w:tcBorders>
            <w:shd w:val="clear" w:color="000000" w:fill="D6DCE4"/>
            <w:noWrap/>
            <w:vAlign w:val="bottom"/>
            <w:hideMark/>
          </w:tcPr>
          <w:p w14:paraId="6F0B970C"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840" w:type="dxa"/>
            <w:vMerge/>
            <w:tcBorders>
              <w:top w:val="nil"/>
              <w:left w:val="single" w:sz="4" w:space="0" w:color="auto"/>
              <w:bottom w:val="single" w:sz="4" w:space="0" w:color="000000"/>
              <w:right w:val="single" w:sz="4" w:space="0" w:color="auto"/>
            </w:tcBorders>
            <w:vAlign w:val="center"/>
            <w:hideMark/>
          </w:tcPr>
          <w:p w14:paraId="2AAE9FC5"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880" w:type="dxa"/>
            <w:vMerge/>
            <w:tcBorders>
              <w:top w:val="nil"/>
              <w:left w:val="single" w:sz="4" w:space="0" w:color="auto"/>
              <w:bottom w:val="single" w:sz="4" w:space="0" w:color="000000"/>
              <w:right w:val="single" w:sz="4" w:space="0" w:color="auto"/>
            </w:tcBorders>
            <w:vAlign w:val="center"/>
            <w:hideMark/>
          </w:tcPr>
          <w:p w14:paraId="08341E83"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820" w:type="dxa"/>
            <w:tcBorders>
              <w:top w:val="nil"/>
              <w:left w:val="nil"/>
              <w:bottom w:val="single" w:sz="4" w:space="0" w:color="auto"/>
              <w:right w:val="single" w:sz="4" w:space="0" w:color="auto"/>
            </w:tcBorders>
            <w:shd w:val="clear" w:color="000000" w:fill="D6DCE4"/>
            <w:noWrap/>
            <w:vAlign w:val="bottom"/>
            <w:hideMark/>
          </w:tcPr>
          <w:p w14:paraId="5283482D"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920" w:type="dxa"/>
            <w:tcBorders>
              <w:top w:val="nil"/>
              <w:left w:val="nil"/>
              <w:bottom w:val="single" w:sz="4" w:space="0" w:color="auto"/>
              <w:right w:val="single" w:sz="8" w:space="0" w:color="auto"/>
            </w:tcBorders>
            <w:shd w:val="clear" w:color="000000" w:fill="D6DCE4"/>
            <w:noWrap/>
            <w:vAlign w:val="bottom"/>
            <w:hideMark/>
          </w:tcPr>
          <w:p w14:paraId="1174D638"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r>
      <w:tr w:rsidR="00452F3A" w:rsidRPr="00452F3A" w14:paraId="496BE654" w14:textId="77777777" w:rsidTr="00452F3A">
        <w:trPr>
          <w:gridAfter w:val="1"/>
          <w:wAfter w:w="36" w:type="dxa"/>
          <w:trHeight w:val="290"/>
        </w:trPr>
        <w:tc>
          <w:tcPr>
            <w:tcW w:w="2400" w:type="dxa"/>
            <w:vMerge/>
            <w:tcBorders>
              <w:top w:val="nil"/>
              <w:left w:val="single" w:sz="8" w:space="0" w:color="auto"/>
              <w:bottom w:val="single" w:sz="8" w:space="0" w:color="000000"/>
              <w:right w:val="single" w:sz="4" w:space="0" w:color="auto"/>
            </w:tcBorders>
            <w:vAlign w:val="center"/>
            <w:hideMark/>
          </w:tcPr>
          <w:p w14:paraId="35107E6B"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2700" w:type="dxa"/>
            <w:tcBorders>
              <w:top w:val="nil"/>
              <w:left w:val="nil"/>
              <w:bottom w:val="single" w:sz="4" w:space="0" w:color="auto"/>
              <w:right w:val="single" w:sz="4" w:space="0" w:color="auto"/>
            </w:tcBorders>
            <w:shd w:val="clear" w:color="000000" w:fill="D6DCE4"/>
            <w:noWrap/>
            <w:vAlign w:val="bottom"/>
            <w:hideMark/>
          </w:tcPr>
          <w:p w14:paraId="54CE9826"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Trigonometría</w:t>
            </w:r>
          </w:p>
        </w:tc>
        <w:tc>
          <w:tcPr>
            <w:tcW w:w="760" w:type="dxa"/>
            <w:tcBorders>
              <w:top w:val="nil"/>
              <w:left w:val="nil"/>
              <w:bottom w:val="single" w:sz="4" w:space="0" w:color="auto"/>
              <w:right w:val="single" w:sz="4" w:space="0" w:color="auto"/>
            </w:tcBorders>
            <w:shd w:val="clear" w:color="000000" w:fill="D6DCE4"/>
            <w:noWrap/>
            <w:vAlign w:val="bottom"/>
            <w:hideMark/>
          </w:tcPr>
          <w:p w14:paraId="14AFDC5F"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800" w:type="dxa"/>
            <w:tcBorders>
              <w:top w:val="nil"/>
              <w:left w:val="nil"/>
              <w:bottom w:val="single" w:sz="4" w:space="0" w:color="auto"/>
              <w:right w:val="single" w:sz="4" w:space="0" w:color="auto"/>
            </w:tcBorders>
            <w:shd w:val="clear" w:color="000000" w:fill="D6DCE4"/>
            <w:noWrap/>
            <w:vAlign w:val="bottom"/>
            <w:hideMark/>
          </w:tcPr>
          <w:p w14:paraId="39A5F7F0"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840" w:type="dxa"/>
            <w:tcBorders>
              <w:top w:val="nil"/>
              <w:left w:val="nil"/>
              <w:bottom w:val="single" w:sz="4" w:space="0" w:color="auto"/>
              <w:right w:val="single" w:sz="4" w:space="0" w:color="auto"/>
            </w:tcBorders>
            <w:shd w:val="clear" w:color="000000" w:fill="D6DCE4"/>
            <w:noWrap/>
            <w:vAlign w:val="bottom"/>
            <w:hideMark/>
          </w:tcPr>
          <w:p w14:paraId="2F257A58"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880" w:type="dxa"/>
            <w:tcBorders>
              <w:top w:val="nil"/>
              <w:left w:val="nil"/>
              <w:bottom w:val="single" w:sz="4" w:space="0" w:color="auto"/>
              <w:right w:val="single" w:sz="4" w:space="0" w:color="auto"/>
            </w:tcBorders>
            <w:shd w:val="clear" w:color="000000" w:fill="D6DCE4"/>
            <w:noWrap/>
            <w:vAlign w:val="bottom"/>
            <w:hideMark/>
          </w:tcPr>
          <w:p w14:paraId="4BD358BC"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820" w:type="dxa"/>
            <w:vMerge w:val="restart"/>
            <w:tcBorders>
              <w:top w:val="nil"/>
              <w:left w:val="single" w:sz="4" w:space="0" w:color="auto"/>
              <w:bottom w:val="single" w:sz="4" w:space="0" w:color="000000"/>
              <w:right w:val="single" w:sz="4" w:space="0" w:color="auto"/>
            </w:tcBorders>
            <w:shd w:val="clear" w:color="000000" w:fill="D6DCE4"/>
            <w:noWrap/>
            <w:vAlign w:val="center"/>
            <w:hideMark/>
          </w:tcPr>
          <w:p w14:paraId="06000B2D"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2</w:t>
            </w:r>
          </w:p>
        </w:tc>
        <w:tc>
          <w:tcPr>
            <w:tcW w:w="920" w:type="dxa"/>
            <w:tcBorders>
              <w:top w:val="nil"/>
              <w:left w:val="nil"/>
              <w:bottom w:val="single" w:sz="4" w:space="0" w:color="auto"/>
              <w:right w:val="single" w:sz="8" w:space="0" w:color="auto"/>
            </w:tcBorders>
            <w:shd w:val="clear" w:color="000000" w:fill="D6DCE4"/>
            <w:noWrap/>
            <w:vAlign w:val="bottom"/>
            <w:hideMark/>
          </w:tcPr>
          <w:p w14:paraId="4AB97FE2"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r>
      <w:tr w:rsidR="00452F3A" w:rsidRPr="00452F3A" w14:paraId="2263BC9E" w14:textId="77777777" w:rsidTr="00452F3A">
        <w:trPr>
          <w:gridAfter w:val="1"/>
          <w:wAfter w:w="36" w:type="dxa"/>
          <w:trHeight w:val="290"/>
        </w:trPr>
        <w:tc>
          <w:tcPr>
            <w:tcW w:w="2400" w:type="dxa"/>
            <w:vMerge/>
            <w:tcBorders>
              <w:top w:val="nil"/>
              <w:left w:val="single" w:sz="8" w:space="0" w:color="auto"/>
              <w:bottom w:val="single" w:sz="8" w:space="0" w:color="000000"/>
              <w:right w:val="single" w:sz="4" w:space="0" w:color="auto"/>
            </w:tcBorders>
            <w:vAlign w:val="center"/>
            <w:hideMark/>
          </w:tcPr>
          <w:p w14:paraId="4B700D91"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2700" w:type="dxa"/>
            <w:tcBorders>
              <w:top w:val="nil"/>
              <w:left w:val="nil"/>
              <w:bottom w:val="single" w:sz="4" w:space="0" w:color="auto"/>
              <w:right w:val="single" w:sz="4" w:space="0" w:color="auto"/>
            </w:tcBorders>
            <w:shd w:val="clear" w:color="000000" w:fill="D6DCE4"/>
            <w:noWrap/>
            <w:vAlign w:val="bottom"/>
            <w:hideMark/>
          </w:tcPr>
          <w:p w14:paraId="24C5407B"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Geometría Analítica</w:t>
            </w:r>
          </w:p>
        </w:tc>
        <w:tc>
          <w:tcPr>
            <w:tcW w:w="760" w:type="dxa"/>
            <w:tcBorders>
              <w:top w:val="nil"/>
              <w:left w:val="nil"/>
              <w:bottom w:val="single" w:sz="4" w:space="0" w:color="auto"/>
              <w:right w:val="single" w:sz="4" w:space="0" w:color="auto"/>
            </w:tcBorders>
            <w:shd w:val="clear" w:color="000000" w:fill="D6DCE4"/>
            <w:noWrap/>
            <w:vAlign w:val="bottom"/>
            <w:hideMark/>
          </w:tcPr>
          <w:p w14:paraId="3E476921"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800" w:type="dxa"/>
            <w:tcBorders>
              <w:top w:val="nil"/>
              <w:left w:val="nil"/>
              <w:bottom w:val="single" w:sz="4" w:space="0" w:color="auto"/>
              <w:right w:val="single" w:sz="4" w:space="0" w:color="auto"/>
            </w:tcBorders>
            <w:shd w:val="clear" w:color="000000" w:fill="D6DCE4"/>
            <w:noWrap/>
            <w:vAlign w:val="bottom"/>
            <w:hideMark/>
          </w:tcPr>
          <w:p w14:paraId="5498E48A"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840" w:type="dxa"/>
            <w:tcBorders>
              <w:top w:val="nil"/>
              <w:left w:val="nil"/>
              <w:bottom w:val="single" w:sz="4" w:space="0" w:color="auto"/>
              <w:right w:val="single" w:sz="4" w:space="0" w:color="auto"/>
            </w:tcBorders>
            <w:shd w:val="clear" w:color="000000" w:fill="D6DCE4"/>
            <w:noWrap/>
            <w:vAlign w:val="bottom"/>
            <w:hideMark/>
          </w:tcPr>
          <w:p w14:paraId="08845BE7"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880" w:type="dxa"/>
            <w:tcBorders>
              <w:top w:val="nil"/>
              <w:left w:val="nil"/>
              <w:bottom w:val="single" w:sz="4" w:space="0" w:color="auto"/>
              <w:right w:val="single" w:sz="4" w:space="0" w:color="auto"/>
            </w:tcBorders>
            <w:shd w:val="clear" w:color="000000" w:fill="D6DCE4"/>
            <w:noWrap/>
            <w:vAlign w:val="bottom"/>
            <w:hideMark/>
          </w:tcPr>
          <w:p w14:paraId="58C65142"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820" w:type="dxa"/>
            <w:vMerge/>
            <w:tcBorders>
              <w:top w:val="nil"/>
              <w:left w:val="single" w:sz="4" w:space="0" w:color="auto"/>
              <w:bottom w:val="single" w:sz="4" w:space="0" w:color="000000"/>
              <w:right w:val="single" w:sz="4" w:space="0" w:color="auto"/>
            </w:tcBorders>
            <w:vAlign w:val="center"/>
            <w:hideMark/>
          </w:tcPr>
          <w:p w14:paraId="4B282E7D"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920" w:type="dxa"/>
            <w:vMerge w:val="restart"/>
            <w:tcBorders>
              <w:top w:val="nil"/>
              <w:left w:val="single" w:sz="4" w:space="0" w:color="auto"/>
              <w:bottom w:val="single" w:sz="8" w:space="0" w:color="000000"/>
              <w:right w:val="single" w:sz="8" w:space="0" w:color="auto"/>
            </w:tcBorders>
            <w:shd w:val="clear" w:color="000000" w:fill="D6DCE4"/>
            <w:noWrap/>
            <w:vAlign w:val="center"/>
            <w:hideMark/>
          </w:tcPr>
          <w:p w14:paraId="5F8C3F42"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2</w:t>
            </w:r>
          </w:p>
        </w:tc>
      </w:tr>
      <w:tr w:rsidR="00452F3A" w:rsidRPr="00452F3A" w14:paraId="371805DD" w14:textId="77777777" w:rsidTr="00452F3A">
        <w:trPr>
          <w:gridAfter w:val="1"/>
          <w:wAfter w:w="36" w:type="dxa"/>
          <w:trHeight w:val="290"/>
        </w:trPr>
        <w:tc>
          <w:tcPr>
            <w:tcW w:w="2400" w:type="dxa"/>
            <w:vMerge/>
            <w:tcBorders>
              <w:top w:val="nil"/>
              <w:left w:val="single" w:sz="8" w:space="0" w:color="auto"/>
              <w:bottom w:val="single" w:sz="8" w:space="0" w:color="000000"/>
              <w:right w:val="single" w:sz="4" w:space="0" w:color="auto"/>
            </w:tcBorders>
            <w:vAlign w:val="center"/>
            <w:hideMark/>
          </w:tcPr>
          <w:p w14:paraId="6747B39E"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2700" w:type="dxa"/>
            <w:tcBorders>
              <w:top w:val="nil"/>
              <w:left w:val="nil"/>
              <w:bottom w:val="nil"/>
              <w:right w:val="single" w:sz="4" w:space="0" w:color="auto"/>
            </w:tcBorders>
            <w:shd w:val="clear" w:color="000000" w:fill="D6DCE4"/>
            <w:noWrap/>
            <w:vAlign w:val="bottom"/>
            <w:hideMark/>
          </w:tcPr>
          <w:p w14:paraId="44C29368"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Estadística</w:t>
            </w:r>
          </w:p>
        </w:tc>
        <w:tc>
          <w:tcPr>
            <w:tcW w:w="760" w:type="dxa"/>
            <w:tcBorders>
              <w:top w:val="nil"/>
              <w:left w:val="nil"/>
              <w:bottom w:val="single" w:sz="4" w:space="0" w:color="auto"/>
              <w:right w:val="single" w:sz="4" w:space="0" w:color="auto"/>
            </w:tcBorders>
            <w:shd w:val="clear" w:color="000000" w:fill="D6DCE4"/>
            <w:noWrap/>
            <w:vAlign w:val="bottom"/>
            <w:hideMark/>
          </w:tcPr>
          <w:p w14:paraId="779DE2E8"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800" w:type="dxa"/>
            <w:tcBorders>
              <w:top w:val="nil"/>
              <w:left w:val="nil"/>
              <w:bottom w:val="single" w:sz="4" w:space="0" w:color="auto"/>
              <w:right w:val="single" w:sz="4" w:space="0" w:color="auto"/>
            </w:tcBorders>
            <w:shd w:val="clear" w:color="000000" w:fill="D6DCE4"/>
            <w:noWrap/>
            <w:vAlign w:val="bottom"/>
            <w:hideMark/>
          </w:tcPr>
          <w:p w14:paraId="7F16CE38"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840" w:type="dxa"/>
            <w:tcBorders>
              <w:top w:val="nil"/>
              <w:left w:val="nil"/>
              <w:bottom w:val="single" w:sz="4" w:space="0" w:color="auto"/>
              <w:right w:val="single" w:sz="4" w:space="0" w:color="auto"/>
            </w:tcBorders>
            <w:shd w:val="clear" w:color="000000" w:fill="D6DCE4"/>
            <w:noWrap/>
            <w:vAlign w:val="bottom"/>
            <w:hideMark/>
          </w:tcPr>
          <w:p w14:paraId="28F248EF"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880" w:type="dxa"/>
            <w:tcBorders>
              <w:top w:val="nil"/>
              <w:left w:val="nil"/>
              <w:bottom w:val="single" w:sz="4" w:space="0" w:color="auto"/>
              <w:right w:val="single" w:sz="4" w:space="0" w:color="auto"/>
            </w:tcBorders>
            <w:shd w:val="clear" w:color="000000" w:fill="D6DCE4"/>
            <w:noWrap/>
            <w:vAlign w:val="bottom"/>
            <w:hideMark/>
          </w:tcPr>
          <w:p w14:paraId="71E4C5C6"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820" w:type="dxa"/>
            <w:vMerge/>
            <w:tcBorders>
              <w:top w:val="nil"/>
              <w:left w:val="single" w:sz="4" w:space="0" w:color="auto"/>
              <w:bottom w:val="single" w:sz="4" w:space="0" w:color="000000"/>
              <w:right w:val="single" w:sz="4" w:space="0" w:color="auto"/>
            </w:tcBorders>
            <w:vAlign w:val="center"/>
            <w:hideMark/>
          </w:tcPr>
          <w:p w14:paraId="70842BAC"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920" w:type="dxa"/>
            <w:vMerge/>
            <w:tcBorders>
              <w:top w:val="nil"/>
              <w:left w:val="single" w:sz="4" w:space="0" w:color="auto"/>
              <w:bottom w:val="single" w:sz="8" w:space="0" w:color="000000"/>
              <w:right w:val="single" w:sz="8" w:space="0" w:color="auto"/>
            </w:tcBorders>
            <w:vAlign w:val="center"/>
            <w:hideMark/>
          </w:tcPr>
          <w:p w14:paraId="198C514F"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r>
      <w:tr w:rsidR="00452F3A" w:rsidRPr="00452F3A" w14:paraId="3C6E911C" w14:textId="77777777" w:rsidTr="00452F3A">
        <w:trPr>
          <w:gridAfter w:val="1"/>
          <w:wAfter w:w="36" w:type="dxa"/>
          <w:trHeight w:val="300"/>
        </w:trPr>
        <w:tc>
          <w:tcPr>
            <w:tcW w:w="2400" w:type="dxa"/>
            <w:vMerge/>
            <w:tcBorders>
              <w:top w:val="nil"/>
              <w:left w:val="single" w:sz="8" w:space="0" w:color="auto"/>
              <w:bottom w:val="single" w:sz="8" w:space="0" w:color="000000"/>
              <w:right w:val="single" w:sz="4" w:space="0" w:color="auto"/>
            </w:tcBorders>
            <w:vAlign w:val="center"/>
            <w:hideMark/>
          </w:tcPr>
          <w:p w14:paraId="2FA5B1AC"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2700" w:type="dxa"/>
            <w:tcBorders>
              <w:top w:val="single" w:sz="4" w:space="0" w:color="auto"/>
              <w:left w:val="nil"/>
              <w:bottom w:val="single" w:sz="4" w:space="0" w:color="auto"/>
              <w:right w:val="single" w:sz="4" w:space="0" w:color="auto"/>
            </w:tcBorders>
            <w:shd w:val="clear" w:color="000000" w:fill="D6DCE4"/>
            <w:noWrap/>
            <w:vAlign w:val="bottom"/>
            <w:hideMark/>
          </w:tcPr>
          <w:p w14:paraId="029DEAC8"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Cálculo</w:t>
            </w:r>
          </w:p>
        </w:tc>
        <w:tc>
          <w:tcPr>
            <w:tcW w:w="760" w:type="dxa"/>
            <w:tcBorders>
              <w:top w:val="nil"/>
              <w:left w:val="nil"/>
              <w:bottom w:val="single" w:sz="8" w:space="0" w:color="auto"/>
              <w:right w:val="single" w:sz="4" w:space="0" w:color="auto"/>
            </w:tcBorders>
            <w:shd w:val="clear" w:color="000000" w:fill="D6DCE4"/>
            <w:noWrap/>
            <w:vAlign w:val="bottom"/>
            <w:hideMark/>
          </w:tcPr>
          <w:p w14:paraId="7F449F38"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800" w:type="dxa"/>
            <w:tcBorders>
              <w:top w:val="nil"/>
              <w:left w:val="nil"/>
              <w:bottom w:val="single" w:sz="8" w:space="0" w:color="auto"/>
              <w:right w:val="single" w:sz="4" w:space="0" w:color="auto"/>
            </w:tcBorders>
            <w:shd w:val="clear" w:color="000000" w:fill="D6DCE4"/>
            <w:noWrap/>
            <w:vAlign w:val="bottom"/>
            <w:hideMark/>
          </w:tcPr>
          <w:p w14:paraId="069D19C4"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840" w:type="dxa"/>
            <w:tcBorders>
              <w:top w:val="nil"/>
              <w:left w:val="nil"/>
              <w:bottom w:val="single" w:sz="8" w:space="0" w:color="auto"/>
              <w:right w:val="single" w:sz="4" w:space="0" w:color="auto"/>
            </w:tcBorders>
            <w:shd w:val="clear" w:color="000000" w:fill="D6DCE4"/>
            <w:noWrap/>
            <w:vAlign w:val="bottom"/>
            <w:hideMark/>
          </w:tcPr>
          <w:p w14:paraId="53F22654"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880" w:type="dxa"/>
            <w:tcBorders>
              <w:top w:val="nil"/>
              <w:left w:val="nil"/>
              <w:bottom w:val="single" w:sz="8" w:space="0" w:color="auto"/>
              <w:right w:val="single" w:sz="4" w:space="0" w:color="auto"/>
            </w:tcBorders>
            <w:shd w:val="clear" w:color="000000" w:fill="D6DCE4"/>
            <w:noWrap/>
            <w:vAlign w:val="bottom"/>
            <w:hideMark/>
          </w:tcPr>
          <w:p w14:paraId="0BB55237"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820" w:type="dxa"/>
            <w:tcBorders>
              <w:top w:val="nil"/>
              <w:left w:val="nil"/>
              <w:bottom w:val="single" w:sz="8" w:space="0" w:color="auto"/>
              <w:right w:val="single" w:sz="4" w:space="0" w:color="auto"/>
            </w:tcBorders>
            <w:shd w:val="clear" w:color="000000" w:fill="D6DCE4"/>
            <w:noWrap/>
            <w:vAlign w:val="bottom"/>
            <w:hideMark/>
          </w:tcPr>
          <w:p w14:paraId="461FB876"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 </w:t>
            </w:r>
          </w:p>
        </w:tc>
        <w:tc>
          <w:tcPr>
            <w:tcW w:w="920" w:type="dxa"/>
            <w:vMerge/>
            <w:tcBorders>
              <w:top w:val="nil"/>
              <w:left w:val="single" w:sz="4" w:space="0" w:color="auto"/>
              <w:bottom w:val="single" w:sz="8" w:space="0" w:color="000000"/>
              <w:right w:val="single" w:sz="8" w:space="0" w:color="auto"/>
            </w:tcBorders>
            <w:vAlign w:val="center"/>
            <w:hideMark/>
          </w:tcPr>
          <w:p w14:paraId="49F44E59"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r>
      <w:tr w:rsidR="00452F3A" w:rsidRPr="00452F3A" w14:paraId="6F1355B9" w14:textId="77777777" w:rsidTr="00452F3A">
        <w:trPr>
          <w:gridAfter w:val="1"/>
          <w:wAfter w:w="36" w:type="dxa"/>
          <w:trHeight w:val="290"/>
        </w:trPr>
        <w:tc>
          <w:tcPr>
            <w:tcW w:w="2400" w:type="dxa"/>
            <w:tcBorders>
              <w:top w:val="nil"/>
              <w:left w:val="single" w:sz="8" w:space="0" w:color="auto"/>
              <w:bottom w:val="nil"/>
              <w:right w:val="nil"/>
            </w:tcBorders>
            <w:shd w:val="clear" w:color="000000" w:fill="FFE699"/>
            <w:noWrap/>
            <w:vAlign w:val="bottom"/>
            <w:hideMark/>
          </w:tcPr>
          <w:p w14:paraId="78C1C4C6"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Tecnología e Informática</w:t>
            </w:r>
          </w:p>
        </w:tc>
        <w:tc>
          <w:tcPr>
            <w:tcW w:w="2700" w:type="dxa"/>
            <w:tcBorders>
              <w:top w:val="single" w:sz="8" w:space="0" w:color="auto"/>
              <w:left w:val="single" w:sz="8" w:space="0" w:color="auto"/>
              <w:bottom w:val="nil"/>
              <w:right w:val="nil"/>
            </w:tcBorders>
            <w:shd w:val="clear" w:color="000000" w:fill="FFE699"/>
            <w:noWrap/>
            <w:vAlign w:val="bottom"/>
            <w:hideMark/>
          </w:tcPr>
          <w:p w14:paraId="3CA6C575"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Tecnología e Informática</w:t>
            </w:r>
          </w:p>
        </w:tc>
        <w:tc>
          <w:tcPr>
            <w:tcW w:w="760" w:type="dxa"/>
            <w:tcBorders>
              <w:top w:val="nil"/>
              <w:left w:val="single" w:sz="4" w:space="0" w:color="auto"/>
              <w:bottom w:val="nil"/>
              <w:right w:val="single" w:sz="4" w:space="0" w:color="auto"/>
            </w:tcBorders>
            <w:shd w:val="clear" w:color="000000" w:fill="FFE699"/>
            <w:noWrap/>
            <w:vAlign w:val="center"/>
            <w:hideMark/>
          </w:tcPr>
          <w:p w14:paraId="64F1F823"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1</w:t>
            </w:r>
          </w:p>
        </w:tc>
        <w:tc>
          <w:tcPr>
            <w:tcW w:w="800" w:type="dxa"/>
            <w:tcBorders>
              <w:top w:val="nil"/>
              <w:left w:val="nil"/>
              <w:bottom w:val="nil"/>
              <w:right w:val="single" w:sz="4" w:space="0" w:color="auto"/>
            </w:tcBorders>
            <w:shd w:val="clear" w:color="000000" w:fill="FFE699"/>
            <w:noWrap/>
            <w:vAlign w:val="center"/>
            <w:hideMark/>
          </w:tcPr>
          <w:p w14:paraId="31C9405D"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1</w:t>
            </w:r>
          </w:p>
        </w:tc>
        <w:tc>
          <w:tcPr>
            <w:tcW w:w="840" w:type="dxa"/>
            <w:tcBorders>
              <w:top w:val="nil"/>
              <w:left w:val="nil"/>
              <w:bottom w:val="nil"/>
              <w:right w:val="single" w:sz="4" w:space="0" w:color="auto"/>
            </w:tcBorders>
            <w:shd w:val="clear" w:color="000000" w:fill="FFE699"/>
            <w:noWrap/>
            <w:vAlign w:val="center"/>
            <w:hideMark/>
          </w:tcPr>
          <w:p w14:paraId="10B70DF9"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1</w:t>
            </w:r>
          </w:p>
        </w:tc>
        <w:tc>
          <w:tcPr>
            <w:tcW w:w="880" w:type="dxa"/>
            <w:tcBorders>
              <w:top w:val="nil"/>
              <w:left w:val="nil"/>
              <w:bottom w:val="nil"/>
              <w:right w:val="single" w:sz="4" w:space="0" w:color="auto"/>
            </w:tcBorders>
            <w:shd w:val="clear" w:color="000000" w:fill="FFE699"/>
            <w:noWrap/>
            <w:vAlign w:val="center"/>
            <w:hideMark/>
          </w:tcPr>
          <w:p w14:paraId="599FC94B"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1</w:t>
            </w:r>
          </w:p>
        </w:tc>
        <w:tc>
          <w:tcPr>
            <w:tcW w:w="820" w:type="dxa"/>
            <w:tcBorders>
              <w:top w:val="nil"/>
              <w:left w:val="nil"/>
              <w:bottom w:val="nil"/>
              <w:right w:val="single" w:sz="4" w:space="0" w:color="auto"/>
            </w:tcBorders>
            <w:shd w:val="clear" w:color="000000" w:fill="FFE699"/>
            <w:noWrap/>
            <w:vAlign w:val="center"/>
            <w:hideMark/>
          </w:tcPr>
          <w:p w14:paraId="61FA3928"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1</w:t>
            </w:r>
          </w:p>
        </w:tc>
        <w:tc>
          <w:tcPr>
            <w:tcW w:w="920" w:type="dxa"/>
            <w:tcBorders>
              <w:top w:val="nil"/>
              <w:left w:val="nil"/>
              <w:bottom w:val="nil"/>
              <w:right w:val="single" w:sz="8" w:space="0" w:color="auto"/>
            </w:tcBorders>
            <w:shd w:val="clear" w:color="000000" w:fill="FFE699"/>
            <w:noWrap/>
            <w:vAlign w:val="center"/>
            <w:hideMark/>
          </w:tcPr>
          <w:p w14:paraId="576F977C"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1</w:t>
            </w:r>
          </w:p>
        </w:tc>
      </w:tr>
      <w:tr w:rsidR="00452F3A" w:rsidRPr="00452F3A" w14:paraId="685881D4" w14:textId="77777777" w:rsidTr="00452F3A">
        <w:trPr>
          <w:gridAfter w:val="1"/>
          <w:wAfter w:w="36" w:type="dxa"/>
          <w:trHeight w:val="290"/>
        </w:trPr>
        <w:tc>
          <w:tcPr>
            <w:tcW w:w="10120" w:type="dxa"/>
            <w:gridSpan w:val="8"/>
            <w:vMerge w:val="restart"/>
            <w:tcBorders>
              <w:top w:val="single" w:sz="4" w:space="0" w:color="auto"/>
              <w:left w:val="single" w:sz="8" w:space="0" w:color="auto"/>
              <w:bottom w:val="nil"/>
              <w:right w:val="single" w:sz="8" w:space="0" w:color="000000"/>
            </w:tcBorders>
            <w:shd w:val="clear" w:color="000000" w:fill="F8CBAD"/>
            <w:hideMark/>
          </w:tcPr>
          <w:p w14:paraId="53CC86B4"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r w:rsidRPr="00452F3A">
              <w:rPr>
                <w:rFonts w:ascii="Arial Narrow" w:eastAsia="Times New Roman" w:hAnsi="Arial Narrow"/>
                <w:color w:val="000000"/>
                <w:lang w:val="es-CO"/>
              </w:rPr>
              <w:t>Por proyecto (se socializa una vez por período)</w:t>
            </w:r>
            <w:r w:rsidRPr="00452F3A">
              <w:rPr>
                <w:rFonts w:ascii="Arial Narrow" w:eastAsia="Times New Roman" w:hAnsi="Arial Narrow"/>
                <w:color w:val="000000"/>
                <w:lang w:val="es-CO"/>
              </w:rPr>
              <w:br/>
              <w:t>Educación Física, Recreación y Deportes (Aprovechamiento del tiempo libre)</w:t>
            </w:r>
            <w:r w:rsidRPr="00452F3A">
              <w:rPr>
                <w:rFonts w:ascii="Arial Narrow" w:eastAsia="Times New Roman" w:hAnsi="Arial Narrow"/>
                <w:color w:val="000000"/>
                <w:lang w:val="es-CO"/>
              </w:rPr>
              <w:br/>
              <w:t>Educación Artística</w:t>
            </w:r>
            <w:r w:rsidRPr="00452F3A">
              <w:rPr>
                <w:rFonts w:ascii="Arial Narrow" w:eastAsia="Times New Roman" w:hAnsi="Arial Narrow"/>
                <w:color w:val="000000"/>
                <w:lang w:val="es-CO"/>
              </w:rPr>
              <w:br/>
              <w:t>Educación Ética y en Valores Humanos</w:t>
            </w:r>
            <w:r w:rsidRPr="00452F3A">
              <w:rPr>
                <w:rFonts w:ascii="Arial Narrow" w:eastAsia="Times New Roman" w:hAnsi="Arial Narrow"/>
                <w:color w:val="000000"/>
                <w:lang w:val="es-CO"/>
              </w:rPr>
              <w:br/>
              <w:t>Educación Religiosa</w:t>
            </w:r>
            <w:r w:rsidRPr="00452F3A">
              <w:rPr>
                <w:rFonts w:ascii="Arial Narrow" w:eastAsia="Times New Roman" w:hAnsi="Arial Narrow"/>
                <w:color w:val="000000"/>
                <w:lang w:val="es-CO"/>
              </w:rPr>
              <w:br/>
              <w:t>Educación   para el Emprendimiento</w:t>
            </w:r>
            <w:r w:rsidRPr="00452F3A">
              <w:rPr>
                <w:rFonts w:ascii="Arial Narrow" w:eastAsia="Times New Roman" w:hAnsi="Arial Narrow"/>
                <w:color w:val="000000"/>
                <w:lang w:val="es-CO"/>
              </w:rPr>
              <w:br/>
              <w:t>Proyecto de Vida</w:t>
            </w:r>
            <w:r w:rsidRPr="00452F3A">
              <w:rPr>
                <w:rFonts w:ascii="Arial Narrow" w:eastAsia="Times New Roman" w:hAnsi="Arial Narrow"/>
                <w:color w:val="000000"/>
                <w:lang w:val="es-CO"/>
              </w:rPr>
              <w:br/>
              <w:t>Urbanidad e Instrucción Cívica (Ley 1030/2006)</w:t>
            </w:r>
          </w:p>
        </w:tc>
      </w:tr>
      <w:tr w:rsidR="00452F3A" w:rsidRPr="00452F3A" w14:paraId="66E15B5F" w14:textId="77777777" w:rsidTr="00452F3A">
        <w:trPr>
          <w:trHeight w:val="290"/>
        </w:trPr>
        <w:tc>
          <w:tcPr>
            <w:tcW w:w="10120" w:type="dxa"/>
            <w:gridSpan w:val="8"/>
            <w:vMerge/>
            <w:tcBorders>
              <w:top w:val="single" w:sz="4" w:space="0" w:color="auto"/>
              <w:left w:val="single" w:sz="8" w:space="0" w:color="auto"/>
              <w:bottom w:val="nil"/>
              <w:right w:val="single" w:sz="8" w:space="0" w:color="000000"/>
            </w:tcBorders>
            <w:vAlign w:val="center"/>
            <w:hideMark/>
          </w:tcPr>
          <w:p w14:paraId="26798513"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36" w:type="dxa"/>
            <w:tcBorders>
              <w:top w:val="nil"/>
              <w:left w:val="nil"/>
              <w:bottom w:val="nil"/>
              <w:right w:val="nil"/>
            </w:tcBorders>
            <w:shd w:val="clear" w:color="auto" w:fill="auto"/>
            <w:noWrap/>
            <w:vAlign w:val="bottom"/>
            <w:hideMark/>
          </w:tcPr>
          <w:p w14:paraId="1EF2E253"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r>
      <w:tr w:rsidR="00452F3A" w:rsidRPr="00452F3A" w14:paraId="45C49865" w14:textId="77777777" w:rsidTr="00452F3A">
        <w:trPr>
          <w:trHeight w:val="290"/>
        </w:trPr>
        <w:tc>
          <w:tcPr>
            <w:tcW w:w="10120" w:type="dxa"/>
            <w:gridSpan w:val="8"/>
            <w:vMerge/>
            <w:tcBorders>
              <w:top w:val="single" w:sz="4" w:space="0" w:color="auto"/>
              <w:left w:val="single" w:sz="8" w:space="0" w:color="auto"/>
              <w:bottom w:val="nil"/>
              <w:right w:val="single" w:sz="8" w:space="0" w:color="000000"/>
            </w:tcBorders>
            <w:vAlign w:val="center"/>
            <w:hideMark/>
          </w:tcPr>
          <w:p w14:paraId="6E7B47D1"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36" w:type="dxa"/>
            <w:tcBorders>
              <w:top w:val="nil"/>
              <w:left w:val="nil"/>
              <w:bottom w:val="nil"/>
              <w:right w:val="nil"/>
            </w:tcBorders>
            <w:shd w:val="clear" w:color="auto" w:fill="auto"/>
            <w:noWrap/>
            <w:vAlign w:val="bottom"/>
            <w:hideMark/>
          </w:tcPr>
          <w:p w14:paraId="0A7F03E2" w14:textId="77777777" w:rsidR="00452F3A" w:rsidRPr="00452F3A" w:rsidRDefault="00452F3A" w:rsidP="00452F3A">
            <w:pPr>
              <w:suppressAutoHyphens w:val="0"/>
              <w:spacing w:after="0" w:line="240" w:lineRule="auto"/>
              <w:rPr>
                <w:rFonts w:ascii="Times New Roman" w:eastAsia="Times New Roman" w:hAnsi="Times New Roman" w:cs="Times New Roman"/>
                <w:sz w:val="20"/>
                <w:szCs w:val="20"/>
                <w:lang w:val="es-CO"/>
              </w:rPr>
            </w:pPr>
          </w:p>
        </w:tc>
      </w:tr>
      <w:tr w:rsidR="00452F3A" w:rsidRPr="00452F3A" w14:paraId="70507AB1" w14:textId="77777777" w:rsidTr="00452F3A">
        <w:trPr>
          <w:trHeight w:val="290"/>
        </w:trPr>
        <w:tc>
          <w:tcPr>
            <w:tcW w:w="10120" w:type="dxa"/>
            <w:gridSpan w:val="8"/>
            <w:vMerge/>
            <w:tcBorders>
              <w:top w:val="single" w:sz="4" w:space="0" w:color="auto"/>
              <w:left w:val="single" w:sz="8" w:space="0" w:color="auto"/>
              <w:bottom w:val="nil"/>
              <w:right w:val="single" w:sz="8" w:space="0" w:color="000000"/>
            </w:tcBorders>
            <w:vAlign w:val="center"/>
            <w:hideMark/>
          </w:tcPr>
          <w:p w14:paraId="22172360"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36" w:type="dxa"/>
            <w:tcBorders>
              <w:top w:val="nil"/>
              <w:left w:val="nil"/>
              <w:bottom w:val="nil"/>
              <w:right w:val="nil"/>
            </w:tcBorders>
            <w:shd w:val="clear" w:color="auto" w:fill="auto"/>
            <w:noWrap/>
            <w:vAlign w:val="bottom"/>
            <w:hideMark/>
          </w:tcPr>
          <w:p w14:paraId="6CB4D4B1" w14:textId="77777777" w:rsidR="00452F3A" w:rsidRPr="00452F3A" w:rsidRDefault="00452F3A" w:rsidP="00452F3A">
            <w:pPr>
              <w:suppressAutoHyphens w:val="0"/>
              <w:spacing w:after="0" w:line="240" w:lineRule="auto"/>
              <w:rPr>
                <w:rFonts w:ascii="Times New Roman" w:eastAsia="Times New Roman" w:hAnsi="Times New Roman" w:cs="Times New Roman"/>
                <w:sz w:val="20"/>
                <w:szCs w:val="20"/>
                <w:lang w:val="es-CO"/>
              </w:rPr>
            </w:pPr>
          </w:p>
        </w:tc>
      </w:tr>
      <w:tr w:rsidR="00452F3A" w:rsidRPr="00452F3A" w14:paraId="70647D34" w14:textId="77777777" w:rsidTr="00452F3A">
        <w:trPr>
          <w:trHeight w:val="290"/>
        </w:trPr>
        <w:tc>
          <w:tcPr>
            <w:tcW w:w="10120" w:type="dxa"/>
            <w:gridSpan w:val="8"/>
            <w:vMerge/>
            <w:tcBorders>
              <w:top w:val="single" w:sz="4" w:space="0" w:color="auto"/>
              <w:left w:val="single" w:sz="8" w:space="0" w:color="auto"/>
              <w:bottom w:val="nil"/>
              <w:right w:val="single" w:sz="8" w:space="0" w:color="000000"/>
            </w:tcBorders>
            <w:vAlign w:val="center"/>
            <w:hideMark/>
          </w:tcPr>
          <w:p w14:paraId="5A7FC3D2"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36" w:type="dxa"/>
            <w:tcBorders>
              <w:top w:val="nil"/>
              <w:left w:val="nil"/>
              <w:bottom w:val="nil"/>
              <w:right w:val="nil"/>
            </w:tcBorders>
            <w:shd w:val="clear" w:color="auto" w:fill="auto"/>
            <w:noWrap/>
            <w:vAlign w:val="bottom"/>
            <w:hideMark/>
          </w:tcPr>
          <w:p w14:paraId="7288424D" w14:textId="77777777" w:rsidR="00452F3A" w:rsidRPr="00452F3A" w:rsidRDefault="00452F3A" w:rsidP="00452F3A">
            <w:pPr>
              <w:suppressAutoHyphens w:val="0"/>
              <w:spacing w:after="0" w:line="240" w:lineRule="auto"/>
              <w:rPr>
                <w:rFonts w:ascii="Times New Roman" w:eastAsia="Times New Roman" w:hAnsi="Times New Roman" w:cs="Times New Roman"/>
                <w:sz w:val="20"/>
                <w:szCs w:val="20"/>
                <w:lang w:val="es-CO"/>
              </w:rPr>
            </w:pPr>
          </w:p>
        </w:tc>
      </w:tr>
      <w:tr w:rsidR="00452F3A" w:rsidRPr="00452F3A" w14:paraId="46548946" w14:textId="77777777" w:rsidTr="00452F3A">
        <w:trPr>
          <w:trHeight w:val="290"/>
        </w:trPr>
        <w:tc>
          <w:tcPr>
            <w:tcW w:w="10120" w:type="dxa"/>
            <w:gridSpan w:val="8"/>
            <w:vMerge/>
            <w:tcBorders>
              <w:top w:val="single" w:sz="4" w:space="0" w:color="auto"/>
              <w:left w:val="single" w:sz="8" w:space="0" w:color="auto"/>
              <w:bottom w:val="nil"/>
              <w:right w:val="single" w:sz="8" w:space="0" w:color="000000"/>
            </w:tcBorders>
            <w:vAlign w:val="center"/>
            <w:hideMark/>
          </w:tcPr>
          <w:p w14:paraId="5A243032"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36" w:type="dxa"/>
            <w:tcBorders>
              <w:top w:val="nil"/>
              <w:left w:val="nil"/>
              <w:bottom w:val="nil"/>
              <w:right w:val="nil"/>
            </w:tcBorders>
            <w:shd w:val="clear" w:color="auto" w:fill="auto"/>
            <w:noWrap/>
            <w:vAlign w:val="bottom"/>
            <w:hideMark/>
          </w:tcPr>
          <w:p w14:paraId="3959D531" w14:textId="77777777" w:rsidR="00452F3A" w:rsidRPr="00452F3A" w:rsidRDefault="00452F3A" w:rsidP="00452F3A">
            <w:pPr>
              <w:suppressAutoHyphens w:val="0"/>
              <w:spacing w:after="0" w:line="240" w:lineRule="auto"/>
              <w:rPr>
                <w:rFonts w:ascii="Times New Roman" w:eastAsia="Times New Roman" w:hAnsi="Times New Roman" w:cs="Times New Roman"/>
                <w:sz w:val="20"/>
                <w:szCs w:val="20"/>
                <w:lang w:val="es-CO"/>
              </w:rPr>
            </w:pPr>
          </w:p>
        </w:tc>
      </w:tr>
      <w:tr w:rsidR="00452F3A" w:rsidRPr="00452F3A" w14:paraId="394D0F75" w14:textId="77777777" w:rsidTr="00452F3A">
        <w:trPr>
          <w:trHeight w:val="290"/>
        </w:trPr>
        <w:tc>
          <w:tcPr>
            <w:tcW w:w="10120" w:type="dxa"/>
            <w:gridSpan w:val="8"/>
            <w:vMerge/>
            <w:tcBorders>
              <w:top w:val="single" w:sz="4" w:space="0" w:color="auto"/>
              <w:left w:val="single" w:sz="8" w:space="0" w:color="auto"/>
              <w:bottom w:val="nil"/>
              <w:right w:val="single" w:sz="8" w:space="0" w:color="000000"/>
            </w:tcBorders>
            <w:vAlign w:val="center"/>
            <w:hideMark/>
          </w:tcPr>
          <w:p w14:paraId="34231F6B"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36" w:type="dxa"/>
            <w:tcBorders>
              <w:top w:val="nil"/>
              <w:left w:val="nil"/>
              <w:bottom w:val="nil"/>
              <w:right w:val="nil"/>
            </w:tcBorders>
            <w:shd w:val="clear" w:color="auto" w:fill="auto"/>
            <w:noWrap/>
            <w:vAlign w:val="bottom"/>
            <w:hideMark/>
          </w:tcPr>
          <w:p w14:paraId="42790F4F" w14:textId="77777777" w:rsidR="00452F3A" w:rsidRPr="00452F3A" w:rsidRDefault="00452F3A" w:rsidP="00452F3A">
            <w:pPr>
              <w:suppressAutoHyphens w:val="0"/>
              <w:spacing w:after="0" w:line="240" w:lineRule="auto"/>
              <w:rPr>
                <w:rFonts w:ascii="Times New Roman" w:eastAsia="Times New Roman" w:hAnsi="Times New Roman" w:cs="Times New Roman"/>
                <w:sz w:val="20"/>
                <w:szCs w:val="20"/>
                <w:lang w:val="es-CO"/>
              </w:rPr>
            </w:pPr>
          </w:p>
        </w:tc>
      </w:tr>
      <w:tr w:rsidR="00452F3A" w:rsidRPr="00452F3A" w14:paraId="074CC6F5" w14:textId="77777777" w:rsidTr="00452F3A">
        <w:trPr>
          <w:trHeight w:val="300"/>
        </w:trPr>
        <w:tc>
          <w:tcPr>
            <w:tcW w:w="10120" w:type="dxa"/>
            <w:gridSpan w:val="8"/>
            <w:vMerge/>
            <w:tcBorders>
              <w:top w:val="single" w:sz="4" w:space="0" w:color="auto"/>
              <w:left w:val="single" w:sz="8" w:space="0" w:color="auto"/>
              <w:bottom w:val="nil"/>
              <w:right w:val="single" w:sz="8" w:space="0" w:color="000000"/>
            </w:tcBorders>
            <w:vAlign w:val="center"/>
            <w:hideMark/>
          </w:tcPr>
          <w:p w14:paraId="5C56D976" w14:textId="77777777" w:rsidR="00452F3A" w:rsidRPr="00452F3A" w:rsidRDefault="00452F3A" w:rsidP="00452F3A">
            <w:pPr>
              <w:suppressAutoHyphens w:val="0"/>
              <w:spacing w:after="0" w:line="240" w:lineRule="auto"/>
              <w:rPr>
                <w:rFonts w:ascii="Arial Narrow" w:eastAsia="Times New Roman" w:hAnsi="Arial Narrow"/>
                <w:color w:val="000000"/>
                <w:lang w:val="es-CO"/>
              </w:rPr>
            </w:pPr>
          </w:p>
        </w:tc>
        <w:tc>
          <w:tcPr>
            <w:tcW w:w="36" w:type="dxa"/>
            <w:tcBorders>
              <w:top w:val="nil"/>
              <w:left w:val="nil"/>
              <w:bottom w:val="nil"/>
              <w:right w:val="nil"/>
            </w:tcBorders>
            <w:shd w:val="clear" w:color="auto" w:fill="auto"/>
            <w:noWrap/>
            <w:vAlign w:val="bottom"/>
            <w:hideMark/>
          </w:tcPr>
          <w:p w14:paraId="0AE17B88" w14:textId="77777777" w:rsidR="00452F3A" w:rsidRPr="00452F3A" w:rsidRDefault="00452F3A" w:rsidP="00452F3A">
            <w:pPr>
              <w:suppressAutoHyphens w:val="0"/>
              <w:spacing w:after="0" w:line="240" w:lineRule="auto"/>
              <w:rPr>
                <w:rFonts w:ascii="Times New Roman" w:eastAsia="Times New Roman" w:hAnsi="Times New Roman" w:cs="Times New Roman"/>
                <w:sz w:val="20"/>
                <w:szCs w:val="20"/>
                <w:lang w:val="es-CO"/>
              </w:rPr>
            </w:pPr>
          </w:p>
        </w:tc>
      </w:tr>
      <w:tr w:rsidR="00452F3A" w:rsidRPr="00452F3A" w14:paraId="578D29F0" w14:textId="77777777" w:rsidTr="00452F3A">
        <w:trPr>
          <w:trHeight w:val="300"/>
        </w:trPr>
        <w:tc>
          <w:tcPr>
            <w:tcW w:w="2400" w:type="dxa"/>
            <w:tcBorders>
              <w:top w:val="single" w:sz="8" w:space="0" w:color="auto"/>
              <w:left w:val="single" w:sz="8" w:space="0" w:color="auto"/>
              <w:bottom w:val="single" w:sz="8" w:space="0" w:color="auto"/>
              <w:right w:val="nil"/>
            </w:tcBorders>
            <w:shd w:val="clear" w:color="auto" w:fill="auto"/>
            <w:noWrap/>
            <w:vAlign w:val="bottom"/>
            <w:hideMark/>
          </w:tcPr>
          <w:p w14:paraId="27796179"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Total</w:t>
            </w:r>
          </w:p>
        </w:tc>
        <w:tc>
          <w:tcPr>
            <w:tcW w:w="2700" w:type="dxa"/>
            <w:tcBorders>
              <w:top w:val="single" w:sz="8" w:space="0" w:color="auto"/>
              <w:left w:val="single" w:sz="8" w:space="0" w:color="auto"/>
              <w:bottom w:val="single" w:sz="8" w:space="0" w:color="auto"/>
              <w:right w:val="nil"/>
            </w:tcBorders>
            <w:shd w:val="clear" w:color="auto" w:fill="auto"/>
            <w:noWrap/>
            <w:vAlign w:val="bottom"/>
            <w:hideMark/>
          </w:tcPr>
          <w:p w14:paraId="769D28D5" w14:textId="77777777" w:rsidR="00452F3A" w:rsidRPr="00452F3A" w:rsidRDefault="00452F3A" w:rsidP="00452F3A">
            <w:pPr>
              <w:suppressAutoHyphens w:val="0"/>
              <w:spacing w:after="0" w:line="240" w:lineRule="auto"/>
              <w:jc w:val="center"/>
              <w:rPr>
                <w:rFonts w:ascii="Arial Narrow" w:eastAsia="Times New Roman" w:hAnsi="Arial Narrow"/>
                <w:color w:val="000000"/>
                <w:lang w:val="es-CO"/>
              </w:rPr>
            </w:pPr>
            <w:r w:rsidRPr="00452F3A">
              <w:rPr>
                <w:rFonts w:ascii="Arial Narrow" w:eastAsia="Times New Roman" w:hAnsi="Arial Narrow"/>
                <w:color w:val="000000"/>
                <w:lang w:val="es-CO"/>
              </w:rPr>
              <w:t>Número de Horas por Grado</w:t>
            </w:r>
          </w:p>
        </w:tc>
        <w:tc>
          <w:tcPr>
            <w:tcW w:w="760" w:type="dxa"/>
            <w:tcBorders>
              <w:top w:val="nil"/>
              <w:left w:val="single" w:sz="4" w:space="0" w:color="auto"/>
              <w:bottom w:val="single" w:sz="8" w:space="0" w:color="auto"/>
              <w:right w:val="single" w:sz="4" w:space="0" w:color="auto"/>
            </w:tcBorders>
            <w:shd w:val="clear" w:color="000000" w:fill="FFFFFF"/>
            <w:hideMark/>
          </w:tcPr>
          <w:p w14:paraId="06347755" w14:textId="77777777" w:rsidR="00452F3A" w:rsidRPr="00452F3A" w:rsidRDefault="00452F3A" w:rsidP="00452F3A">
            <w:pPr>
              <w:suppressAutoHyphens w:val="0"/>
              <w:spacing w:after="0" w:line="240" w:lineRule="auto"/>
              <w:jc w:val="right"/>
              <w:rPr>
                <w:rFonts w:ascii="Arial Narrow" w:eastAsia="Times New Roman" w:hAnsi="Arial Narrow"/>
                <w:color w:val="000000"/>
                <w:lang w:val="es-CO"/>
              </w:rPr>
            </w:pPr>
            <w:r w:rsidRPr="00452F3A">
              <w:rPr>
                <w:rFonts w:ascii="Arial Narrow" w:eastAsia="Times New Roman" w:hAnsi="Arial Narrow"/>
                <w:color w:val="000000"/>
                <w:lang w:val="es-CO"/>
              </w:rPr>
              <w:t>10</w:t>
            </w:r>
          </w:p>
        </w:tc>
        <w:tc>
          <w:tcPr>
            <w:tcW w:w="800" w:type="dxa"/>
            <w:tcBorders>
              <w:top w:val="nil"/>
              <w:left w:val="nil"/>
              <w:bottom w:val="single" w:sz="8" w:space="0" w:color="auto"/>
              <w:right w:val="single" w:sz="4" w:space="0" w:color="auto"/>
            </w:tcBorders>
            <w:shd w:val="clear" w:color="000000" w:fill="FFFFFF"/>
            <w:hideMark/>
          </w:tcPr>
          <w:p w14:paraId="25D2A669" w14:textId="77777777" w:rsidR="00452F3A" w:rsidRPr="00452F3A" w:rsidRDefault="00452F3A" w:rsidP="00452F3A">
            <w:pPr>
              <w:suppressAutoHyphens w:val="0"/>
              <w:spacing w:after="0" w:line="240" w:lineRule="auto"/>
              <w:jc w:val="right"/>
              <w:rPr>
                <w:rFonts w:ascii="Arial Narrow" w:eastAsia="Times New Roman" w:hAnsi="Arial Narrow"/>
                <w:color w:val="000000"/>
                <w:lang w:val="es-CO"/>
              </w:rPr>
            </w:pPr>
            <w:r w:rsidRPr="00452F3A">
              <w:rPr>
                <w:rFonts w:ascii="Arial Narrow" w:eastAsia="Times New Roman" w:hAnsi="Arial Narrow"/>
                <w:color w:val="000000"/>
                <w:lang w:val="es-CO"/>
              </w:rPr>
              <w:t>10</w:t>
            </w:r>
          </w:p>
        </w:tc>
        <w:tc>
          <w:tcPr>
            <w:tcW w:w="840" w:type="dxa"/>
            <w:tcBorders>
              <w:top w:val="nil"/>
              <w:left w:val="nil"/>
              <w:bottom w:val="single" w:sz="8" w:space="0" w:color="auto"/>
              <w:right w:val="single" w:sz="4" w:space="0" w:color="auto"/>
            </w:tcBorders>
            <w:shd w:val="clear" w:color="000000" w:fill="FFFFFF"/>
            <w:hideMark/>
          </w:tcPr>
          <w:p w14:paraId="1D46DC45" w14:textId="77777777" w:rsidR="00452F3A" w:rsidRPr="00452F3A" w:rsidRDefault="00452F3A" w:rsidP="00452F3A">
            <w:pPr>
              <w:suppressAutoHyphens w:val="0"/>
              <w:spacing w:after="0" w:line="240" w:lineRule="auto"/>
              <w:jc w:val="right"/>
              <w:rPr>
                <w:rFonts w:ascii="Arial Narrow" w:eastAsia="Times New Roman" w:hAnsi="Arial Narrow"/>
                <w:color w:val="000000"/>
                <w:lang w:val="es-CO"/>
              </w:rPr>
            </w:pPr>
            <w:r w:rsidRPr="00452F3A">
              <w:rPr>
                <w:rFonts w:ascii="Arial Narrow" w:eastAsia="Times New Roman" w:hAnsi="Arial Narrow"/>
                <w:color w:val="000000"/>
                <w:lang w:val="es-CO"/>
              </w:rPr>
              <w:t>10</w:t>
            </w:r>
          </w:p>
        </w:tc>
        <w:tc>
          <w:tcPr>
            <w:tcW w:w="880" w:type="dxa"/>
            <w:tcBorders>
              <w:top w:val="nil"/>
              <w:left w:val="nil"/>
              <w:bottom w:val="single" w:sz="8" w:space="0" w:color="auto"/>
              <w:right w:val="single" w:sz="4" w:space="0" w:color="auto"/>
            </w:tcBorders>
            <w:shd w:val="clear" w:color="000000" w:fill="FFFFFF"/>
            <w:hideMark/>
          </w:tcPr>
          <w:p w14:paraId="427CF98A" w14:textId="77777777" w:rsidR="00452F3A" w:rsidRPr="00452F3A" w:rsidRDefault="00452F3A" w:rsidP="00452F3A">
            <w:pPr>
              <w:suppressAutoHyphens w:val="0"/>
              <w:spacing w:after="0" w:line="240" w:lineRule="auto"/>
              <w:jc w:val="right"/>
              <w:rPr>
                <w:rFonts w:ascii="Arial Narrow" w:eastAsia="Times New Roman" w:hAnsi="Arial Narrow"/>
                <w:color w:val="000000"/>
                <w:lang w:val="es-CO"/>
              </w:rPr>
            </w:pPr>
            <w:r w:rsidRPr="00452F3A">
              <w:rPr>
                <w:rFonts w:ascii="Arial Narrow" w:eastAsia="Times New Roman" w:hAnsi="Arial Narrow"/>
                <w:color w:val="000000"/>
                <w:lang w:val="es-CO"/>
              </w:rPr>
              <w:t>10</w:t>
            </w:r>
          </w:p>
        </w:tc>
        <w:tc>
          <w:tcPr>
            <w:tcW w:w="820" w:type="dxa"/>
            <w:tcBorders>
              <w:top w:val="nil"/>
              <w:left w:val="nil"/>
              <w:bottom w:val="single" w:sz="8" w:space="0" w:color="auto"/>
              <w:right w:val="single" w:sz="4" w:space="0" w:color="auto"/>
            </w:tcBorders>
            <w:shd w:val="clear" w:color="000000" w:fill="FFFFFF"/>
            <w:hideMark/>
          </w:tcPr>
          <w:p w14:paraId="4F7DFEFF" w14:textId="77777777" w:rsidR="00452F3A" w:rsidRPr="00452F3A" w:rsidRDefault="00452F3A" w:rsidP="00452F3A">
            <w:pPr>
              <w:suppressAutoHyphens w:val="0"/>
              <w:spacing w:after="0" w:line="240" w:lineRule="auto"/>
              <w:jc w:val="right"/>
              <w:rPr>
                <w:rFonts w:ascii="Arial Narrow" w:eastAsia="Times New Roman" w:hAnsi="Arial Narrow"/>
                <w:color w:val="000000"/>
                <w:lang w:val="es-CO"/>
              </w:rPr>
            </w:pPr>
            <w:r w:rsidRPr="00452F3A">
              <w:rPr>
                <w:rFonts w:ascii="Arial Narrow" w:eastAsia="Times New Roman" w:hAnsi="Arial Narrow"/>
                <w:color w:val="000000"/>
                <w:lang w:val="es-CO"/>
              </w:rPr>
              <w:t>10</w:t>
            </w:r>
          </w:p>
        </w:tc>
        <w:tc>
          <w:tcPr>
            <w:tcW w:w="920" w:type="dxa"/>
            <w:tcBorders>
              <w:top w:val="nil"/>
              <w:left w:val="nil"/>
              <w:bottom w:val="single" w:sz="8" w:space="0" w:color="auto"/>
              <w:right w:val="single" w:sz="8" w:space="0" w:color="auto"/>
            </w:tcBorders>
            <w:shd w:val="clear" w:color="000000" w:fill="FFFFFF"/>
            <w:hideMark/>
          </w:tcPr>
          <w:p w14:paraId="2FAC4AA3" w14:textId="77777777" w:rsidR="00452F3A" w:rsidRPr="00452F3A" w:rsidRDefault="00452F3A" w:rsidP="00452F3A">
            <w:pPr>
              <w:suppressAutoHyphens w:val="0"/>
              <w:spacing w:after="0" w:line="240" w:lineRule="auto"/>
              <w:jc w:val="right"/>
              <w:rPr>
                <w:rFonts w:ascii="Arial Narrow" w:eastAsia="Times New Roman" w:hAnsi="Arial Narrow"/>
                <w:color w:val="000000"/>
                <w:lang w:val="es-CO"/>
              </w:rPr>
            </w:pPr>
            <w:r w:rsidRPr="00452F3A">
              <w:rPr>
                <w:rFonts w:ascii="Arial Narrow" w:eastAsia="Times New Roman" w:hAnsi="Arial Narrow"/>
                <w:color w:val="000000"/>
                <w:lang w:val="es-CO"/>
              </w:rPr>
              <w:t>10</w:t>
            </w:r>
          </w:p>
        </w:tc>
        <w:tc>
          <w:tcPr>
            <w:tcW w:w="36" w:type="dxa"/>
            <w:vAlign w:val="center"/>
            <w:hideMark/>
          </w:tcPr>
          <w:p w14:paraId="7FB82C6C" w14:textId="77777777" w:rsidR="00452F3A" w:rsidRPr="00452F3A" w:rsidRDefault="00452F3A" w:rsidP="00452F3A">
            <w:pPr>
              <w:suppressAutoHyphens w:val="0"/>
              <w:spacing w:after="0" w:line="240" w:lineRule="auto"/>
              <w:rPr>
                <w:rFonts w:ascii="Times New Roman" w:eastAsia="Times New Roman" w:hAnsi="Times New Roman" w:cs="Times New Roman"/>
                <w:sz w:val="20"/>
                <w:szCs w:val="20"/>
                <w:lang w:val="es-CO"/>
              </w:rPr>
            </w:pPr>
          </w:p>
        </w:tc>
      </w:tr>
      <w:tr w:rsidR="00452F3A" w:rsidRPr="00452F3A" w14:paraId="0F7EBAA0" w14:textId="77777777" w:rsidTr="00452F3A">
        <w:trPr>
          <w:trHeight w:val="290"/>
        </w:trPr>
        <w:tc>
          <w:tcPr>
            <w:tcW w:w="10120" w:type="dxa"/>
            <w:gridSpan w:val="8"/>
            <w:vMerge w:val="restart"/>
            <w:tcBorders>
              <w:top w:val="single" w:sz="8" w:space="0" w:color="auto"/>
              <w:left w:val="single" w:sz="8" w:space="0" w:color="auto"/>
              <w:bottom w:val="single" w:sz="8" w:space="0" w:color="000000"/>
              <w:right w:val="single" w:sz="8" w:space="0" w:color="000000"/>
            </w:tcBorders>
            <w:shd w:val="clear" w:color="auto" w:fill="auto"/>
            <w:hideMark/>
          </w:tcPr>
          <w:p w14:paraId="5D8EBC05" w14:textId="77777777" w:rsidR="00452F3A" w:rsidRPr="00452F3A" w:rsidRDefault="00452F3A" w:rsidP="00452F3A">
            <w:pPr>
              <w:suppressAutoHyphens w:val="0"/>
              <w:spacing w:after="0" w:line="240" w:lineRule="auto"/>
              <w:rPr>
                <w:rFonts w:eastAsia="Times New Roman"/>
                <w:color w:val="000000"/>
                <w:lang w:val="es-CO"/>
              </w:rPr>
            </w:pPr>
            <w:r w:rsidRPr="00452F3A">
              <w:rPr>
                <w:rFonts w:eastAsia="Times New Roman"/>
                <w:color w:val="000000"/>
                <w:lang w:val="es-CO"/>
              </w:rPr>
              <w:t>Art. 77 Ley 115 de 1994 “Autonomía escolar” Ley 107 de 1994, 50 horas de estudios constitucionales (para otorgar título de bachiller). Art. 41 Constitución Política de Colombia.</w:t>
            </w:r>
          </w:p>
        </w:tc>
        <w:tc>
          <w:tcPr>
            <w:tcW w:w="36" w:type="dxa"/>
            <w:vAlign w:val="center"/>
            <w:hideMark/>
          </w:tcPr>
          <w:p w14:paraId="47CFF1DE" w14:textId="77777777" w:rsidR="00452F3A" w:rsidRPr="00452F3A" w:rsidRDefault="00452F3A" w:rsidP="00452F3A">
            <w:pPr>
              <w:suppressAutoHyphens w:val="0"/>
              <w:spacing w:after="0" w:line="240" w:lineRule="auto"/>
              <w:rPr>
                <w:rFonts w:ascii="Times New Roman" w:eastAsia="Times New Roman" w:hAnsi="Times New Roman" w:cs="Times New Roman"/>
                <w:sz w:val="20"/>
                <w:szCs w:val="20"/>
                <w:lang w:val="es-CO"/>
              </w:rPr>
            </w:pPr>
          </w:p>
        </w:tc>
      </w:tr>
      <w:tr w:rsidR="00452F3A" w:rsidRPr="00452F3A" w14:paraId="67DE8600" w14:textId="77777777" w:rsidTr="00452F3A">
        <w:trPr>
          <w:trHeight w:val="300"/>
        </w:trPr>
        <w:tc>
          <w:tcPr>
            <w:tcW w:w="10120" w:type="dxa"/>
            <w:gridSpan w:val="8"/>
            <w:vMerge/>
            <w:tcBorders>
              <w:top w:val="single" w:sz="8" w:space="0" w:color="auto"/>
              <w:left w:val="single" w:sz="8" w:space="0" w:color="auto"/>
              <w:bottom w:val="single" w:sz="8" w:space="0" w:color="000000"/>
              <w:right w:val="single" w:sz="8" w:space="0" w:color="000000"/>
            </w:tcBorders>
            <w:vAlign w:val="center"/>
            <w:hideMark/>
          </w:tcPr>
          <w:p w14:paraId="0BCA51F6" w14:textId="77777777" w:rsidR="00452F3A" w:rsidRPr="00452F3A" w:rsidRDefault="00452F3A" w:rsidP="00452F3A">
            <w:pPr>
              <w:suppressAutoHyphens w:val="0"/>
              <w:spacing w:after="0" w:line="240" w:lineRule="auto"/>
              <w:rPr>
                <w:rFonts w:eastAsia="Times New Roman"/>
                <w:color w:val="000000"/>
                <w:lang w:val="es-CO"/>
              </w:rPr>
            </w:pPr>
          </w:p>
        </w:tc>
        <w:tc>
          <w:tcPr>
            <w:tcW w:w="36" w:type="dxa"/>
            <w:tcBorders>
              <w:top w:val="nil"/>
              <w:left w:val="nil"/>
              <w:bottom w:val="nil"/>
              <w:right w:val="nil"/>
            </w:tcBorders>
            <w:shd w:val="clear" w:color="auto" w:fill="auto"/>
            <w:noWrap/>
            <w:vAlign w:val="bottom"/>
            <w:hideMark/>
          </w:tcPr>
          <w:p w14:paraId="6BB708EE" w14:textId="77777777" w:rsidR="00452F3A" w:rsidRPr="00452F3A" w:rsidRDefault="00452F3A" w:rsidP="00452F3A">
            <w:pPr>
              <w:suppressAutoHyphens w:val="0"/>
              <w:spacing w:after="0" w:line="240" w:lineRule="auto"/>
              <w:rPr>
                <w:rFonts w:eastAsia="Times New Roman"/>
                <w:color w:val="000000"/>
                <w:lang w:val="es-CO"/>
              </w:rPr>
            </w:pPr>
          </w:p>
        </w:tc>
      </w:tr>
    </w:tbl>
    <w:p w14:paraId="5797B8A8" w14:textId="77777777" w:rsidR="00452F3A" w:rsidRDefault="00452F3A">
      <w:pPr>
        <w:spacing w:after="0" w:line="240" w:lineRule="auto"/>
        <w:jc w:val="both"/>
        <w:rPr>
          <w:rFonts w:ascii="Arial" w:eastAsia="Arial" w:hAnsi="Arial" w:cs="Arial"/>
          <w:sz w:val="24"/>
          <w:szCs w:val="24"/>
        </w:rPr>
      </w:pPr>
    </w:p>
    <w:p w14:paraId="37FE4637" w14:textId="77777777" w:rsidR="00253297" w:rsidRDefault="00DA2EB3">
      <w:pPr>
        <w:spacing w:after="0" w:line="240" w:lineRule="auto"/>
        <w:jc w:val="both"/>
        <w:rPr>
          <w:rFonts w:ascii="Arial" w:eastAsia="Arial" w:hAnsi="Arial" w:cs="Arial"/>
          <w:b/>
          <w:sz w:val="24"/>
          <w:szCs w:val="24"/>
        </w:rPr>
      </w:pPr>
      <w:r>
        <w:rPr>
          <w:rFonts w:ascii="Arial" w:eastAsia="Arial" w:hAnsi="Arial" w:cs="Arial"/>
          <w:b/>
          <w:sz w:val="24"/>
          <w:szCs w:val="24"/>
        </w:rPr>
        <w:t>ARTÍCULO 18</w:t>
      </w:r>
      <w:r>
        <w:rPr>
          <w:rFonts w:ascii="Arial" w:eastAsia="Arial" w:hAnsi="Arial" w:cs="Arial"/>
          <w:sz w:val="24"/>
          <w:szCs w:val="24"/>
        </w:rPr>
        <w:t xml:space="preserve">. </w:t>
      </w:r>
      <w:r>
        <w:rPr>
          <w:rFonts w:ascii="Arial" w:eastAsia="Arial" w:hAnsi="Arial" w:cs="Arial"/>
          <w:b/>
          <w:sz w:val="24"/>
          <w:szCs w:val="24"/>
        </w:rPr>
        <w:t>RUTA DE IDENTIFICACIÓN Y CARACTERIZACIÓN DE ESTUDIANTES CON DISCAPACIDAD.</w:t>
      </w:r>
    </w:p>
    <w:p w14:paraId="30D87556" w14:textId="77777777" w:rsidR="00253297" w:rsidRDefault="00253297">
      <w:pPr>
        <w:spacing w:after="0" w:line="240" w:lineRule="auto"/>
        <w:jc w:val="both"/>
        <w:rPr>
          <w:rFonts w:ascii="Arial" w:eastAsia="Arial" w:hAnsi="Arial" w:cs="Arial"/>
          <w:b/>
          <w:sz w:val="24"/>
          <w:szCs w:val="24"/>
        </w:rPr>
      </w:pPr>
    </w:p>
    <w:p w14:paraId="7B1A3769" w14:textId="77777777" w:rsidR="00253297" w:rsidRDefault="00DA2EB3">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Para detectar a los estudiantes con discapacidad o donde se presuma está, se debe seguir una ruta de trabajo desde todas las instancias de la institución, como es la siguiente:</w:t>
      </w:r>
    </w:p>
    <w:p w14:paraId="37CCA8D0" w14:textId="77777777" w:rsidR="00253297" w:rsidRDefault="00DA2EB3">
      <w:pPr>
        <w:numPr>
          <w:ilvl w:val="0"/>
          <w:numId w:val="1"/>
        </w:num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El docente debe documentar la situación académica del estudiante</w:t>
      </w:r>
    </w:p>
    <w:p w14:paraId="4174FC2B" w14:textId="77777777" w:rsidR="00253297" w:rsidRDefault="00DA2EB3">
      <w:pPr>
        <w:numPr>
          <w:ilvl w:val="0"/>
          <w:numId w:val="1"/>
        </w:num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Informar al coordinador(a). </w:t>
      </w:r>
    </w:p>
    <w:p w14:paraId="3FFAD7D6" w14:textId="77777777" w:rsidR="00253297" w:rsidRDefault="00DA2EB3">
      <w:pPr>
        <w:numPr>
          <w:ilvl w:val="0"/>
          <w:numId w:val="1"/>
        </w:num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Por parte del profesional de psicología o por parte de coordinación se citará al padre de familia, acudiente o cuidador para constatar antecedentes relevantes y solicitarle en caso de que los tenga, el diagnóstico médico correspondiente. En caso de no tenerlo se deberá remitir a valoración por especialista y el cual le será realizado por su EPS, entidades que presten apoyo institucional o de manera particular. </w:t>
      </w:r>
    </w:p>
    <w:p w14:paraId="1536FAE5" w14:textId="77777777" w:rsidR="00253297" w:rsidRDefault="00DA2EB3">
      <w:pPr>
        <w:numPr>
          <w:ilvl w:val="0"/>
          <w:numId w:val="1"/>
        </w:num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Este diagnóstico y la valoración no tienen como fin rotular, sino planificar la intervención, indicando proceso a seguir para brindar los tratamientos terapéuticos y los apoyos que el estudiante necesite, como la adaptación de logros en los planes de área donde el estudiante presente mayor dificultad.</w:t>
      </w:r>
    </w:p>
    <w:p w14:paraId="7943E7F9" w14:textId="77777777" w:rsidR="00253297" w:rsidRDefault="00DA2EB3">
      <w:pPr>
        <w:numPr>
          <w:ilvl w:val="0"/>
          <w:numId w:val="1"/>
        </w:num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De acuerdo a la información suministrada tanto por el desempeño del estudiante, como de padres de familia, acudiente o cuidador, así como informe de especialista, se deberá elaborar el plan individual de ajustes razonables-PIAR-. donde se tenga en cuenta las recomendaciones diagnosticas para cada niño(a) a trabajar.</w:t>
      </w:r>
    </w:p>
    <w:p w14:paraId="3D2731EB" w14:textId="77777777" w:rsidR="00253297" w:rsidRDefault="00DA2EB3">
      <w:pPr>
        <w:numPr>
          <w:ilvl w:val="0"/>
          <w:numId w:val="1"/>
        </w:num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Adelantar estrategias de evaluación implementada por los docentes teniendo en cuenta la adaptación realizada, donde se debe tener en cuenta logros cognitivos, actitudinales y procedimental.</w:t>
      </w:r>
    </w:p>
    <w:p w14:paraId="23B2E4F5" w14:textId="77777777" w:rsidR="00253297" w:rsidRDefault="00DA2EB3">
      <w:pPr>
        <w:numPr>
          <w:ilvl w:val="0"/>
          <w:numId w:val="1"/>
        </w:num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Es importante que el padre de familia, acudiente o cuidador, cumpla con los compromisos adquiridos con la institución como es el diagnóstico y las terapias ordenadas por los profesionales de la salud. Además, el apoyo en casa a las recomendaciones dadas por los docentes.</w:t>
      </w:r>
    </w:p>
    <w:p w14:paraId="210643A7" w14:textId="77777777" w:rsidR="00253297" w:rsidRDefault="00253297">
      <w:pPr>
        <w:spacing w:after="0" w:line="240" w:lineRule="auto"/>
        <w:ind w:left="696"/>
        <w:jc w:val="both"/>
        <w:rPr>
          <w:rFonts w:ascii="Arial" w:eastAsia="Arial" w:hAnsi="Arial" w:cs="Arial"/>
          <w:sz w:val="24"/>
          <w:szCs w:val="24"/>
          <w:highlight w:val="white"/>
        </w:rPr>
      </w:pPr>
    </w:p>
    <w:p w14:paraId="1D9BF4E8" w14:textId="77777777" w:rsidR="00253297" w:rsidRDefault="00DA2EB3">
      <w:pPr>
        <w:spacing w:after="0" w:line="240" w:lineRule="auto"/>
        <w:jc w:val="both"/>
        <w:rPr>
          <w:rFonts w:ascii="Arial" w:eastAsia="Arial" w:hAnsi="Arial" w:cs="Arial"/>
          <w:sz w:val="24"/>
          <w:szCs w:val="24"/>
        </w:rPr>
      </w:pPr>
      <w:r>
        <w:rPr>
          <w:rFonts w:ascii="Arial" w:eastAsia="Arial" w:hAnsi="Arial" w:cs="Arial"/>
          <w:b/>
          <w:sz w:val="24"/>
          <w:szCs w:val="24"/>
        </w:rPr>
        <w:t>ARTÍCULO 19</w:t>
      </w:r>
      <w:r>
        <w:rPr>
          <w:rFonts w:ascii="Arial" w:eastAsia="Arial" w:hAnsi="Arial" w:cs="Arial"/>
          <w:sz w:val="24"/>
          <w:szCs w:val="24"/>
        </w:rPr>
        <w:t xml:space="preserve">. </w:t>
      </w:r>
      <w:r>
        <w:rPr>
          <w:rFonts w:ascii="Arial" w:eastAsia="Arial" w:hAnsi="Arial" w:cs="Arial"/>
          <w:b/>
          <w:sz w:val="24"/>
          <w:szCs w:val="24"/>
        </w:rPr>
        <w:t>PROCESOS DE AUTOEVALUACIÓN DE LOS ESTUDIANTES</w:t>
      </w:r>
      <w:r>
        <w:rPr>
          <w:rFonts w:ascii="Arial" w:eastAsia="Arial" w:hAnsi="Arial" w:cs="Arial"/>
          <w:sz w:val="24"/>
          <w:szCs w:val="24"/>
        </w:rPr>
        <w:t>.</w:t>
      </w:r>
    </w:p>
    <w:p w14:paraId="030F29FF" w14:textId="77777777" w:rsidR="00253297" w:rsidRDefault="00DA2EB3">
      <w:pPr>
        <w:spacing w:after="200" w:line="240" w:lineRule="auto"/>
        <w:jc w:val="both"/>
        <w:rPr>
          <w:rFonts w:ascii="Arial" w:eastAsia="Arial" w:hAnsi="Arial" w:cs="Arial"/>
          <w:sz w:val="24"/>
          <w:szCs w:val="24"/>
        </w:rPr>
      </w:pPr>
      <w:r>
        <w:rPr>
          <w:rFonts w:ascii="Arial" w:eastAsia="Arial" w:hAnsi="Arial" w:cs="Arial"/>
          <w:sz w:val="24"/>
          <w:szCs w:val="24"/>
        </w:rPr>
        <w:t>La Autoevaluación se tomará como una estrategia de valoración del desempeño de los estudiantes y se realizará en las dos (2) últimas semanas de cada periodo. La nota se promediará con las otras evaluaciones de desempeño. Se tomarán en cuenta los siguientes aspectos:</w:t>
      </w:r>
    </w:p>
    <w:p w14:paraId="77CADA93" w14:textId="77777777" w:rsidR="00253297" w:rsidRDefault="00DA2EB3">
      <w:pPr>
        <w:numPr>
          <w:ilvl w:val="0"/>
          <w:numId w:val="10"/>
        </w:numPr>
        <w:spacing w:after="0" w:line="240" w:lineRule="auto"/>
        <w:jc w:val="both"/>
        <w:rPr>
          <w:rFonts w:ascii="Arial" w:eastAsia="Arial" w:hAnsi="Arial" w:cs="Arial"/>
          <w:color w:val="000000"/>
          <w:sz w:val="24"/>
          <w:szCs w:val="24"/>
        </w:rPr>
      </w:pPr>
      <w:r>
        <w:rPr>
          <w:rFonts w:ascii="Arial" w:eastAsia="Arial" w:hAnsi="Arial" w:cs="Arial"/>
          <w:sz w:val="24"/>
          <w:szCs w:val="24"/>
        </w:rPr>
        <w:t>Participó</w:t>
      </w:r>
      <w:r>
        <w:rPr>
          <w:rFonts w:ascii="Arial" w:eastAsia="Arial" w:hAnsi="Arial" w:cs="Arial"/>
          <w:color w:val="000000"/>
          <w:sz w:val="24"/>
          <w:szCs w:val="24"/>
        </w:rPr>
        <w:t xml:space="preserve"> puntualmente de las clases programadas</w:t>
      </w:r>
    </w:p>
    <w:p w14:paraId="3C30296C" w14:textId="77777777" w:rsidR="00253297" w:rsidRDefault="00253297">
      <w:pPr>
        <w:spacing w:after="0" w:line="240" w:lineRule="auto"/>
        <w:ind w:left="720"/>
        <w:jc w:val="both"/>
        <w:rPr>
          <w:rFonts w:ascii="Arial" w:eastAsia="Arial" w:hAnsi="Arial" w:cs="Arial"/>
          <w:color w:val="000000"/>
          <w:sz w:val="24"/>
          <w:szCs w:val="24"/>
        </w:rPr>
      </w:pPr>
    </w:p>
    <w:p w14:paraId="1EB1F3EC" w14:textId="77777777" w:rsidR="00253297" w:rsidRDefault="00DA2EB3">
      <w:pPr>
        <w:numPr>
          <w:ilvl w:val="0"/>
          <w:numId w:val="10"/>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Mi presentación personal es la adecuada</w:t>
      </w:r>
    </w:p>
    <w:p w14:paraId="2BE7567D" w14:textId="77777777" w:rsidR="00253297" w:rsidRDefault="00253297">
      <w:pPr>
        <w:spacing w:after="0"/>
        <w:ind w:left="720"/>
        <w:rPr>
          <w:rFonts w:ascii="Arial" w:eastAsia="Arial" w:hAnsi="Arial" w:cs="Arial"/>
          <w:color w:val="000000"/>
          <w:sz w:val="24"/>
          <w:szCs w:val="24"/>
        </w:rPr>
      </w:pPr>
    </w:p>
    <w:p w14:paraId="64EDC443" w14:textId="77777777" w:rsidR="00253297" w:rsidRDefault="00DA2EB3">
      <w:pPr>
        <w:numPr>
          <w:ilvl w:val="0"/>
          <w:numId w:val="10"/>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Mantengo el orden y el aseo de mis pertenencias y de mi casa</w:t>
      </w:r>
    </w:p>
    <w:p w14:paraId="108F29CA" w14:textId="77777777" w:rsidR="00253297" w:rsidRDefault="00253297">
      <w:pPr>
        <w:spacing w:after="0"/>
        <w:ind w:left="720"/>
        <w:rPr>
          <w:rFonts w:ascii="Arial" w:eastAsia="Arial" w:hAnsi="Arial" w:cs="Arial"/>
          <w:color w:val="000000"/>
          <w:sz w:val="24"/>
          <w:szCs w:val="24"/>
        </w:rPr>
      </w:pPr>
    </w:p>
    <w:p w14:paraId="5F42EFFD" w14:textId="77777777" w:rsidR="00253297" w:rsidRDefault="00DA2EB3">
      <w:pPr>
        <w:numPr>
          <w:ilvl w:val="0"/>
          <w:numId w:val="10"/>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Saludo y me dispongo a escuchar al otro</w:t>
      </w:r>
    </w:p>
    <w:p w14:paraId="25FDB34C" w14:textId="77777777" w:rsidR="00253297" w:rsidRDefault="00253297">
      <w:pPr>
        <w:spacing w:after="0"/>
        <w:ind w:left="720"/>
        <w:rPr>
          <w:rFonts w:ascii="Arial" w:eastAsia="Arial" w:hAnsi="Arial" w:cs="Arial"/>
          <w:color w:val="000000"/>
          <w:sz w:val="24"/>
          <w:szCs w:val="24"/>
        </w:rPr>
      </w:pPr>
    </w:p>
    <w:p w14:paraId="10D44427" w14:textId="77777777" w:rsidR="00253297" w:rsidRDefault="00DA2EB3">
      <w:pPr>
        <w:numPr>
          <w:ilvl w:val="0"/>
          <w:numId w:val="10"/>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Respeto a los docentes y demás miembros de la comunidad</w:t>
      </w:r>
    </w:p>
    <w:p w14:paraId="3A4741F8" w14:textId="77777777" w:rsidR="00253297" w:rsidRDefault="00253297">
      <w:pPr>
        <w:spacing w:after="0"/>
        <w:ind w:left="720"/>
        <w:rPr>
          <w:rFonts w:ascii="Arial" w:eastAsia="Arial" w:hAnsi="Arial" w:cs="Arial"/>
          <w:color w:val="000000"/>
          <w:sz w:val="24"/>
          <w:szCs w:val="24"/>
        </w:rPr>
      </w:pPr>
    </w:p>
    <w:p w14:paraId="5ABA8A9A" w14:textId="77777777" w:rsidR="00253297" w:rsidRDefault="00DA2EB3">
      <w:pPr>
        <w:numPr>
          <w:ilvl w:val="0"/>
          <w:numId w:val="10"/>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Mi comportamiento es adecuado cuando uso plataformas virtuales</w:t>
      </w:r>
    </w:p>
    <w:p w14:paraId="41642909" w14:textId="77777777" w:rsidR="00253297" w:rsidRDefault="00253297">
      <w:pPr>
        <w:spacing w:after="0"/>
        <w:ind w:left="720"/>
        <w:rPr>
          <w:rFonts w:ascii="Arial" w:eastAsia="Arial" w:hAnsi="Arial" w:cs="Arial"/>
          <w:color w:val="000000"/>
          <w:sz w:val="24"/>
          <w:szCs w:val="24"/>
        </w:rPr>
      </w:pPr>
    </w:p>
    <w:p w14:paraId="3A87181C" w14:textId="77777777" w:rsidR="00253297" w:rsidRDefault="00DA2EB3">
      <w:pPr>
        <w:numPr>
          <w:ilvl w:val="0"/>
          <w:numId w:val="10"/>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Reconozco y asumo con responsabilidad mis errores</w:t>
      </w:r>
    </w:p>
    <w:p w14:paraId="6BB4BBD7" w14:textId="77777777" w:rsidR="00253297" w:rsidRDefault="00253297">
      <w:pPr>
        <w:spacing w:after="0"/>
        <w:ind w:left="720"/>
        <w:rPr>
          <w:rFonts w:ascii="Arial" w:eastAsia="Arial" w:hAnsi="Arial" w:cs="Arial"/>
          <w:color w:val="000000"/>
          <w:sz w:val="24"/>
          <w:szCs w:val="24"/>
        </w:rPr>
      </w:pPr>
    </w:p>
    <w:p w14:paraId="0F9726DD" w14:textId="77777777" w:rsidR="00253297" w:rsidRDefault="00DA2EB3">
      <w:pPr>
        <w:numPr>
          <w:ilvl w:val="0"/>
          <w:numId w:val="10"/>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Manejo un vocabulario adecuado</w:t>
      </w:r>
    </w:p>
    <w:p w14:paraId="34BA9439" w14:textId="77777777" w:rsidR="00253297" w:rsidRDefault="00253297">
      <w:pPr>
        <w:spacing w:after="0"/>
        <w:ind w:left="720"/>
        <w:rPr>
          <w:rFonts w:ascii="Arial" w:eastAsia="Arial" w:hAnsi="Arial" w:cs="Arial"/>
          <w:color w:val="000000"/>
          <w:sz w:val="24"/>
          <w:szCs w:val="24"/>
        </w:rPr>
      </w:pPr>
    </w:p>
    <w:p w14:paraId="74D5216D" w14:textId="77777777" w:rsidR="00253297" w:rsidRDefault="00DA2EB3">
      <w:pPr>
        <w:numPr>
          <w:ilvl w:val="0"/>
          <w:numId w:val="10"/>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Soy honesto ante situaciones diversas</w:t>
      </w:r>
    </w:p>
    <w:p w14:paraId="2F7040D2" w14:textId="77777777" w:rsidR="00253297" w:rsidRDefault="00253297">
      <w:pPr>
        <w:spacing w:after="0"/>
        <w:ind w:left="720"/>
        <w:rPr>
          <w:rFonts w:ascii="Arial" w:eastAsia="Arial" w:hAnsi="Arial" w:cs="Arial"/>
          <w:color w:val="000000"/>
          <w:sz w:val="24"/>
          <w:szCs w:val="24"/>
        </w:rPr>
      </w:pPr>
    </w:p>
    <w:p w14:paraId="00737343" w14:textId="77777777" w:rsidR="00253297" w:rsidRDefault="00DA2EB3">
      <w:pPr>
        <w:numPr>
          <w:ilvl w:val="0"/>
          <w:numId w:val="10"/>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Entrego las cosas que no me pertenecen</w:t>
      </w:r>
    </w:p>
    <w:p w14:paraId="681982F1" w14:textId="77777777" w:rsidR="00253297" w:rsidRDefault="00253297">
      <w:pPr>
        <w:spacing w:after="0"/>
        <w:ind w:left="720"/>
        <w:rPr>
          <w:rFonts w:ascii="Arial" w:eastAsia="Arial" w:hAnsi="Arial" w:cs="Arial"/>
          <w:color w:val="000000"/>
          <w:sz w:val="24"/>
          <w:szCs w:val="24"/>
        </w:rPr>
      </w:pPr>
    </w:p>
    <w:p w14:paraId="35C13AD5" w14:textId="77777777" w:rsidR="00253297" w:rsidRDefault="00DA2EB3">
      <w:pPr>
        <w:numPr>
          <w:ilvl w:val="0"/>
          <w:numId w:val="10"/>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Mantengo buenas relaciones interpersonales</w:t>
      </w:r>
    </w:p>
    <w:p w14:paraId="50FAD62B" w14:textId="77777777" w:rsidR="00253297" w:rsidRDefault="00253297">
      <w:pPr>
        <w:spacing w:after="0"/>
        <w:ind w:left="720"/>
        <w:rPr>
          <w:rFonts w:ascii="Arial" w:eastAsia="Arial" w:hAnsi="Arial" w:cs="Arial"/>
          <w:color w:val="000000"/>
          <w:sz w:val="24"/>
          <w:szCs w:val="24"/>
        </w:rPr>
      </w:pPr>
    </w:p>
    <w:p w14:paraId="41F712D4" w14:textId="77777777" w:rsidR="00253297" w:rsidRDefault="00DA2EB3">
      <w:pPr>
        <w:numPr>
          <w:ilvl w:val="0"/>
          <w:numId w:val="10"/>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Presento y cumplo con mis tareas, trabajos y materiales</w:t>
      </w:r>
    </w:p>
    <w:p w14:paraId="3E9A1560" w14:textId="77777777" w:rsidR="00253297" w:rsidRDefault="00253297">
      <w:pPr>
        <w:spacing w:after="0"/>
        <w:ind w:left="720"/>
        <w:rPr>
          <w:rFonts w:ascii="Arial" w:eastAsia="Arial" w:hAnsi="Arial" w:cs="Arial"/>
          <w:color w:val="000000"/>
          <w:sz w:val="24"/>
          <w:szCs w:val="24"/>
        </w:rPr>
      </w:pPr>
    </w:p>
    <w:p w14:paraId="3832CCDB" w14:textId="77777777" w:rsidR="00253297" w:rsidRDefault="00DA2EB3">
      <w:pPr>
        <w:numPr>
          <w:ilvl w:val="0"/>
          <w:numId w:val="10"/>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Capto con facilidad ideas y conceptos explicados</w:t>
      </w:r>
    </w:p>
    <w:p w14:paraId="0FE9C441" w14:textId="77777777" w:rsidR="00253297" w:rsidRDefault="00253297">
      <w:pPr>
        <w:spacing w:after="0"/>
        <w:ind w:left="720"/>
        <w:rPr>
          <w:rFonts w:ascii="Arial" w:eastAsia="Arial" w:hAnsi="Arial" w:cs="Arial"/>
          <w:color w:val="000000"/>
          <w:sz w:val="24"/>
          <w:szCs w:val="24"/>
        </w:rPr>
      </w:pPr>
    </w:p>
    <w:p w14:paraId="161AAB29" w14:textId="77777777" w:rsidR="00253297" w:rsidRDefault="00DA2EB3">
      <w:pPr>
        <w:numPr>
          <w:ilvl w:val="0"/>
          <w:numId w:val="10"/>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Aprovecho el tiempo disponible formativamente</w:t>
      </w:r>
    </w:p>
    <w:p w14:paraId="18250A8E" w14:textId="77777777" w:rsidR="00253297" w:rsidRDefault="00253297">
      <w:pPr>
        <w:spacing w:after="0"/>
        <w:ind w:left="720"/>
        <w:rPr>
          <w:rFonts w:ascii="Arial" w:eastAsia="Arial" w:hAnsi="Arial" w:cs="Arial"/>
          <w:color w:val="000000"/>
          <w:sz w:val="24"/>
          <w:szCs w:val="24"/>
        </w:rPr>
      </w:pPr>
    </w:p>
    <w:p w14:paraId="6012A813" w14:textId="77777777" w:rsidR="00253297" w:rsidRDefault="00DA2EB3">
      <w:pPr>
        <w:numPr>
          <w:ilvl w:val="0"/>
          <w:numId w:val="10"/>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Tengo dedicación, entusiasmo y deseo de superación</w:t>
      </w:r>
    </w:p>
    <w:p w14:paraId="46C6CD79" w14:textId="77777777" w:rsidR="00253297" w:rsidRDefault="00253297">
      <w:pPr>
        <w:spacing w:after="0"/>
        <w:ind w:left="720"/>
        <w:rPr>
          <w:rFonts w:ascii="Arial" w:eastAsia="Arial" w:hAnsi="Arial" w:cs="Arial"/>
          <w:color w:val="000000"/>
          <w:sz w:val="24"/>
          <w:szCs w:val="24"/>
        </w:rPr>
      </w:pPr>
    </w:p>
    <w:p w14:paraId="53C57C5D" w14:textId="77777777" w:rsidR="00253297" w:rsidRDefault="00DA2EB3">
      <w:pPr>
        <w:numPr>
          <w:ilvl w:val="0"/>
          <w:numId w:val="10"/>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Participó activamente del proceso educativo</w:t>
      </w:r>
    </w:p>
    <w:p w14:paraId="5A40DAB8" w14:textId="77777777" w:rsidR="00253297" w:rsidRDefault="00253297">
      <w:pPr>
        <w:spacing w:after="0"/>
        <w:ind w:left="720"/>
        <w:rPr>
          <w:rFonts w:ascii="Arial" w:eastAsia="Arial" w:hAnsi="Arial" w:cs="Arial"/>
          <w:color w:val="000000"/>
          <w:sz w:val="24"/>
          <w:szCs w:val="24"/>
        </w:rPr>
      </w:pPr>
    </w:p>
    <w:p w14:paraId="0513A402" w14:textId="77777777" w:rsidR="00253297" w:rsidRDefault="00DA2EB3">
      <w:pPr>
        <w:numPr>
          <w:ilvl w:val="0"/>
          <w:numId w:val="10"/>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Cuento con el apoyo y acompañamiento de mis padres o acudientes</w:t>
      </w:r>
    </w:p>
    <w:p w14:paraId="5D878810" w14:textId="77777777" w:rsidR="00253297" w:rsidRDefault="00253297">
      <w:pPr>
        <w:spacing w:after="0"/>
        <w:ind w:left="720"/>
        <w:rPr>
          <w:rFonts w:ascii="Arial" w:eastAsia="Arial" w:hAnsi="Arial" w:cs="Arial"/>
          <w:color w:val="000000"/>
          <w:sz w:val="24"/>
          <w:szCs w:val="24"/>
        </w:rPr>
      </w:pPr>
    </w:p>
    <w:p w14:paraId="337BB584" w14:textId="77777777" w:rsidR="00253297" w:rsidRDefault="00DA2EB3">
      <w:pPr>
        <w:numPr>
          <w:ilvl w:val="0"/>
          <w:numId w:val="10"/>
        </w:numPr>
        <w:spacing w:after="200" w:line="240" w:lineRule="auto"/>
        <w:jc w:val="both"/>
        <w:rPr>
          <w:rFonts w:ascii="Arial" w:eastAsia="Arial" w:hAnsi="Arial" w:cs="Arial"/>
          <w:color w:val="000000"/>
          <w:sz w:val="24"/>
          <w:szCs w:val="24"/>
        </w:rPr>
      </w:pPr>
      <w:r>
        <w:rPr>
          <w:rFonts w:ascii="Arial" w:eastAsia="Arial" w:hAnsi="Arial" w:cs="Arial"/>
          <w:color w:val="000000"/>
          <w:sz w:val="24"/>
          <w:szCs w:val="24"/>
        </w:rPr>
        <w:t>Soy solidario con mis compañeros en el desarrollo de las actividades propuestas.</w:t>
      </w:r>
    </w:p>
    <w:p w14:paraId="2BEF4B6B" w14:textId="77777777" w:rsidR="00253297" w:rsidRDefault="00DA2EB3">
      <w:pPr>
        <w:spacing w:after="200" w:line="240" w:lineRule="auto"/>
        <w:jc w:val="both"/>
        <w:rPr>
          <w:rFonts w:ascii="Arial" w:eastAsia="Arial" w:hAnsi="Arial" w:cs="Arial"/>
          <w:sz w:val="24"/>
          <w:szCs w:val="24"/>
        </w:rPr>
      </w:pPr>
      <w:r>
        <w:rPr>
          <w:rFonts w:ascii="Arial" w:eastAsia="Arial" w:hAnsi="Arial" w:cs="Arial"/>
          <w:b/>
          <w:sz w:val="24"/>
          <w:szCs w:val="24"/>
        </w:rPr>
        <w:t>ARTÍCULO 20</w:t>
      </w:r>
      <w:r>
        <w:rPr>
          <w:rFonts w:ascii="Arial" w:eastAsia="Arial" w:hAnsi="Arial" w:cs="Arial"/>
          <w:sz w:val="24"/>
          <w:szCs w:val="24"/>
        </w:rPr>
        <w:t xml:space="preserve">. </w:t>
      </w:r>
      <w:r>
        <w:rPr>
          <w:rFonts w:ascii="Arial" w:eastAsia="Arial" w:hAnsi="Arial" w:cs="Arial"/>
          <w:b/>
          <w:sz w:val="24"/>
          <w:szCs w:val="24"/>
        </w:rPr>
        <w:t>DE LAS ESTRATEGIAS DE   VALORACIÓN INTEGRAL DE LOS DESEMPEÑOS   DE LOS ESTUDIANTES</w:t>
      </w:r>
      <w:r>
        <w:rPr>
          <w:rFonts w:ascii="Arial" w:eastAsia="Arial" w:hAnsi="Arial" w:cs="Arial"/>
          <w:sz w:val="24"/>
          <w:szCs w:val="24"/>
        </w:rPr>
        <w:t xml:space="preserve"> </w:t>
      </w:r>
    </w:p>
    <w:p w14:paraId="162CFFC5" w14:textId="77777777" w:rsidR="00253297" w:rsidRDefault="00DA2EB3">
      <w:pPr>
        <w:spacing w:after="200" w:line="240" w:lineRule="auto"/>
        <w:jc w:val="both"/>
        <w:rPr>
          <w:rFonts w:ascii="Arial" w:eastAsia="Arial" w:hAnsi="Arial" w:cs="Arial"/>
          <w:sz w:val="24"/>
          <w:szCs w:val="24"/>
        </w:rPr>
      </w:pPr>
      <w:r>
        <w:rPr>
          <w:rFonts w:ascii="Arial" w:eastAsia="Arial" w:hAnsi="Arial" w:cs="Arial"/>
          <w:sz w:val="24"/>
          <w:szCs w:val="24"/>
        </w:rPr>
        <w:t>Para la valoración integral de los desempeños de nuestros estudiantes se tendrá   en cuenta los siguientes factores:</w:t>
      </w:r>
    </w:p>
    <w:p w14:paraId="575CEF5F" w14:textId="77777777" w:rsidR="00253297" w:rsidRDefault="00DA2EB3">
      <w:pPr>
        <w:numPr>
          <w:ilvl w:val="0"/>
          <w:numId w:val="13"/>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Las evidencias en la adquisición de competencias básicas: interpretativas, argumentativas, propositivas, laborales, científicas y ciudadanas.</w:t>
      </w:r>
    </w:p>
    <w:p w14:paraId="2358024E" w14:textId="77777777" w:rsidR="00253297" w:rsidRDefault="00253297">
      <w:pPr>
        <w:spacing w:after="0" w:line="240" w:lineRule="auto"/>
        <w:ind w:left="1065"/>
        <w:jc w:val="both"/>
        <w:rPr>
          <w:rFonts w:ascii="Arial" w:eastAsia="Arial" w:hAnsi="Arial" w:cs="Arial"/>
          <w:color w:val="000000"/>
          <w:sz w:val="24"/>
          <w:szCs w:val="24"/>
        </w:rPr>
      </w:pPr>
    </w:p>
    <w:p w14:paraId="025D284E" w14:textId="77777777" w:rsidR="00253297" w:rsidRDefault="00DA2EB3">
      <w:pPr>
        <w:numPr>
          <w:ilvl w:val="0"/>
          <w:numId w:val="13"/>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El cuidado por parte de los estudiantes, de lo natural, el entorno, el agua y las plantas.</w:t>
      </w:r>
    </w:p>
    <w:p w14:paraId="4ADFF421" w14:textId="77777777" w:rsidR="00253297" w:rsidRDefault="00253297">
      <w:pPr>
        <w:spacing w:after="0"/>
        <w:ind w:left="720"/>
        <w:rPr>
          <w:rFonts w:ascii="Arial" w:eastAsia="Arial" w:hAnsi="Arial" w:cs="Arial"/>
          <w:color w:val="000000"/>
          <w:sz w:val="24"/>
          <w:szCs w:val="24"/>
        </w:rPr>
      </w:pPr>
    </w:p>
    <w:p w14:paraId="0CA56DE3" w14:textId="77777777" w:rsidR="00253297" w:rsidRDefault="00DA2EB3">
      <w:pPr>
        <w:numPr>
          <w:ilvl w:val="0"/>
          <w:numId w:val="13"/>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 práctica de los valores que nos hacen superiores como honestidad, amor, alegría, libertad propia y del otro, puntualidad, respeto, responsabilidad, integridad, crítica constructiva, servicio, auto control, objetividad, optimismo, confianza, colaboración y transparencia.</w:t>
      </w:r>
    </w:p>
    <w:p w14:paraId="4175440E" w14:textId="77777777" w:rsidR="00253297" w:rsidRDefault="00253297">
      <w:pPr>
        <w:spacing w:after="0"/>
        <w:ind w:left="720"/>
        <w:rPr>
          <w:rFonts w:ascii="Arial" w:eastAsia="Arial" w:hAnsi="Arial" w:cs="Arial"/>
          <w:color w:val="000000"/>
          <w:sz w:val="24"/>
          <w:szCs w:val="24"/>
        </w:rPr>
      </w:pPr>
    </w:p>
    <w:p w14:paraId="4AC09577" w14:textId="77777777" w:rsidR="00253297" w:rsidRDefault="00DA2EB3">
      <w:pPr>
        <w:numPr>
          <w:ilvl w:val="0"/>
          <w:numId w:val="13"/>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El desempeño   intelectual en aspectos como:  La creatividad, la inquietud investigativa, la sustentación de trabajos, aplicabilidad de los conocimientos   adquiridos, participación en clase, buen uso del lenguaje, de los medios virtuales, el orden y participación en eventos extra escolares:  académicos, culturales, deportivos, promovidos por la institución.</w:t>
      </w:r>
    </w:p>
    <w:p w14:paraId="5932E1E7" w14:textId="77777777" w:rsidR="00253297" w:rsidRDefault="00253297">
      <w:pPr>
        <w:spacing w:after="0"/>
        <w:ind w:left="720"/>
        <w:rPr>
          <w:rFonts w:ascii="Arial" w:eastAsia="Arial" w:hAnsi="Arial" w:cs="Arial"/>
          <w:color w:val="000000"/>
          <w:sz w:val="24"/>
          <w:szCs w:val="24"/>
        </w:rPr>
      </w:pPr>
    </w:p>
    <w:p w14:paraId="1011356F" w14:textId="77777777" w:rsidR="00253297" w:rsidRDefault="00DA2EB3">
      <w:pPr>
        <w:numPr>
          <w:ilvl w:val="0"/>
          <w:numId w:val="13"/>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El desarrollo de guías de aprendizaje impresas y material digital. </w:t>
      </w:r>
    </w:p>
    <w:p w14:paraId="7F3BA6FB" w14:textId="77777777" w:rsidR="00253297" w:rsidRDefault="00253297">
      <w:pPr>
        <w:spacing w:after="0"/>
        <w:ind w:left="720"/>
        <w:rPr>
          <w:rFonts w:ascii="Arial" w:eastAsia="Arial" w:hAnsi="Arial" w:cs="Arial"/>
          <w:color w:val="000000"/>
          <w:sz w:val="24"/>
          <w:szCs w:val="24"/>
        </w:rPr>
      </w:pPr>
    </w:p>
    <w:p w14:paraId="2E81EC36" w14:textId="77777777" w:rsidR="00253297" w:rsidRDefault="00DA2EB3">
      <w:pPr>
        <w:numPr>
          <w:ilvl w:val="0"/>
          <w:numId w:val="13"/>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Para los estudiantes es importante tener en cuenta, no solo la adquisición de contenidos sino, de un modo prioritario, la actitud y el comportamiento.</w:t>
      </w:r>
    </w:p>
    <w:p w14:paraId="494FA55D" w14:textId="77777777" w:rsidR="00253297" w:rsidRDefault="00253297">
      <w:pPr>
        <w:spacing w:after="0"/>
        <w:ind w:left="720"/>
        <w:rPr>
          <w:rFonts w:ascii="Arial" w:eastAsia="Arial" w:hAnsi="Arial" w:cs="Arial"/>
          <w:color w:val="000000"/>
          <w:sz w:val="24"/>
          <w:szCs w:val="24"/>
        </w:rPr>
      </w:pPr>
    </w:p>
    <w:p w14:paraId="0F87C125" w14:textId="77777777" w:rsidR="00253297" w:rsidRDefault="00DA2EB3">
      <w:pPr>
        <w:numPr>
          <w:ilvl w:val="0"/>
          <w:numId w:val="13"/>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Trabajos de consulta y tareas de refuerzo en el hogar, contando con la participación de los padres de familia.</w:t>
      </w:r>
    </w:p>
    <w:p w14:paraId="6609728B" w14:textId="77777777" w:rsidR="00253297" w:rsidRDefault="00DA2EB3">
      <w:pPr>
        <w:numPr>
          <w:ilvl w:val="0"/>
          <w:numId w:val="13"/>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Revisión por parte de los coordinadores del material (guía, evaluaciones que el docente va a aplicar en un momento dado), con el ánimo de hacer aportes de mejoramiento.</w:t>
      </w:r>
    </w:p>
    <w:p w14:paraId="137C30FD" w14:textId="77777777" w:rsidR="00253297" w:rsidRDefault="00253297">
      <w:pPr>
        <w:spacing w:after="0" w:line="240" w:lineRule="auto"/>
        <w:ind w:left="1065"/>
        <w:jc w:val="both"/>
        <w:rPr>
          <w:rFonts w:ascii="Arial" w:eastAsia="Arial" w:hAnsi="Arial" w:cs="Arial"/>
          <w:color w:val="000000"/>
          <w:sz w:val="24"/>
          <w:szCs w:val="24"/>
        </w:rPr>
      </w:pPr>
    </w:p>
    <w:p w14:paraId="1E70225E" w14:textId="77777777" w:rsidR="00253297" w:rsidRDefault="00DA2EB3">
      <w:pPr>
        <w:numPr>
          <w:ilvl w:val="0"/>
          <w:numId w:val="13"/>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Se deben considerar momentos de diálogo con estudiantes y sus familias, identificando las condiciones para la continuidad del proceso enseñanza-aprendizaje, viabilizando las condiciones para su materialización efectiva.</w:t>
      </w:r>
    </w:p>
    <w:p w14:paraId="4EE33C6D" w14:textId="77777777" w:rsidR="00253297" w:rsidRDefault="00253297">
      <w:pPr>
        <w:spacing w:after="0" w:line="240" w:lineRule="auto"/>
        <w:ind w:left="1065"/>
        <w:jc w:val="both"/>
        <w:rPr>
          <w:rFonts w:ascii="Arial" w:eastAsia="Arial" w:hAnsi="Arial" w:cs="Arial"/>
          <w:color w:val="000000"/>
          <w:sz w:val="24"/>
          <w:szCs w:val="24"/>
        </w:rPr>
      </w:pPr>
    </w:p>
    <w:p w14:paraId="7E91F7FD" w14:textId="77777777" w:rsidR="00253297" w:rsidRDefault="00DA2EB3">
      <w:pPr>
        <w:numPr>
          <w:ilvl w:val="0"/>
          <w:numId w:val="13"/>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Los aprendizajes alineados con los proyectos transversales.</w:t>
      </w:r>
    </w:p>
    <w:p w14:paraId="40E38F4F" w14:textId="77777777" w:rsidR="00253297" w:rsidRDefault="00253297">
      <w:pPr>
        <w:spacing w:after="0"/>
        <w:ind w:left="720"/>
        <w:rPr>
          <w:rFonts w:ascii="Arial" w:eastAsia="Arial" w:hAnsi="Arial" w:cs="Arial"/>
          <w:color w:val="000000"/>
          <w:sz w:val="24"/>
          <w:szCs w:val="24"/>
        </w:rPr>
      </w:pPr>
    </w:p>
    <w:p w14:paraId="74FDA0D7" w14:textId="77777777" w:rsidR="00253297" w:rsidRDefault="00DA2EB3">
      <w:pPr>
        <w:numPr>
          <w:ilvl w:val="0"/>
          <w:numId w:val="13"/>
        </w:numPr>
        <w:spacing w:after="200" w:line="240" w:lineRule="auto"/>
        <w:jc w:val="both"/>
        <w:rPr>
          <w:rFonts w:ascii="Arial" w:eastAsia="Arial" w:hAnsi="Arial" w:cs="Arial"/>
          <w:color w:val="000000"/>
          <w:sz w:val="24"/>
          <w:szCs w:val="24"/>
        </w:rPr>
      </w:pPr>
      <w:r>
        <w:rPr>
          <w:rFonts w:ascii="Arial" w:eastAsia="Arial" w:hAnsi="Arial" w:cs="Arial"/>
          <w:color w:val="000000"/>
          <w:sz w:val="24"/>
          <w:szCs w:val="24"/>
        </w:rPr>
        <w:t>Implementación de estrategias para recoger las evidencias del trabajo elaborado en casa, para poderlo valorar.</w:t>
      </w:r>
    </w:p>
    <w:p w14:paraId="41103B76" w14:textId="77777777" w:rsidR="00253297" w:rsidRDefault="00DA2EB3">
      <w:pPr>
        <w:spacing w:after="200" w:line="240" w:lineRule="auto"/>
        <w:jc w:val="both"/>
        <w:rPr>
          <w:rFonts w:ascii="Arial" w:eastAsia="Arial" w:hAnsi="Arial" w:cs="Arial"/>
          <w:b/>
          <w:sz w:val="24"/>
          <w:szCs w:val="24"/>
        </w:rPr>
      </w:pPr>
      <w:r>
        <w:rPr>
          <w:rFonts w:ascii="Arial" w:eastAsia="Arial" w:hAnsi="Arial" w:cs="Arial"/>
          <w:b/>
          <w:sz w:val="24"/>
          <w:szCs w:val="24"/>
        </w:rPr>
        <w:t>ARTÍCULO 21</w:t>
      </w:r>
      <w:r>
        <w:rPr>
          <w:rFonts w:ascii="Arial" w:eastAsia="Arial" w:hAnsi="Arial" w:cs="Arial"/>
          <w:sz w:val="24"/>
          <w:szCs w:val="24"/>
        </w:rPr>
        <w:t>.</w:t>
      </w:r>
      <w:r>
        <w:rPr>
          <w:rFonts w:ascii="Arial" w:eastAsia="Arial" w:hAnsi="Arial" w:cs="Arial"/>
          <w:b/>
          <w:sz w:val="24"/>
          <w:szCs w:val="24"/>
        </w:rPr>
        <w:t xml:space="preserve"> INSTRUMENTOS DE EVALUACIÓN. </w:t>
      </w:r>
    </w:p>
    <w:p w14:paraId="26C5F250" w14:textId="77777777" w:rsidR="00253297" w:rsidRDefault="00DA2EB3">
      <w:pPr>
        <w:numPr>
          <w:ilvl w:val="0"/>
          <w:numId w:val="15"/>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Técnicas de Observación: Como:  Diarios de clase, guía de observación.</w:t>
      </w:r>
    </w:p>
    <w:p w14:paraId="12EDB5BE" w14:textId="77777777" w:rsidR="00253297" w:rsidRDefault="00DA2EB3">
      <w:pPr>
        <w:numPr>
          <w:ilvl w:val="0"/>
          <w:numId w:val="15"/>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Técnicas de Interrogatorio: Como:  Ensayos, pruebas escritas.</w:t>
      </w:r>
    </w:p>
    <w:p w14:paraId="4461E2DC" w14:textId="77777777" w:rsidR="00253297" w:rsidRDefault="00DA2EB3">
      <w:pPr>
        <w:numPr>
          <w:ilvl w:val="0"/>
          <w:numId w:val="15"/>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Técnicas para el análisis de desempeño: Portafolios, rubricas, listas de     chequeo, talleres, consultas, conversatorios, debates, foros, paneles, exposiciones y otras estrategias. </w:t>
      </w:r>
    </w:p>
    <w:p w14:paraId="7A48EB88" w14:textId="77777777" w:rsidR="00253297" w:rsidRDefault="00DA2EB3">
      <w:pPr>
        <w:numPr>
          <w:ilvl w:val="0"/>
          <w:numId w:val="15"/>
        </w:numPr>
        <w:spacing w:after="0" w:line="240" w:lineRule="auto"/>
        <w:jc w:val="both"/>
        <w:rPr>
          <w:rFonts w:ascii="Arial" w:eastAsia="Arial" w:hAnsi="Arial" w:cs="Arial"/>
          <w:sz w:val="24"/>
          <w:szCs w:val="24"/>
        </w:rPr>
      </w:pPr>
      <w:r>
        <w:rPr>
          <w:rFonts w:ascii="Arial" w:eastAsia="Arial" w:hAnsi="Arial" w:cs="Arial"/>
          <w:sz w:val="24"/>
          <w:szCs w:val="24"/>
        </w:rPr>
        <w:t xml:space="preserve">Técnicas de desempeño: videos, fotos, cuadernos de los estudiantes,     </w:t>
      </w:r>
    </w:p>
    <w:p w14:paraId="5A80C9E6" w14:textId="77777777" w:rsidR="00253297" w:rsidRDefault="00DA2EB3">
      <w:pPr>
        <w:numPr>
          <w:ilvl w:val="0"/>
          <w:numId w:val="15"/>
        </w:numPr>
        <w:spacing w:after="0" w:line="240" w:lineRule="auto"/>
        <w:jc w:val="both"/>
        <w:rPr>
          <w:rFonts w:ascii="Arial" w:eastAsia="Arial" w:hAnsi="Arial" w:cs="Arial"/>
          <w:sz w:val="24"/>
          <w:szCs w:val="24"/>
        </w:rPr>
      </w:pPr>
      <w:r>
        <w:rPr>
          <w:rFonts w:ascii="Arial" w:eastAsia="Arial" w:hAnsi="Arial" w:cs="Arial"/>
          <w:sz w:val="24"/>
          <w:szCs w:val="24"/>
        </w:rPr>
        <w:t xml:space="preserve">Aplicativas digitales mediante conexión a internet como zoom, </w:t>
      </w:r>
      <w:proofErr w:type="spellStart"/>
      <w:r>
        <w:rPr>
          <w:rFonts w:ascii="Arial" w:eastAsia="Arial" w:hAnsi="Arial" w:cs="Arial"/>
          <w:sz w:val="24"/>
          <w:szCs w:val="24"/>
        </w:rPr>
        <w:t>meet</w:t>
      </w:r>
      <w:proofErr w:type="spellEnd"/>
      <w:r>
        <w:rPr>
          <w:rFonts w:ascii="Arial" w:eastAsia="Arial" w:hAnsi="Arial" w:cs="Arial"/>
          <w:sz w:val="24"/>
          <w:szCs w:val="24"/>
        </w:rPr>
        <w:t xml:space="preserve">, </w:t>
      </w:r>
      <w:proofErr w:type="spellStart"/>
      <w:r>
        <w:rPr>
          <w:rFonts w:ascii="Arial" w:eastAsia="Arial" w:hAnsi="Arial" w:cs="Arial"/>
          <w:sz w:val="24"/>
          <w:szCs w:val="24"/>
        </w:rPr>
        <w:t>Whats</w:t>
      </w:r>
      <w:proofErr w:type="spellEnd"/>
      <w:r>
        <w:rPr>
          <w:rFonts w:ascii="Arial" w:eastAsia="Arial" w:hAnsi="Arial" w:cs="Arial"/>
          <w:sz w:val="24"/>
          <w:szCs w:val="24"/>
        </w:rPr>
        <w:t xml:space="preserve"> App en audios, llamadas, preguntas sobre el procedimiento, laboratorios, etc.</w:t>
      </w:r>
    </w:p>
    <w:p w14:paraId="19CE6263" w14:textId="77777777" w:rsidR="00253297" w:rsidRDefault="00DA2EB3">
      <w:pPr>
        <w:numPr>
          <w:ilvl w:val="0"/>
          <w:numId w:val="15"/>
        </w:numPr>
        <w:spacing w:after="0" w:line="240" w:lineRule="auto"/>
        <w:jc w:val="both"/>
        <w:rPr>
          <w:rFonts w:ascii="Arial" w:eastAsia="Arial" w:hAnsi="Arial" w:cs="Arial"/>
          <w:sz w:val="24"/>
          <w:szCs w:val="24"/>
        </w:rPr>
      </w:pPr>
      <w:r>
        <w:rPr>
          <w:rFonts w:ascii="Arial" w:eastAsia="Arial" w:hAnsi="Arial" w:cs="Arial"/>
          <w:sz w:val="24"/>
          <w:szCs w:val="24"/>
        </w:rPr>
        <w:t>*Acceso a la radio y a la televisión.</w:t>
      </w:r>
    </w:p>
    <w:p w14:paraId="1DA11DAC" w14:textId="77777777" w:rsidR="00253297" w:rsidRDefault="00253297">
      <w:pPr>
        <w:spacing w:after="0" w:line="240" w:lineRule="auto"/>
        <w:ind w:left="2160"/>
        <w:jc w:val="both"/>
        <w:rPr>
          <w:rFonts w:ascii="Arial" w:eastAsia="Arial" w:hAnsi="Arial" w:cs="Arial"/>
          <w:strike/>
          <w:sz w:val="24"/>
          <w:szCs w:val="24"/>
        </w:rPr>
      </w:pPr>
    </w:p>
    <w:p w14:paraId="48FC21AE" w14:textId="77777777" w:rsidR="00253297" w:rsidRDefault="00DA2EB3">
      <w:pPr>
        <w:spacing w:after="200" w:line="240" w:lineRule="auto"/>
        <w:jc w:val="both"/>
        <w:rPr>
          <w:rFonts w:ascii="Arial" w:eastAsia="Arial" w:hAnsi="Arial" w:cs="Arial"/>
          <w:b/>
          <w:sz w:val="24"/>
          <w:szCs w:val="24"/>
        </w:rPr>
      </w:pPr>
      <w:r>
        <w:rPr>
          <w:rFonts w:ascii="Arial" w:eastAsia="Arial" w:hAnsi="Arial" w:cs="Arial"/>
          <w:b/>
          <w:sz w:val="24"/>
          <w:szCs w:val="24"/>
        </w:rPr>
        <w:t>ARTÍCULO 22.</w:t>
      </w:r>
      <w:r>
        <w:rPr>
          <w:rFonts w:ascii="Arial" w:eastAsia="Arial" w:hAnsi="Arial" w:cs="Arial"/>
          <w:sz w:val="24"/>
          <w:szCs w:val="24"/>
        </w:rPr>
        <w:t xml:space="preserve"> </w:t>
      </w:r>
      <w:r>
        <w:rPr>
          <w:rFonts w:ascii="Arial" w:eastAsia="Arial" w:hAnsi="Arial" w:cs="Arial"/>
          <w:b/>
          <w:sz w:val="24"/>
          <w:szCs w:val="24"/>
        </w:rPr>
        <w:t>CRITERIOS DE PROMOCIÓN</w:t>
      </w:r>
    </w:p>
    <w:p w14:paraId="0BA4F405" w14:textId="77777777" w:rsidR="00253297" w:rsidRDefault="00DA2EB3">
      <w:pPr>
        <w:spacing w:after="200" w:line="240" w:lineRule="auto"/>
        <w:jc w:val="both"/>
        <w:rPr>
          <w:rFonts w:ascii="Arial" w:eastAsia="Arial" w:hAnsi="Arial" w:cs="Arial"/>
          <w:sz w:val="24"/>
          <w:szCs w:val="24"/>
        </w:rPr>
      </w:pPr>
      <w:r>
        <w:rPr>
          <w:rFonts w:ascii="Arial" w:eastAsia="Arial" w:hAnsi="Arial" w:cs="Arial"/>
          <w:sz w:val="24"/>
          <w:szCs w:val="24"/>
        </w:rPr>
        <w:t>Se entiende por promoción, el aval   que se da por parte de cada docente en primera instancia, desde su área   o asignatura   por haberse alcanzado los logros básicos o satisfactorio, y posteriormente por la institución cuando se han reunido los requerimientos que el sistema de    evaluación institucional ha establecido para la continuidad y permanencia de los estudiantes.</w:t>
      </w:r>
    </w:p>
    <w:p w14:paraId="52321532" w14:textId="77777777" w:rsidR="00253297" w:rsidRDefault="00DA2EB3">
      <w:pPr>
        <w:spacing w:after="200" w:line="240" w:lineRule="auto"/>
        <w:jc w:val="both"/>
        <w:rPr>
          <w:rFonts w:ascii="Arial" w:eastAsia="Arial" w:hAnsi="Arial" w:cs="Arial"/>
          <w:sz w:val="24"/>
          <w:szCs w:val="24"/>
        </w:rPr>
      </w:pPr>
      <w:r>
        <w:rPr>
          <w:rFonts w:ascii="Arial" w:eastAsia="Arial" w:hAnsi="Arial" w:cs="Arial"/>
          <w:sz w:val="24"/>
          <w:szCs w:val="24"/>
        </w:rPr>
        <w:t xml:space="preserve">La </w:t>
      </w:r>
      <w:r>
        <w:rPr>
          <w:rFonts w:ascii="Arial" w:eastAsia="Arial" w:hAnsi="Arial" w:cs="Arial"/>
          <w:b/>
          <w:sz w:val="24"/>
          <w:szCs w:val="24"/>
        </w:rPr>
        <w:t>PROMOCIÓN</w:t>
      </w:r>
      <w:r>
        <w:rPr>
          <w:rFonts w:ascii="Arial" w:eastAsia="Arial" w:hAnsi="Arial" w:cs="Arial"/>
          <w:sz w:val="24"/>
          <w:szCs w:val="24"/>
        </w:rPr>
        <w:t xml:space="preserve"> se da cuando el estudiante ha alcanzado en definitiva los niveles   básicos de competencia en </w:t>
      </w:r>
      <w:r>
        <w:rPr>
          <w:rFonts w:ascii="Arial" w:eastAsia="Arial" w:hAnsi="Arial" w:cs="Arial"/>
          <w:b/>
          <w:sz w:val="24"/>
          <w:szCs w:val="24"/>
        </w:rPr>
        <w:t>TODAS LAS AREAS   Y /O</w:t>
      </w:r>
      <w:r>
        <w:rPr>
          <w:rFonts w:ascii="Arial" w:eastAsia="Arial" w:hAnsi="Arial" w:cs="Arial"/>
          <w:sz w:val="24"/>
          <w:szCs w:val="24"/>
        </w:rPr>
        <w:t xml:space="preserve">   </w:t>
      </w:r>
      <w:r>
        <w:rPr>
          <w:rFonts w:ascii="Arial" w:eastAsia="Arial" w:hAnsi="Arial" w:cs="Arial"/>
          <w:b/>
          <w:sz w:val="24"/>
          <w:szCs w:val="24"/>
        </w:rPr>
        <w:t>ASIGNATURAS</w:t>
      </w:r>
      <w:r>
        <w:rPr>
          <w:rFonts w:ascii="Arial" w:eastAsia="Arial" w:hAnsi="Arial" w:cs="Arial"/>
          <w:sz w:val="24"/>
          <w:szCs w:val="24"/>
        </w:rPr>
        <w:t xml:space="preserve">   del plan de estudio, es decir, que se ubiquen en las escalas de desempeño básico   o satisfactorio en todas las áreas.</w:t>
      </w:r>
    </w:p>
    <w:p w14:paraId="6663ED89" w14:textId="77777777" w:rsidR="00253297" w:rsidRDefault="00DA2EB3">
      <w:pPr>
        <w:spacing w:after="200" w:line="240" w:lineRule="auto"/>
        <w:jc w:val="both"/>
        <w:rPr>
          <w:rFonts w:ascii="Arial" w:eastAsia="Arial" w:hAnsi="Arial" w:cs="Arial"/>
          <w:sz w:val="24"/>
          <w:szCs w:val="24"/>
        </w:rPr>
      </w:pPr>
      <w:r>
        <w:rPr>
          <w:rFonts w:ascii="Arial" w:eastAsia="Arial" w:hAnsi="Arial" w:cs="Arial"/>
          <w:sz w:val="24"/>
          <w:szCs w:val="24"/>
        </w:rPr>
        <w:t>Los   estudiantes pasarán   de un grado a otro al terminar el año lectivo si han obtenido los desempeños básicos establecidos para cada grado y sus respectivas áreas.</w:t>
      </w:r>
    </w:p>
    <w:p w14:paraId="229CA0D3" w14:textId="77777777" w:rsidR="00253297" w:rsidRDefault="00DA2EB3">
      <w:pPr>
        <w:spacing w:after="200" w:line="240" w:lineRule="auto"/>
        <w:jc w:val="both"/>
        <w:rPr>
          <w:rFonts w:ascii="Arial" w:eastAsia="Arial" w:hAnsi="Arial" w:cs="Arial"/>
          <w:b/>
          <w:sz w:val="24"/>
          <w:szCs w:val="24"/>
        </w:rPr>
      </w:pPr>
      <w:r>
        <w:rPr>
          <w:rFonts w:ascii="Arial" w:eastAsia="Arial" w:hAnsi="Arial" w:cs="Arial"/>
          <w:b/>
          <w:sz w:val="24"/>
          <w:szCs w:val="24"/>
        </w:rPr>
        <w:t>ARTÍCULO 23.</w:t>
      </w:r>
      <w:r>
        <w:rPr>
          <w:rFonts w:ascii="Arial" w:eastAsia="Arial" w:hAnsi="Arial" w:cs="Arial"/>
          <w:sz w:val="24"/>
          <w:szCs w:val="24"/>
        </w:rPr>
        <w:t xml:space="preserve"> </w:t>
      </w:r>
      <w:r>
        <w:rPr>
          <w:rFonts w:ascii="Arial" w:eastAsia="Arial" w:hAnsi="Arial" w:cs="Arial"/>
          <w:b/>
          <w:sz w:val="24"/>
          <w:szCs w:val="24"/>
        </w:rPr>
        <w:t xml:space="preserve">PROMOCIÓN PARA ESTUDIANTES CON DISCAPACIDAD. </w:t>
      </w:r>
    </w:p>
    <w:p w14:paraId="6DD28263" w14:textId="77777777" w:rsidR="00253297" w:rsidRDefault="00DA2EB3">
      <w:pPr>
        <w:spacing w:after="20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Tal como lo refiere el decreto 1421 de 2017, en su </w:t>
      </w:r>
      <w:r>
        <w:rPr>
          <w:rFonts w:ascii="Arial" w:eastAsia="Arial" w:hAnsi="Arial" w:cs="Arial"/>
          <w:b/>
          <w:sz w:val="24"/>
          <w:szCs w:val="24"/>
          <w:highlight w:val="white"/>
        </w:rPr>
        <w:t>Artículo 2.3.3.3.3.6. “Promoción</w:t>
      </w:r>
      <w:r>
        <w:rPr>
          <w:rFonts w:ascii="Arial" w:eastAsia="Arial" w:hAnsi="Arial" w:cs="Arial"/>
          <w:b/>
          <w:i/>
          <w:sz w:val="24"/>
          <w:szCs w:val="24"/>
          <w:highlight w:val="white"/>
        </w:rPr>
        <w:t xml:space="preserve"> Escolar</w:t>
      </w:r>
      <w:r>
        <w:rPr>
          <w:rFonts w:ascii="Arial" w:eastAsia="Arial" w:hAnsi="Arial" w:cs="Arial"/>
          <w:sz w:val="24"/>
          <w:szCs w:val="24"/>
          <w:highlight w:val="white"/>
        </w:rPr>
        <w:t>. Cada establecimiento educativo determinará los criterios de promoción escolar de acuerdo con el sistema institucional de evaluación de los estudiantes. Asimismo, el establecimiento educativo definirá el porcentaje de asistencia que incida en la promoción del estudiante. </w:t>
      </w:r>
    </w:p>
    <w:p w14:paraId="3FE0F199" w14:textId="77777777" w:rsidR="00253297" w:rsidRDefault="00DA2EB3">
      <w:pPr>
        <w:spacing w:after="200" w:line="240" w:lineRule="auto"/>
        <w:jc w:val="both"/>
        <w:rPr>
          <w:rFonts w:ascii="Arial" w:eastAsia="Arial" w:hAnsi="Arial" w:cs="Arial"/>
          <w:sz w:val="24"/>
          <w:szCs w:val="24"/>
          <w:highlight w:val="white"/>
        </w:rPr>
      </w:pPr>
      <w:r>
        <w:rPr>
          <w:rFonts w:ascii="Arial" w:eastAsia="Arial" w:hAnsi="Arial" w:cs="Arial"/>
          <w:sz w:val="24"/>
          <w:szCs w:val="24"/>
          <w:highlight w:val="white"/>
        </w:rPr>
        <w:t> Cuando un establecimiento educativo determine que un estudiante no puede ser promovido al grado siguiente, debe garantizarle, en todos los casos, el cupo para que continúe con su proceso formativo. </w:t>
      </w:r>
    </w:p>
    <w:p w14:paraId="33A14822" w14:textId="77777777" w:rsidR="00253297" w:rsidRDefault="00DA2EB3">
      <w:pPr>
        <w:spacing w:after="0" w:line="240"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La promoción de estudiantes con discapacidad en la educación básica y media está regida por las mismas disposiciones establecidas en la presente sección, la cual tendrá en cuenta la flexibilización curricular que realice el establecimiento educativo con base en los resultados de la valoración pedagógica de estos estudiantes, su trayectoria educativa, proyecto de vida, las competencias desarrolladas, las situaciones de repitencia y el riesgo de deserción escolar”.</w:t>
      </w:r>
    </w:p>
    <w:p w14:paraId="4D591A1D" w14:textId="77777777" w:rsidR="00253297" w:rsidRDefault="00253297">
      <w:pPr>
        <w:spacing w:after="0" w:line="240" w:lineRule="auto"/>
        <w:jc w:val="both"/>
        <w:rPr>
          <w:rFonts w:ascii="Arial" w:eastAsia="Arial" w:hAnsi="Arial" w:cs="Arial"/>
          <w:color w:val="000000"/>
          <w:sz w:val="24"/>
          <w:szCs w:val="24"/>
          <w:highlight w:val="white"/>
        </w:rPr>
      </w:pPr>
    </w:p>
    <w:p w14:paraId="6E4BBB99" w14:textId="77777777" w:rsidR="00253297" w:rsidRDefault="00DA2EB3">
      <w:pPr>
        <w:tabs>
          <w:tab w:val="left" w:pos="5220"/>
        </w:tabs>
        <w:spacing w:after="200" w:line="240" w:lineRule="auto"/>
        <w:jc w:val="both"/>
        <w:rPr>
          <w:rFonts w:ascii="Arial" w:eastAsia="Arial" w:hAnsi="Arial" w:cs="Arial"/>
          <w:sz w:val="24"/>
          <w:szCs w:val="24"/>
        </w:rPr>
      </w:pPr>
      <w:r>
        <w:rPr>
          <w:rFonts w:ascii="Arial" w:eastAsia="Arial" w:hAnsi="Arial" w:cs="Arial"/>
          <w:sz w:val="24"/>
          <w:szCs w:val="24"/>
        </w:rPr>
        <w:t xml:space="preserve">Teniendo en cuenta los fundamentos de la inclusión escolar relacionados con igualdad de oportunidades y no nivelación, es evidente que el escolar con discapacidad, no va a alcanzar los mismos logros de sus compañeros de curso y tal sentido es de considerar que hacerlo repetir dos y tres veces un año escolar, no garantiza que adquiera los logros propuestos para el curso y en cambio lesiona su autoestima y violenta su estatus de edad. Es importante entonces que sus logros y esfuerzos sean promovidos y reconocidos, garantizando su promoción dentro del contexto escolar. </w:t>
      </w:r>
    </w:p>
    <w:p w14:paraId="5477B65A" w14:textId="5886B402" w:rsidR="00253297" w:rsidRPr="009E43AD" w:rsidRDefault="00DA2EB3" w:rsidP="009E43AD">
      <w:pPr>
        <w:tabs>
          <w:tab w:val="left" w:pos="5220"/>
        </w:tabs>
        <w:spacing w:after="200" w:line="240" w:lineRule="auto"/>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b/>
          <w:sz w:val="24"/>
          <w:szCs w:val="24"/>
        </w:rPr>
        <w:t>ARTICULO 23.1. CRITERIOS PARA LA PROMOCION DE ESTUDIANTES CON DISCAPACIDAD</w:t>
      </w:r>
    </w:p>
    <w:p w14:paraId="0F9B9056" w14:textId="77777777" w:rsidR="00253297" w:rsidRDefault="00DA2EB3">
      <w:pPr>
        <w:numPr>
          <w:ilvl w:val="0"/>
          <w:numId w:val="32"/>
        </w:numPr>
        <w:rPr>
          <w:rFonts w:ascii="Arial" w:eastAsia="Arial" w:hAnsi="Arial" w:cs="Arial"/>
          <w:b/>
          <w:color w:val="000000"/>
          <w:sz w:val="24"/>
          <w:szCs w:val="24"/>
        </w:rPr>
      </w:pPr>
      <w:r>
        <w:rPr>
          <w:rFonts w:ascii="Arial" w:eastAsia="Arial" w:hAnsi="Arial" w:cs="Arial"/>
          <w:b/>
          <w:color w:val="000000"/>
          <w:sz w:val="24"/>
          <w:szCs w:val="24"/>
        </w:rPr>
        <w:t>Evaluación diagnostica inicial</w:t>
      </w:r>
    </w:p>
    <w:p w14:paraId="5DFCED76" w14:textId="77777777" w:rsidR="00253297" w:rsidRDefault="00DA2EB3">
      <w:pPr>
        <w:jc w:val="both"/>
        <w:rPr>
          <w:rFonts w:ascii="Arial" w:eastAsia="Arial" w:hAnsi="Arial" w:cs="Arial"/>
          <w:sz w:val="24"/>
          <w:szCs w:val="24"/>
        </w:rPr>
      </w:pPr>
      <w:r>
        <w:rPr>
          <w:rFonts w:ascii="Arial" w:eastAsia="Arial" w:hAnsi="Arial" w:cs="Arial"/>
          <w:sz w:val="24"/>
          <w:szCs w:val="24"/>
        </w:rPr>
        <w:t>El proceso de evaluación de aprendizaje de estudiantes con</w:t>
      </w:r>
      <w:r>
        <w:rPr>
          <w:rFonts w:ascii="Arial" w:eastAsia="Arial" w:hAnsi="Arial" w:cs="Arial"/>
          <w:sz w:val="24"/>
          <w:szCs w:val="24"/>
          <w:highlight w:val="white"/>
        </w:rPr>
        <w:t xml:space="preserve"> discapacidad o con problemas de aprendizaje, se inicia con el diagnóstico inicial de las competencias académicas y sociales (preferentemente con el acompañamiento de un profesional de apoyo) que indica el nivel de conocimientos al inicio del</w:t>
      </w:r>
      <w:r>
        <w:rPr>
          <w:rFonts w:ascii="Arial" w:eastAsia="Arial" w:hAnsi="Arial" w:cs="Arial"/>
          <w:sz w:val="24"/>
          <w:szCs w:val="24"/>
        </w:rPr>
        <w:t xml:space="preserve"> año escolar, lo que permitirá darle continuidad en el grado que le corresponda, según sus fortalezas y debilidades para orientar el Plan Individual de Ajustes Razonables –PIAR- que el docente debe diseñar para el estudiante. No solo se tendrán en cuenta los aprendizajes, sino la forma de relacionarse con los demás compañeros, el uso que tiene de sus recursos comunicativos, su autodominio, es decir se evaluará de manera integral.</w:t>
      </w:r>
    </w:p>
    <w:p w14:paraId="4B2EA6E0" w14:textId="77777777" w:rsidR="00253297" w:rsidRDefault="00DA2EB3">
      <w:pPr>
        <w:jc w:val="both"/>
        <w:rPr>
          <w:rFonts w:ascii="Arial" w:eastAsia="Arial" w:hAnsi="Arial" w:cs="Arial"/>
          <w:sz w:val="24"/>
          <w:szCs w:val="24"/>
        </w:rPr>
      </w:pPr>
      <w:r>
        <w:rPr>
          <w:rFonts w:ascii="Arial" w:eastAsia="Arial" w:hAnsi="Arial" w:cs="Arial"/>
          <w:sz w:val="24"/>
          <w:szCs w:val="24"/>
        </w:rPr>
        <w:t>Este proceso tiene una duración de un mes o mes y medio, contados a partir del inicio del año escolar, en donde el docente y el estudiante crearan las condiciones necesarias para desarrollar el PIAR.</w:t>
      </w:r>
    </w:p>
    <w:p w14:paraId="57C4C580" w14:textId="77777777" w:rsidR="00253297" w:rsidRDefault="00DA2EB3">
      <w:pPr>
        <w:numPr>
          <w:ilvl w:val="0"/>
          <w:numId w:val="32"/>
        </w:numPr>
        <w:jc w:val="both"/>
        <w:rPr>
          <w:rFonts w:ascii="Arial" w:eastAsia="Arial" w:hAnsi="Arial" w:cs="Arial"/>
          <w:color w:val="000000"/>
          <w:sz w:val="24"/>
          <w:szCs w:val="24"/>
        </w:rPr>
      </w:pPr>
      <w:r>
        <w:rPr>
          <w:rFonts w:ascii="Arial" w:eastAsia="Arial" w:hAnsi="Arial" w:cs="Arial"/>
          <w:b/>
          <w:color w:val="000000"/>
          <w:sz w:val="24"/>
          <w:szCs w:val="24"/>
        </w:rPr>
        <w:t>Evaluación formativa</w:t>
      </w:r>
    </w:p>
    <w:p w14:paraId="32D9AF72" w14:textId="77777777" w:rsidR="00253297" w:rsidRDefault="00DA2EB3">
      <w:pPr>
        <w:jc w:val="both"/>
        <w:rPr>
          <w:rFonts w:ascii="Arial" w:eastAsia="Arial" w:hAnsi="Arial" w:cs="Arial"/>
          <w:sz w:val="24"/>
          <w:szCs w:val="24"/>
          <w:highlight w:val="white"/>
        </w:rPr>
      </w:pPr>
      <w:r>
        <w:rPr>
          <w:rFonts w:ascii="Arial" w:eastAsia="Arial" w:hAnsi="Arial" w:cs="Arial"/>
          <w:sz w:val="24"/>
          <w:szCs w:val="24"/>
        </w:rPr>
        <w:t>Transcurre durante todo el proceso de aprendizaje con las estrategias, procedimientos, técnicas e instrumentos que utiliza el docente para evidenciar fortalezas, habilidades y destrezas de los estudiantes, además de permitir la toma de decisiones del docente para atender</w:t>
      </w:r>
      <w:r>
        <w:rPr>
          <w:rFonts w:ascii="Arial" w:eastAsia="Arial" w:hAnsi="Arial" w:cs="Arial"/>
          <w:sz w:val="24"/>
          <w:szCs w:val="24"/>
          <w:highlight w:val="white"/>
        </w:rPr>
        <w:t xml:space="preserve"> el proceso de aprendizaje y el planteamiento didáctico de las clases, dentro de las cuales se ha considerar: </w:t>
      </w:r>
    </w:p>
    <w:p w14:paraId="12E14CBA" w14:textId="77777777" w:rsidR="008D593C" w:rsidRDefault="008D593C">
      <w:pPr>
        <w:jc w:val="both"/>
        <w:rPr>
          <w:rFonts w:ascii="Arial" w:eastAsia="Arial" w:hAnsi="Arial" w:cs="Arial"/>
          <w:sz w:val="24"/>
          <w:szCs w:val="24"/>
          <w:highlight w:val="white"/>
        </w:rPr>
      </w:pPr>
    </w:p>
    <w:p w14:paraId="5BE0A28C" w14:textId="77777777" w:rsidR="008D593C" w:rsidRDefault="008D593C">
      <w:pPr>
        <w:jc w:val="both"/>
        <w:rPr>
          <w:rFonts w:ascii="Arial" w:eastAsia="Arial" w:hAnsi="Arial" w:cs="Arial"/>
          <w:sz w:val="24"/>
          <w:szCs w:val="24"/>
          <w:highlight w:val="white"/>
        </w:rPr>
      </w:pPr>
    </w:p>
    <w:p w14:paraId="642C6A20" w14:textId="77777777" w:rsidR="00253297" w:rsidRDefault="00DA2EB3">
      <w:pPr>
        <w:numPr>
          <w:ilvl w:val="0"/>
          <w:numId w:val="11"/>
        </w:numPr>
        <w:rPr>
          <w:rFonts w:ascii="Arial" w:eastAsia="Arial" w:hAnsi="Arial" w:cs="Arial"/>
          <w:b/>
          <w:sz w:val="24"/>
          <w:szCs w:val="24"/>
          <w:highlight w:val="white"/>
        </w:rPr>
      </w:pPr>
      <w:r>
        <w:rPr>
          <w:rFonts w:ascii="Arial" w:eastAsia="Arial" w:hAnsi="Arial" w:cs="Arial"/>
          <w:b/>
          <w:sz w:val="24"/>
          <w:szCs w:val="24"/>
          <w:highlight w:val="white"/>
        </w:rPr>
        <w:t xml:space="preserve">Técnicas de evaluación </w:t>
      </w:r>
    </w:p>
    <w:p w14:paraId="16F032EE" w14:textId="77777777" w:rsidR="00253297" w:rsidRDefault="00DA2EB3">
      <w:pPr>
        <w:jc w:val="both"/>
        <w:rPr>
          <w:rFonts w:ascii="Arial" w:eastAsia="Arial" w:hAnsi="Arial" w:cs="Arial"/>
          <w:sz w:val="24"/>
          <w:szCs w:val="24"/>
        </w:rPr>
      </w:pPr>
      <w:r>
        <w:rPr>
          <w:rFonts w:ascii="Arial" w:eastAsia="Arial" w:hAnsi="Arial" w:cs="Arial"/>
          <w:sz w:val="24"/>
          <w:szCs w:val="24"/>
        </w:rPr>
        <w:t>El docente podrá utilizar diversas técnicas para evaluar, que le permitan utilizar las más pertinentes para apoyar a</w:t>
      </w:r>
      <w:r>
        <w:rPr>
          <w:rFonts w:ascii="Arial" w:eastAsia="Arial" w:hAnsi="Arial" w:cs="Arial"/>
          <w:sz w:val="24"/>
          <w:szCs w:val="24"/>
          <w:highlight w:val="white"/>
        </w:rPr>
        <w:t xml:space="preserve"> los estudiantes con discapacidad o con problemas de aprendizaje Estas técnicas pueden ser de categoría individual, de afianzamiento en casa y grupal; ésta última categoría</w:t>
      </w:r>
      <w:r>
        <w:rPr>
          <w:rFonts w:ascii="Arial" w:eastAsia="Arial" w:hAnsi="Arial" w:cs="Arial"/>
          <w:sz w:val="24"/>
          <w:szCs w:val="24"/>
        </w:rPr>
        <w:t xml:space="preserve"> debe permitir intervenir en grupos heterogéneos (estudiantes con diferentes capacidades) o grupos flexibles (los estudiantes trabajan a su propio ritmo de aprendizaje lo que favorece la comunicación y las interrelaciones).</w:t>
      </w:r>
    </w:p>
    <w:p w14:paraId="17DE9E1E" w14:textId="77777777" w:rsidR="00253297" w:rsidRDefault="00DA2EB3">
      <w:pPr>
        <w:numPr>
          <w:ilvl w:val="0"/>
          <w:numId w:val="11"/>
        </w:numPr>
        <w:rPr>
          <w:rFonts w:ascii="Arial" w:eastAsia="Arial" w:hAnsi="Arial" w:cs="Arial"/>
          <w:b/>
          <w:sz w:val="24"/>
          <w:szCs w:val="24"/>
        </w:rPr>
      </w:pPr>
      <w:r>
        <w:rPr>
          <w:rFonts w:ascii="Arial" w:eastAsia="Arial" w:hAnsi="Arial" w:cs="Arial"/>
          <w:b/>
          <w:sz w:val="24"/>
          <w:szCs w:val="24"/>
        </w:rPr>
        <w:t xml:space="preserve">Evaluación del ambiente de aprendizaje </w:t>
      </w:r>
    </w:p>
    <w:p w14:paraId="5264AD94" w14:textId="77777777" w:rsidR="00253297" w:rsidRDefault="00DA2EB3">
      <w:pPr>
        <w:jc w:val="both"/>
        <w:rPr>
          <w:rFonts w:ascii="Arial" w:eastAsia="Arial" w:hAnsi="Arial" w:cs="Arial"/>
          <w:sz w:val="24"/>
          <w:szCs w:val="24"/>
        </w:rPr>
      </w:pPr>
      <w:r>
        <w:rPr>
          <w:rFonts w:ascii="Arial" w:eastAsia="Arial" w:hAnsi="Arial" w:cs="Arial"/>
          <w:sz w:val="24"/>
          <w:szCs w:val="24"/>
        </w:rPr>
        <w:t xml:space="preserve">Evaluar el ambiente es importante para determinar qué tan positivas o amigables son las técnicas, estrategias, metodologías y apoyo que se da a los estudiantes con </w:t>
      </w:r>
      <w:r>
        <w:rPr>
          <w:rFonts w:ascii="Arial" w:eastAsia="Arial" w:hAnsi="Arial" w:cs="Arial"/>
          <w:sz w:val="24"/>
          <w:szCs w:val="24"/>
          <w:highlight w:val="white"/>
        </w:rPr>
        <w:t xml:space="preserve">discapacidad o con problemas de </w:t>
      </w:r>
      <w:proofErr w:type="gramStart"/>
      <w:r>
        <w:rPr>
          <w:rFonts w:ascii="Arial" w:eastAsia="Arial" w:hAnsi="Arial" w:cs="Arial"/>
          <w:sz w:val="24"/>
          <w:szCs w:val="24"/>
          <w:highlight w:val="white"/>
        </w:rPr>
        <w:t>aprendizaje</w:t>
      </w:r>
      <w:r>
        <w:rPr>
          <w:rFonts w:ascii="Arial" w:eastAsia="Arial" w:hAnsi="Arial" w:cs="Arial"/>
          <w:sz w:val="24"/>
          <w:szCs w:val="24"/>
        </w:rPr>
        <w:t xml:space="preserve">  en</w:t>
      </w:r>
      <w:proofErr w:type="gramEnd"/>
      <w:r>
        <w:rPr>
          <w:rFonts w:ascii="Arial" w:eastAsia="Arial" w:hAnsi="Arial" w:cs="Arial"/>
          <w:sz w:val="24"/>
          <w:szCs w:val="24"/>
        </w:rPr>
        <w:t xml:space="preserve"> el aula. Esta evaluación se hará dos veces en el año escolar (anexo).</w:t>
      </w:r>
    </w:p>
    <w:p w14:paraId="7B63E7F2" w14:textId="77777777" w:rsidR="00253297" w:rsidRDefault="00DA2EB3">
      <w:pPr>
        <w:numPr>
          <w:ilvl w:val="0"/>
          <w:numId w:val="11"/>
        </w:numPr>
        <w:rPr>
          <w:rFonts w:ascii="Arial" w:eastAsia="Arial" w:hAnsi="Arial" w:cs="Arial"/>
          <w:b/>
          <w:sz w:val="24"/>
          <w:szCs w:val="24"/>
        </w:rPr>
      </w:pPr>
      <w:r>
        <w:rPr>
          <w:rFonts w:ascii="Arial" w:eastAsia="Arial" w:hAnsi="Arial" w:cs="Arial"/>
          <w:b/>
          <w:sz w:val="24"/>
          <w:szCs w:val="24"/>
        </w:rPr>
        <w:t>Evaluación del PIAR</w:t>
      </w:r>
    </w:p>
    <w:p w14:paraId="42C61F4F" w14:textId="77777777" w:rsidR="00253297" w:rsidRDefault="00DA2EB3">
      <w:pPr>
        <w:jc w:val="both"/>
        <w:rPr>
          <w:rFonts w:ascii="Arial" w:eastAsia="Arial" w:hAnsi="Arial" w:cs="Arial"/>
          <w:sz w:val="24"/>
          <w:szCs w:val="24"/>
        </w:rPr>
      </w:pPr>
      <w:r>
        <w:rPr>
          <w:rFonts w:ascii="Arial" w:eastAsia="Arial" w:hAnsi="Arial" w:cs="Arial"/>
          <w:sz w:val="24"/>
          <w:szCs w:val="24"/>
        </w:rPr>
        <w:t>Se realizará al final de cada periodo, para identificar cambios o ajustes. Los encargados de revisarlo serán los coordinadores y los docentes que tengan los estudiantes con</w:t>
      </w:r>
      <w:r>
        <w:rPr>
          <w:rFonts w:ascii="Arial" w:eastAsia="Arial" w:hAnsi="Arial" w:cs="Arial"/>
          <w:sz w:val="24"/>
          <w:szCs w:val="24"/>
          <w:highlight w:val="white"/>
        </w:rPr>
        <w:t xml:space="preserve"> discapacidad o con problemas de aprendizaje</w:t>
      </w:r>
      <w:r>
        <w:rPr>
          <w:rFonts w:ascii="Arial" w:eastAsia="Arial" w:hAnsi="Arial" w:cs="Arial"/>
          <w:sz w:val="24"/>
          <w:szCs w:val="24"/>
        </w:rPr>
        <w:t xml:space="preserve"> en su aula de clases.</w:t>
      </w:r>
    </w:p>
    <w:p w14:paraId="45ABDEDC" w14:textId="77777777" w:rsidR="00253297" w:rsidRDefault="00DA2EB3">
      <w:pPr>
        <w:numPr>
          <w:ilvl w:val="0"/>
          <w:numId w:val="32"/>
        </w:numPr>
        <w:jc w:val="both"/>
        <w:rPr>
          <w:rFonts w:ascii="Arial" w:eastAsia="Arial" w:hAnsi="Arial" w:cs="Arial"/>
          <w:color w:val="000000"/>
          <w:sz w:val="24"/>
          <w:szCs w:val="24"/>
        </w:rPr>
      </w:pPr>
      <w:r>
        <w:rPr>
          <w:rFonts w:ascii="Arial" w:eastAsia="Arial" w:hAnsi="Arial" w:cs="Arial"/>
          <w:b/>
          <w:color w:val="000000"/>
          <w:sz w:val="24"/>
          <w:szCs w:val="24"/>
        </w:rPr>
        <w:t>Evaluación Sumativa</w:t>
      </w:r>
    </w:p>
    <w:p w14:paraId="6D916A7F" w14:textId="77777777" w:rsidR="00253297" w:rsidRDefault="00DA2EB3">
      <w:pPr>
        <w:jc w:val="both"/>
        <w:rPr>
          <w:rFonts w:ascii="Arial" w:eastAsia="Arial" w:hAnsi="Arial" w:cs="Arial"/>
          <w:sz w:val="24"/>
          <w:szCs w:val="24"/>
        </w:rPr>
      </w:pPr>
      <w:r>
        <w:rPr>
          <w:rFonts w:ascii="Arial" w:eastAsia="Arial" w:hAnsi="Arial" w:cs="Arial"/>
          <w:sz w:val="24"/>
          <w:szCs w:val="24"/>
        </w:rPr>
        <w:t>La evaluación sumativa, totaliza el aprendizaje de los estudiantes, midiendo los logros obtenidos durante todo el año lectivo, en todas las dimensiones.</w:t>
      </w:r>
    </w:p>
    <w:p w14:paraId="7EAF7C66" w14:textId="77777777" w:rsidR="00253297" w:rsidRDefault="00DA2EB3">
      <w:pPr>
        <w:jc w:val="both"/>
        <w:rPr>
          <w:rFonts w:ascii="Arial" w:eastAsia="Arial" w:hAnsi="Arial" w:cs="Arial"/>
          <w:sz w:val="24"/>
          <w:szCs w:val="24"/>
        </w:rPr>
      </w:pPr>
      <w:r>
        <w:rPr>
          <w:rFonts w:ascii="Arial" w:eastAsia="Arial" w:hAnsi="Arial" w:cs="Arial"/>
          <w:sz w:val="24"/>
          <w:szCs w:val="24"/>
        </w:rPr>
        <w:t>Las calificaciones que se les asignen, se relacionaran con el alcance de los objetivos de aprendizaje, según las adaptaciones que se hayan realizado a los planes de aula, según las evaluaciones diferenciadas en los casos de discapacidad visual, auditiva, motriz, cognitiva, etc.</w:t>
      </w:r>
    </w:p>
    <w:p w14:paraId="2D445569" w14:textId="77777777" w:rsidR="00253297" w:rsidRDefault="00DA2EB3">
      <w:pPr>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De acuerdo con la resolución 457 de 2016, las personas con alguna condición de discapacidad cognitiva, auditiva o visual, están excluidas de presentar la prueba de inglés. El ICFES, pone a disposición de la población con discapacidad cognitiva o visual una versión del examen de Estado Saber 11. </w:t>
      </w:r>
    </w:p>
    <w:p w14:paraId="318D5677" w14:textId="77777777" w:rsidR="00253297" w:rsidRDefault="00DA2EB3">
      <w:pPr>
        <w:pStyle w:val="Prrafodelista"/>
        <w:numPr>
          <w:ilvl w:val="0"/>
          <w:numId w:val="32"/>
        </w:numPr>
        <w:jc w:val="both"/>
        <w:rPr>
          <w:rFonts w:ascii="Arial" w:eastAsia="Arial" w:hAnsi="Arial" w:cs="Arial"/>
          <w:b/>
          <w:sz w:val="24"/>
          <w:szCs w:val="24"/>
          <w:highlight w:val="white"/>
        </w:rPr>
      </w:pPr>
      <w:r>
        <w:rPr>
          <w:rFonts w:ascii="Arial" w:eastAsia="Arial" w:hAnsi="Arial" w:cs="Arial"/>
          <w:b/>
          <w:sz w:val="24"/>
          <w:szCs w:val="24"/>
          <w:highlight w:val="white"/>
        </w:rPr>
        <w:t>Evaluación del Comportamiento</w:t>
      </w:r>
    </w:p>
    <w:p w14:paraId="163AEB59" w14:textId="77777777" w:rsidR="00253297" w:rsidRDefault="00DA2EB3">
      <w:pPr>
        <w:jc w:val="both"/>
        <w:rPr>
          <w:rFonts w:ascii="Arial" w:eastAsia="Arial" w:hAnsi="Arial" w:cs="Arial"/>
          <w:sz w:val="24"/>
          <w:szCs w:val="24"/>
          <w:highlight w:val="white"/>
        </w:rPr>
      </w:pPr>
      <w:r>
        <w:rPr>
          <w:rFonts w:ascii="Arial" w:eastAsia="Arial" w:hAnsi="Arial" w:cs="Arial"/>
          <w:sz w:val="24"/>
          <w:szCs w:val="24"/>
          <w:highlight w:val="white"/>
        </w:rPr>
        <w:t>La evaluación del comportamiento de los estudiantes con discapacidad o con problemas de aprendizaje dependerá de la actitud con que asuma los estímulos, teniendo en cuenta que en ocasiones las fallas de comportamiento están sujetas a situaciones familiares o del contexto. De allí la importancia de construir valores éticos que fortalezcan la convivencia con los demás y los invite a formarse un proyecto de vida desde la transversalidad de la paz.</w:t>
      </w:r>
    </w:p>
    <w:p w14:paraId="6D63802F" w14:textId="77777777" w:rsidR="00253297" w:rsidRDefault="00DA2EB3">
      <w:pPr>
        <w:jc w:val="both"/>
        <w:rPr>
          <w:rFonts w:ascii="Arial" w:eastAsia="Arial" w:hAnsi="Arial" w:cs="Arial"/>
          <w:sz w:val="24"/>
          <w:szCs w:val="24"/>
        </w:rPr>
      </w:pPr>
      <w:r>
        <w:rPr>
          <w:rFonts w:ascii="Arial" w:eastAsia="Arial" w:hAnsi="Arial" w:cs="Arial"/>
          <w:sz w:val="24"/>
          <w:szCs w:val="24"/>
          <w:highlight w:val="white"/>
        </w:rPr>
        <w:t>La evaluación del comportamiento de los estudiantes con discapacidad o con problemas de aprendizaje se hará en concordancia con lo expuesto en el manual de convivencia escolar, y si se torna complicado el manejo del estudian</w:t>
      </w:r>
      <w:r>
        <w:rPr>
          <w:rFonts w:ascii="Arial" w:eastAsia="Arial" w:hAnsi="Arial" w:cs="Arial"/>
          <w:sz w:val="24"/>
          <w:szCs w:val="24"/>
        </w:rPr>
        <w:t>te y el logro de sus objetivos de aprendizaje, se pedirá apoyo al profesional correspondiente y al padre de familia y en ultimas será remitido al comité de convivencia institucional y municipal.</w:t>
      </w:r>
    </w:p>
    <w:p w14:paraId="1D397686" w14:textId="77777777" w:rsidR="00253297" w:rsidRDefault="00DA2EB3">
      <w:pPr>
        <w:numPr>
          <w:ilvl w:val="0"/>
          <w:numId w:val="32"/>
        </w:numPr>
        <w:rPr>
          <w:rFonts w:ascii="Arial" w:eastAsia="Arial" w:hAnsi="Arial" w:cs="Arial"/>
          <w:b/>
          <w:sz w:val="24"/>
          <w:szCs w:val="24"/>
        </w:rPr>
      </w:pPr>
      <w:r>
        <w:rPr>
          <w:rFonts w:ascii="Arial" w:eastAsia="Arial" w:hAnsi="Arial" w:cs="Arial"/>
          <w:b/>
          <w:sz w:val="24"/>
          <w:szCs w:val="24"/>
        </w:rPr>
        <w:t>Exámenes</w:t>
      </w:r>
    </w:p>
    <w:p w14:paraId="4084B870" w14:textId="77777777" w:rsidR="00253297" w:rsidRDefault="00DA2EB3">
      <w:pPr>
        <w:numPr>
          <w:ilvl w:val="0"/>
          <w:numId w:val="14"/>
        </w:numPr>
        <w:rPr>
          <w:rFonts w:ascii="Arial" w:eastAsia="Arial" w:hAnsi="Arial" w:cs="Arial"/>
          <w:b/>
          <w:sz w:val="24"/>
          <w:szCs w:val="24"/>
        </w:rPr>
      </w:pPr>
      <w:r>
        <w:rPr>
          <w:rFonts w:ascii="Arial" w:eastAsia="Arial" w:hAnsi="Arial" w:cs="Arial"/>
          <w:b/>
          <w:sz w:val="24"/>
          <w:szCs w:val="24"/>
        </w:rPr>
        <w:t>Evaluación diferenciada</w:t>
      </w:r>
    </w:p>
    <w:p w14:paraId="3EA47EA6" w14:textId="77777777" w:rsidR="00253297" w:rsidRDefault="00DA2EB3">
      <w:pPr>
        <w:jc w:val="both"/>
        <w:rPr>
          <w:rFonts w:ascii="Arial" w:eastAsia="Arial" w:hAnsi="Arial" w:cs="Arial"/>
          <w:sz w:val="24"/>
          <w:szCs w:val="24"/>
        </w:rPr>
      </w:pPr>
      <w:r>
        <w:rPr>
          <w:rFonts w:ascii="Arial" w:eastAsia="Arial" w:hAnsi="Arial" w:cs="Arial"/>
          <w:sz w:val="24"/>
          <w:szCs w:val="24"/>
        </w:rPr>
        <w:t>La hace el docente de aula con la supervisión del coordinador académico y de la rectora, teniendo en cuenta la necesidad particular de cada estudiante, con el propósito de que alcance sus objetivos de aprendizaje, permitiendo así, brindar oportunidades de evaluación igualitaria a todos los estudiantes. Para elaborar las pruebas, el docente encargado tendrá en cuenta las siguientes consideraciones:</w:t>
      </w:r>
    </w:p>
    <w:p w14:paraId="479B779A" w14:textId="77777777" w:rsidR="00253297" w:rsidRDefault="00DA2EB3">
      <w:pPr>
        <w:numPr>
          <w:ilvl w:val="0"/>
          <w:numId w:val="16"/>
        </w:numPr>
        <w:jc w:val="both"/>
        <w:rPr>
          <w:rFonts w:ascii="Arial" w:eastAsia="Arial" w:hAnsi="Arial" w:cs="Arial"/>
          <w:sz w:val="24"/>
          <w:szCs w:val="24"/>
        </w:rPr>
      </w:pPr>
      <w:r>
        <w:rPr>
          <w:rFonts w:ascii="Arial" w:eastAsia="Arial" w:hAnsi="Arial" w:cs="Arial"/>
          <w:sz w:val="24"/>
          <w:szCs w:val="24"/>
        </w:rPr>
        <w:t>Debe haber suficiente espacio entre una respuesta y otra para evitar que el estudiante se confunda.</w:t>
      </w:r>
    </w:p>
    <w:p w14:paraId="32482BDC" w14:textId="77777777" w:rsidR="00253297" w:rsidRDefault="00DA2EB3">
      <w:pPr>
        <w:numPr>
          <w:ilvl w:val="0"/>
          <w:numId w:val="16"/>
        </w:numPr>
        <w:jc w:val="both"/>
        <w:rPr>
          <w:rFonts w:ascii="Arial" w:eastAsia="Arial" w:hAnsi="Arial" w:cs="Arial"/>
          <w:sz w:val="24"/>
          <w:szCs w:val="24"/>
        </w:rPr>
      </w:pPr>
      <w:r>
        <w:rPr>
          <w:rFonts w:ascii="Arial" w:eastAsia="Arial" w:hAnsi="Arial" w:cs="Arial"/>
          <w:sz w:val="24"/>
          <w:szCs w:val="24"/>
        </w:rPr>
        <w:t>Disminuir la cantidad de objetivos de aprendizaje a evaluar, según la discapacidad de cada estudiante.</w:t>
      </w:r>
    </w:p>
    <w:p w14:paraId="15C75364" w14:textId="77777777" w:rsidR="00253297" w:rsidRDefault="00DA2EB3">
      <w:pPr>
        <w:numPr>
          <w:ilvl w:val="0"/>
          <w:numId w:val="16"/>
        </w:numPr>
        <w:jc w:val="both"/>
        <w:rPr>
          <w:rFonts w:ascii="Arial" w:eastAsia="Arial" w:hAnsi="Arial" w:cs="Arial"/>
          <w:sz w:val="24"/>
          <w:szCs w:val="24"/>
        </w:rPr>
      </w:pPr>
      <w:r>
        <w:rPr>
          <w:rFonts w:ascii="Arial" w:eastAsia="Arial" w:hAnsi="Arial" w:cs="Arial"/>
          <w:sz w:val="24"/>
          <w:szCs w:val="24"/>
        </w:rPr>
        <w:t>Repetir verbalmente las indicaciones para la aplicación de la prueba, cada vez que sea necesario.</w:t>
      </w:r>
    </w:p>
    <w:p w14:paraId="1AD6ED36" w14:textId="77777777" w:rsidR="00253297" w:rsidRDefault="00DA2EB3">
      <w:pPr>
        <w:numPr>
          <w:ilvl w:val="0"/>
          <w:numId w:val="16"/>
        </w:numPr>
        <w:jc w:val="both"/>
        <w:rPr>
          <w:rFonts w:ascii="Arial" w:eastAsia="Arial" w:hAnsi="Arial" w:cs="Arial"/>
          <w:sz w:val="24"/>
          <w:szCs w:val="24"/>
        </w:rPr>
      </w:pPr>
      <w:r>
        <w:rPr>
          <w:rFonts w:ascii="Arial" w:eastAsia="Arial" w:hAnsi="Arial" w:cs="Arial"/>
          <w:sz w:val="24"/>
          <w:szCs w:val="24"/>
        </w:rPr>
        <w:t>Cuando el estudiante presente la prueba, revisar que haya contestado completamente el examen, o darle la oportunidad para que lo complete cuando lo ha olvidado.</w:t>
      </w:r>
    </w:p>
    <w:p w14:paraId="4256E7D7" w14:textId="77777777" w:rsidR="00253297" w:rsidRDefault="00DA2EB3">
      <w:pPr>
        <w:pStyle w:val="Prrafodelista"/>
        <w:numPr>
          <w:ilvl w:val="0"/>
          <w:numId w:val="32"/>
        </w:numPr>
        <w:jc w:val="both"/>
        <w:rPr>
          <w:rFonts w:ascii="Arial" w:eastAsia="Arial" w:hAnsi="Arial" w:cs="Arial"/>
          <w:color w:val="000000"/>
          <w:sz w:val="24"/>
          <w:szCs w:val="24"/>
        </w:rPr>
      </w:pPr>
      <w:r>
        <w:rPr>
          <w:rFonts w:ascii="Arial" w:eastAsia="Arial" w:hAnsi="Arial" w:cs="Arial"/>
          <w:b/>
          <w:color w:val="000000"/>
          <w:sz w:val="24"/>
          <w:szCs w:val="24"/>
        </w:rPr>
        <w:t>Informe de Aprendizaje:</w:t>
      </w:r>
    </w:p>
    <w:p w14:paraId="1B08F7ED" w14:textId="77777777" w:rsidR="00253297" w:rsidRDefault="00DA2EB3">
      <w:pPr>
        <w:jc w:val="both"/>
        <w:rPr>
          <w:rFonts w:ascii="Arial" w:eastAsia="Arial" w:hAnsi="Arial" w:cs="Arial"/>
          <w:sz w:val="24"/>
          <w:szCs w:val="24"/>
        </w:rPr>
      </w:pPr>
      <w:r>
        <w:rPr>
          <w:rFonts w:ascii="Arial" w:eastAsia="Arial" w:hAnsi="Arial" w:cs="Arial"/>
          <w:sz w:val="24"/>
          <w:szCs w:val="24"/>
        </w:rPr>
        <w:t xml:space="preserve">Estos informes tendrán las especificaciones relacionadas con el estudiante con </w:t>
      </w:r>
      <w:r>
        <w:rPr>
          <w:rFonts w:ascii="Arial" w:eastAsia="Arial" w:hAnsi="Arial" w:cs="Arial"/>
          <w:sz w:val="24"/>
          <w:szCs w:val="24"/>
          <w:highlight w:val="white"/>
        </w:rPr>
        <w:t>discapacidad o con problemas de aprendizaje. Pueden se</w:t>
      </w:r>
      <w:r>
        <w:rPr>
          <w:rFonts w:ascii="Arial" w:eastAsia="Arial" w:hAnsi="Arial" w:cs="Arial"/>
          <w:sz w:val="24"/>
          <w:szCs w:val="24"/>
        </w:rPr>
        <w:t>r de:</w:t>
      </w:r>
    </w:p>
    <w:p w14:paraId="421C0A40" w14:textId="77777777" w:rsidR="00253297" w:rsidRDefault="00DA2EB3">
      <w:pPr>
        <w:numPr>
          <w:ilvl w:val="0"/>
          <w:numId w:val="33"/>
        </w:numPr>
        <w:jc w:val="both"/>
        <w:rPr>
          <w:rFonts w:ascii="Arial" w:eastAsia="Arial" w:hAnsi="Arial" w:cs="Arial"/>
          <w:color w:val="000000"/>
          <w:sz w:val="24"/>
          <w:szCs w:val="24"/>
        </w:rPr>
      </w:pPr>
      <w:r>
        <w:rPr>
          <w:rFonts w:ascii="Arial" w:eastAsia="Arial" w:hAnsi="Arial" w:cs="Arial"/>
          <w:color w:val="000000"/>
          <w:sz w:val="24"/>
          <w:szCs w:val="24"/>
        </w:rPr>
        <w:t>Informe parcial:  es el entregado a mitad de cada uno de los tres periodos y tendrá que ver con la aplicación del PIAR y los avances de aprendizaje de cada estudiante de manera individual.</w:t>
      </w:r>
    </w:p>
    <w:p w14:paraId="48C21A35" w14:textId="77777777" w:rsidR="00253297" w:rsidRDefault="00DA2EB3">
      <w:pPr>
        <w:numPr>
          <w:ilvl w:val="0"/>
          <w:numId w:val="33"/>
        </w:numPr>
        <w:jc w:val="both"/>
        <w:rPr>
          <w:rFonts w:ascii="Arial" w:eastAsia="Arial" w:hAnsi="Arial" w:cs="Arial"/>
          <w:sz w:val="24"/>
          <w:szCs w:val="24"/>
        </w:rPr>
      </w:pPr>
      <w:r>
        <w:rPr>
          <w:rFonts w:ascii="Arial" w:eastAsia="Arial" w:hAnsi="Arial" w:cs="Arial"/>
          <w:sz w:val="24"/>
          <w:szCs w:val="24"/>
        </w:rPr>
        <w:t xml:space="preserve">Informe de periodo: se entrega un informe más detallado de los resultados de aprendizaje alcanzado y los posibles cambios a realizar en el PIAR, si fueran necesarios. Antes de entregar el informe, debe haberse desarrollado el comité de evaluación y promoción. </w:t>
      </w:r>
    </w:p>
    <w:p w14:paraId="59743EBD" w14:textId="77777777" w:rsidR="00253297" w:rsidRDefault="00DA2EB3">
      <w:pPr>
        <w:numPr>
          <w:ilvl w:val="0"/>
          <w:numId w:val="33"/>
        </w:numPr>
        <w:jc w:val="both"/>
        <w:rPr>
          <w:rFonts w:ascii="Arial" w:eastAsia="Arial" w:hAnsi="Arial" w:cs="Arial"/>
          <w:sz w:val="24"/>
          <w:szCs w:val="24"/>
        </w:rPr>
      </w:pPr>
      <w:r>
        <w:rPr>
          <w:rFonts w:ascii="Arial" w:eastAsia="Arial" w:hAnsi="Arial" w:cs="Arial"/>
          <w:sz w:val="24"/>
          <w:szCs w:val="24"/>
        </w:rPr>
        <w:t>Informe final: refleja el resultado de la intervención durante todo el año escolar, las estrategias, acciones y herramientas usadas por el docente y los beneficios en el aprendizaje de sus estudiantes</w:t>
      </w:r>
    </w:p>
    <w:p w14:paraId="5B97D08B" w14:textId="77777777" w:rsidR="00253297" w:rsidRDefault="00DA2EB3">
      <w:pPr>
        <w:numPr>
          <w:ilvl w:val="0"/>
          <w:numId w:val="32"/>
        </w:numPr>
        <w:jc w:val="both"/>
        <w:rPr>
          <w:rFonts w:ascii="Arial" w:eastAsia="Arial" w:hAnsi="Arial" w:cs="Arial"/>
          <w:color w:val="000000"/>
          <w:sz w:val="24"/>
          <w:szCs w:val="24"/>
        </w:rPr>
      </w:pPr>
      <w:r>
        <w:rPr>
          <w:rFonts w:ascii="Arial" w:eastAsia="Arial" w:hAnsi="Arial" w:cs="Arial"/>
          <w:b/>
          <w:color w:val="000000"/>
          <w:sz w:val="24"/>
          <w:szCs w:val="24"/>
        </w:rPr>
        <w:t>Promoción</w:t>
      </w:r>
    </w:p>
    <w:p w14:paraId="6A28564F" w14:textId="77777777" w:rsidR="00253297" w:rsidRDefault="00DA2EB3">
      <w:pPr>
        <w:tabs>
          <w:tab w:val="left" w:pos="5220"/>
        </w:tabs>
        <w:spacing w:after="200" w:line="240" w:lineRule="auto"/>
        <w:jc w:val="both"/>
        <w:rPr>
          <w:rFonts w:ascii="Arial" w:eastAsia="Arial" w:hAnsi="Arial" w:cs="Arial"/>
          <w:sz w:val="24"/>
          <w:szCs w:val="24"/>
        </w:rPr>
      </w:pPr>
      <w:r>
        <w:rPr>
          <w:rFonts w:ascii="Arial" w:eastAsia="Arial" w:hAnsi="Arial" w:cs="Arial"/>
          <w:sz w:val="24"/>
          <w:szCs w:val="24"/>
        </w:rPr>
        <w:t>Para la promoción de grado de los estudiantes c</w:t>
      </w:r>
      <w:r>
        <w:rPr>
          <w:rFonts w:ascii="Arial" w:eastAsia="Arial" w:hAnsi="Arial" w:cs="Arial"/>
          <w:sz w:val="24"/>
          <w:szCs w:val="24"/>
          <w:highlight w:val="white"/>
        </w:rPr>
        <w:t>on discapacidad, se aplicará de acuerdo al currículo y a los estándares básicos de competencia adapta</w:t>
      </w:r>
      <w:r>
        <w:rPr>
          <w:rFonts w:ascii="Arial" w:eastAsia="Arial" w:hAnsi="Arial" w:cs="Arial"/>
          <w:sz w:val="24"/>
          <w:szCs w:val="24"/>
        </w:rPr>
        <w:t>dos según las necesidades de cada uno y se debe dejar claro por escrito en el informe que es PROMOVIDO CON ADAPTACIONES CURRICULARES</w:t>
      </w:r>
      <w:r>
        <w:rPr>
          <w:rFonts w:ascii="Arial" w:eastAsia="Arial" w:hAnsi="Arial" w:cs="Arial"/>
          <w:color w:val="FF0000"/>
          <w:sz w:val="24"/>
          <w:szCs w:val="24"/>
        </w:rPr>
        <w:t xml:space="preserve">. </w:t>
      </w:r>
      <w:r>
        <w:rPr>
          <w:rFonts w:ascii="Arial" w:eastAsia="Arial" w:hAnsi="Arial" w:cs="Arial"/>
          <w:sz w:val="24"/>
          <w:szCs w:val="24"/>
        </w:rPr>
        <w:t xml:space="preserve">(Ver artículo 24). </w:t>
      </w:r>
    </w:p>
    <w:p w14:paraId="28841188" w14:textId="77777777" w:rsidR="00253297" w:rsidRDefault="00DA2EB3">
      <w:pPr>
        <w:spacing w:after="200" w:line="240" w:lineRule="auto"/>
        <w:jc w:val="both"/>
        <w:rPr>
          <w:rFonts w:ascii="Arial" w:eastAsia="Arial" w:hAnsi="Arial" w:cs="Arial"/>
          <w:b/>
          <w:sz w:val="24"/>
          <w:szCs w:val="24"/>
        </w:rPr>
      </w:pPr>
      <w:r>
        <w:rPr>
          <w:rFonts w:ascii="Arial" w:eastAsia="Arial" w:hAnsi="Arial" w:cs="Arial"/>
          <w:b/>
          <w:sz w:val="24"/>
          <w:szCs w:val="24"/>
        </w:rPr>
        <w:t>ARTÍCULO 24.</w:t>
      </w:r>
      <w:r>
        <w:rPr>
          <w:rFonts w:ascii="Arial" w:eastAsia="Arial" w:hAnsi="Arial" w:cs="Arial"/>
          <w:sz w:val="24"/>
          <w:szCs w:val="24"/>
        </w:rPr>
        <w:t xml:space="preserve"> </w:t>
      </w:r>
      <w:r>
        <w:rPr>
          <w:rFonts w:ascii="Arial" w:eastAsia="Arial" w:hAnsi="Arial" w:cs="Arial"/>
          <w:b/>
          <w:sz w:val="24"/>
          <w:szCs w:val="24"/>
        </w:rPr>
        <w:t>PROMOCIÓN ANTICIPADA Y POR REPITENCIA</w:t>
      </w:r>
    </w:p>
    <w:p w14:paraId="6DA15968" w14:textId="77777777" w:rsidR="00253297" w:rsidRDefault="00DA2EB3">
      <w:pPr>
        <w:spacing w:after="20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Durante el primer trimestre del año escolar, el docente podrá proponer la promoción anticipada del estudiante. El consejo académico, previa información y consentimiento de los padres de familia, recomendará ante el consejo directivo la promoción anticipada al grado siguiente, del estudiante que demuestre un rendimiento superior en el desarrollo cognitivo, personal y social en el marco de las competencias básicas del grado que cursa y considerará igualmente que: </w:t>
      </w:r>
    </w:p>
    <w:p w14:paraId="61EFE42A" w14:textId="77777777" w:rsidR="00253297" w:rsidRDefault="00DA2EB3">
      <w:pPr>
        <w:numPr>
          <w:ilvl w:val="0"/>
          <w:numId w:val="35"/>
        </w:numPr>
        <w:spacing w:after="200" w:line="240" w:lineRule="auto"/>
        <w:jc w:val="both"/>
      </w:pPr>
      <w:r>
        <w:rPr>
          <w:rFonts w:ascii="Arial" w:eastAsia="Arial" w:hAnsi="Arial" w:cs="Arial"/>
          <w:color w:val="000000"/>
          <w:sz w:val="24"/>
          <w:szCs w:val="24"/>
        </w:rPr>
        <w:t xml:space="preserve">El estudiante debe estar en un promedio aritmético de 4.6 en lo académico, una asistencia mínima del 90% y un comportamiento excelente. </w:t>
      </w:r>
    </w:p>
    <w:p w14:paraId="4B1102FD" w14:textId="77777777" w:rsidR="00253297" w:rsidRDefault="00DA2EB3">
      <w:pPr>
        <w:numPr>
          <w:ilvl w:val="0"/>
          <w:numId w:val="35"/>
        </w:numPr>
        <w:spacing w:after="200" w:line="240" w:lineRule="auto"/>
        <w:jc w:val="both"/>
        <w:rPr>
          <w:rFonts w:ascii="Arial" w:eastAsia="Arial" w:hAnsi="Arial" w:cs="Arial"/>
          <w:color w:val="000000"/>
          <w:sz w:val="24"/>
          <w:szCs w:val="24"/>
        </w:rPr>
      </w:pPr>
      <w:r>
        <w:rPr>
          <w:rFonts w:ascii="Arial" w:eastAsia="Arial" w:hAnsi="Arial" w:cs="Arial"/>
          <w:color w:val="000000"/>
          <w:sz w:val="24"/>
          <w:szCs w:val="24"/>
        </w:rPr>
        <w:t>Para los estudiantes que son repitentes y se encuentren matriculados, serán promovidos si alcanzan un rendimiento académico con un promedio aritmético general de</w:t>
      </w:r>
      <w:r>
        <w:rPr>
          <w:rFonts w:ascii="Arial" w:eastAsia="Arial" w:hAnsi="Arial" w:cs="Arial"/>
          <w:b/>
          <w:color w:val="000000"/>
          <w:sz w:val="24"/>
          <w:szCs w:val="24"/>
        </w:rPr>
        <w:t xml:space="preserve"> 4.6</w:t>
      </w:r>
      <w:r>
        <w:rPr>
          <w:rFonts w:ascii="Arial" w:eastAsia="Arial" w:hAnsi="Arial" w:cs="Arial"/>
          <w:color w:val="000000"/>
          <w:sz w:val="24"/>
          <w:szCs w:val="24"/>
        </w:rPr>
        <w:t xml:space="preserve"> en el primer periodo, una asistencia como mínimo del 90% (del primer periodo transcurrido) y un comportamiento excelente. Será el estudiante y el padre de familia, acudiente o cuidador quienes solicitaran la promoción.</w:t>
      </w:r>
    </w:p>
    <w:p w14:paraId="66AC74AE" w14:textId="77777777" w:rsidR="00253297" w:rsidRDefault="00DA2EB3">
      <w:pPr>
        <w:spacing w:after="200" w:line="240" w:lineRule="auto"/>
        <w:jc w:val="both"/>
        <w:rPr>
          <w:rFonts w:ascii="Arial" w:eastAsia="Arial" w:hAnsi="Arial" w:cs="Arial"/>
          <w:b/>
          <w:sz w:val="24"/>
          <w:szCs w:val="24"/>
        </w:rPr>
      </w:pPr>
      <w:r>
        <w:rPr>
          <w:rFonts w:ascii="Arial" w:eastAsia="Arial" w:hAnsi="Arial" w:cs="Arial"/>
          <w:b/>
          <w:sz w:val="24"/>
          <w:szCs w:val="24"/>
        </w:rPr>
        <w:t>ARTÍCULO 25.</w:t>
      </w:r>
      <w:r>
        <w:rPr>
          <w:rFonts w:ascii="Arial" w:eastAsia="Arial" w:hAnsi="Arial" w:cs="Arial"/>
          <w:sz w:val="24"/>
          <w:szCs w:val="24"/>
        </w:rPr>
        <w:t xml:space="preserve"> </w:t>
      </w:r>
      <w:r>
        <w:rPr>
          <w:rFonts w:ascii="Arial" w:eastAsia="Arial" w:hAnsi="Arial" w:cs="Arial"/>
          <w:b/>
          <w:sz w:val="24"/>
          <w:szCs w:val="24"/>
        </w:rPr>
        <w:t>CRITERIOS DE REPROBACIÓN DE ÁREA Y ASIGNATURA.</w:t>
      </w:r>
    </w:p>
    <w:p w14:paraId="01053013" w14:textId="77777777" w:rsidR="00253297" w:rsidRDefault="00DA2EB3">
      <w:pPr>
        <w:spacing w:after="200" w:line="240" w:lineRule="auto"/>
        <w:jc w:val="both"/>
        <w:rPr>
          <w:rFonts w:ascii="Arial" w:eastAsia="Arial" w:hAnsi="Arial" w:cs="Arial"/>
          <w:sz w:val="24"/>
          <w:szCs w:val="24"/>
          <w:highlight w:val="white"/>
        </w:rPr>
      </w:pPr>
      <w:r>
        <w:rPr>
          <w:rFonts w:ascii="Arial" w:eastAsia="Arial" w:hAnsi="Arial" w:cs="Arial"/>
          <w:sz w:val="24"/>
          <w:szCs w:val="24"/>
          <w:highlight w:val="white"/>
        </w:rPr>
        <w:t>Se entiende por reprobación de un área y /o asignatura, el juicio de valoración de cada uno de los docentes cuando el estudiante se ubica en la escala de desempeño bajo (entre 1.0 y 2.9 en la escala numérica), en su área por no alcanzar los logros básicos o por acumular el 20% de inasistencia injustificada a su área y /o asignatura. Según tabla:</w:t>
      </w:r>
    </w:p>
    <w:tbl>
      <w:tblPr>
        <w:tblW w:w="8230" w:type="dxa"/>
        <w:tblInd w:w="696" w:type="dxa"/>
        <w:tblLayout w:type="fixed"/>
        <w:tblLook w:val="0400" w:firstRow="0" w:lastRow="0" w:firstColumn="0" w:lastColumn="0" w:noHBand="0" w:noVBand="1"/>
      </w:tblPr>
      <w:tblGrid>
        <w:gridCol w:w="2029"/>
        <w:gridCol w:w="2041"/>
        <w:gridCol w:w="1890"/>
        <w:gridCol w:w="2270"/>
      </w:tblGrid>
      <w:tr w:rsidR="00253297" w14:paraId="68DDC693" w14:textId="77777777" w:rsidTr="00C035FB">
        <w:trPr>
          <w:trHeight w:val="548"/>
        </w:trPr>
        <w:tc>
          <w:tcPr>
            <w:tcW w:w="2029" w:type="dxa"/>
            <w:tcBorders>
              <w:top w:val="single" w:sz="4" w:space="0" w:color="000000"/>
              <w:left w:val="single" w:sz="4" w:space="0" w:color="000000"/>
              <w:bottom w:val="single" w:sz="4" w:space="0" w:color="000000"/>
              <w:right w:val="single" w:sz="4" w:space="0" w:color="000000"/>
            </w:tcBorders>
          </w:tcPr>
          <w:p w14:paraId="3F11FBDB" w14:textId="77777777" w:rsidR="00253297" w:rsidRDefault="00DA2EB3">
            <w:pPr>
              <w:widowControl w:val="0"/>
              <w:spacing w:after="200"/>
              <w:jc w:val="both"/>
              <w:rPr>
                <w:rFonts w:ascii="Arial" w:eastAsia="Arial" w:hAnsi="Arial" w:cs="Arial"/>
                <w:sz w:val="24"/>
                <w:szCs w:val="24"/>
              </w:rPr>
            </w:pPr>
            <w:r>
              <w:t xml:space="preserve">HORAS/SEMANALES </w:t>
            </w:r>
          </w:p>
        </w:tc>
        <w:tc>
          <w:tcPr>
            <w:tcW w:w="2041" w:type="dxa"/>
            <w:tcBorders>
              <w:top w:val="single" w:sz="4" w:space="0" w:color="000000"/>
              <w:left w:val="single" w:sz="4" w:space="0" w:color="000000"/>
              <w:bottom w:val="single" w:sz="4" w:space="0" w:color="000000"/>
              <w:right w:val="single" w:sz="4" w:space="0" w:color="000000"/>
            </w:tcBorders>
          </w:tcPr>
          <w:p w14:paraId="2FF7C7D1" w14:textId="77777777" w:rsidR="00253297" w:rsidRDefault="00DA2EB3">
            <w:pPr>
              <w:widowControl w:val="0"/>
              <w:spacing w:after="200"/>
              <w:jc w:val="both"/>
              <w:rPr>
                <w:rFonts w:ascii="Arial" w:eastAsia="Arial" w:hAnsi="Arial" w:cs="Arial"/>
                <w:sz w:val="24"/>
                <w:szCs w:val="24"/>
              </w:rPr>
            </w:pPr>
            <w:r>
              <w:t xml:space="preserve">HORAS/MENSUALES </w:t>
            </w:r>
          </w:p>
        </w:tc>
        <w:tc>
          <w:tcPr>
            <w:tcW w:w="1890" w:type="dxa"/>
            <w:tcBorders>
              <w:top w:val="single" w:sz="4" w:space="0" w:color="000000"/>
              <w:left w:val="single" w:sz="4" w:space="0" w:color="000000"/>
              <w:bottom w:val="single" w:sz="4" w:space="0" w:color="000000"/>
              <w:right w:val="single" w:sz="4" w:space="0" w:color="000000"/>
            </w:tcBorders>
          </w:tcPr>
          <w:p w14:paraId="4FB97843" w14:textId="77777777" w:rsidR="00253297" w:rsidRDefault="00DA2EB3">
            <w:pPr>
              <w:widowControl w:val="0"/>
              <w:spacing w:after="200"/>
              <w:jc w:val="both"/>
              <w:rPr>
                <w:rFonts w:ascii="Arial" w:eastAsia="Arial" w:hAnsi="Arial" w:cs="Arial"/>
                <w:sz w:val="24"/>
                <w:szCs w:val="24"/>
              </w:rPr>
            </w:pPr>
            <w:r>
              <w:t xml:space="preserve">HORAS/ANUALES </w:t>
            </w:r>
          </w:p>
        </w:tc>
        <w:tc>
          <w:tcPr>
            <w:tcW w:w="2270" w:type="dxa"/>
            <w:tcBorders>
              <w:top w:val="single" w:sz="4" w:space="0" w:color="000000"/>
              <w:left w:val="single" w:sz="4" w:space="0" w:color="000000"/>
              <w:bottom w:val="single" w:sz="4" w:space="0" w:color="000000"/>
              <w:right w:val="single" w:sz="4" w:space="0" w:color="000000"/>
            </w:tcBorders>
          </w:tcPr>
          <w:p w14:paraId="19478C4B" w14:textId="77777777" w:rsidR="00253297" w:rsidRDefault="00DA2EB3">
            <w:pPr>
              <w:widowControl w:val="0"/>
              <w:spacing w:after="200"/>
              <w:jc w:val="both"/>
              <w:rPr>
                <w:rFonts w:ascii="Arial" w:eastAsia="Arial" w:hAnsi="Arial" w:cs="Arial"/>
                <w:sz w:val="24"/>
                <w:szCs w:val="24"/>
              </w:rPr>
            </w:pPr>
            <w:r>
              <w:t>20</w:t>
            </w:r>
            <w:proofErr w:type="gramStart"/>
            <w:r>
              <w:t>%(</w:t>
            </w:r>
            <w:proofErr w:type="gramEnd"/>
            <w:r>
              <w:t>HORAS/PERDIDA</w:t>
            </w:r>
          </w:p>
        </w:tc>
      </w:tr>
      <w:tr w:rsidR="00253297" w14:paraId="430CA9B0" w14:textId="77777777" w:rsidTr="00C035FB">
        <w:tc>
          <w:tcPr>
            <w:tcW w:w="2029" w:type="dxa"/>
            <w:tcBorders>
              <w:top w:val="single" w:sz="4" w:space="0" w:color="000000"/>
              <w:left w:val="single" w:sz="4" w:space="0" w:color="000000"/>
              <w:bottom w:val="single" w:sz="4" w:space="0" w:color="000000"/>
              <w:right w:val="single" w:sz="4" w:space="0" w:color="000000"/>
            </w:tcBorders>
          </w:tcPr>
          <w:p w14:paraId="1F17F17C" w14:textId="77777777" w:rsidR="00253297" w:rsidRDefault="00DA2EB3">
            <w:pPr>
              <w:widowControl w:val="0"/>
              <w:spacing w:after="200"/>
              <w:jc w:val="center"/>
            </w:pPr>
            <w:r>
              <w:t>1</w:t>
            </w:r>
          </w:p>
        </w:tc>
        <w:tc>
          <w:tcPr>
            <w:tcW w:w="2041" w:type="dxa"/>
            <w:tcBorders>
              <w:top w:val="single" w:sz="4" w:space="0" w:color="000000"/>
              <w:left w:val="single" w:sz="4" w:space="0" w:color="000000"/>
              <w:bottom w:val="single" w:sz="4" w:space="0" w:color="000000"/>
              <w:right w:val="single" w:sz="4" w:space="0" w:color="000000"/>
            </w:tcBorders>
          </w:tcPr>
          <w:p w14:paraId="7497F417" w14:textId="77777777" w:rsidR="00253297" w:rsidRDefault="00DA2EB3">
            <w:pPr>
              <w:widowControl w:val="0"/>
              <w:spacing w:after="200"/>
              <w:jc w:val="center"/>
            </w:pPr>
            <w:r>
              <w:t>4</w:t>
            </w:r>
          </w:p>
        </w:tc>
        <w:tc>
          <w:tcPr>
            <w:tcW w:w="1890" w:type="dxa"/>
            <w:tcBorders>
              <w:top w:val="single" w:sz="4" w:space="0" w:color="000000"/>
              <w:left w:val="single" w:sz="4" w:space="0" w:color="000000"/>
              <w:bottom w:val="single" w:sz="4" w:space="0" w:color="000000"/>
              <w:right w:val="single" w:sz="4" w:space="0" w:color="000000"/>
            </w:tcBorders>
          </w:tcPr>
          <w:p w14:paraId="047C1297" w14:textId="77777777" w:rsidR="00253297" w:rsidRDefault="00DA2EB3">
            <w:pPr>
              <w:widowControl w:val="0"/>
              <w:spacing w:after="200"/>
              <w:jc w:val="center"/>
            </w:pPr>
            <w:r>
              <w:t>40</w:t>
            </w:r>
          </w:p>
        </w:tc>
        <w:tc>
          <w:tcPr>
            <w:tcW w:w="2270" w:type="dxa"/>
            <w:tcBorders>
              <w:top w:val="single" w:sz="4" w:space="0" w:color="000000"/>
              <w:left w:val="single" w:sz="4" w:space="0" w:color="000000"/>
              <w:bottom w:val="single" w:sz="4" w:space="0" w:color="000000"/>
              <w:right w:val="single" w:sz="4" w:space="0" w:color="000000"/>
            </w:tcBorders>
          </w:tcPr>
          <w:p w14:paraId="26E1E4A1" w14:textId="77777777" w:rsidR="00253297" w:rsidRDefault="00DA2EB3">
            <w:pPr>
              <w:widowControl w:val="0"/>
              <w:spacing w:after="200"/>
              <w:jc w:val="center"/>
            </w:pPr>
            <w:r>
              <w:t>8</w:t>
            </w:r>
          </w:p>
        </w:tc>
      </w:tr>
      <w:tr w:rsidR="00253297" w14:paraId="1D7EDB86" w14:textId="77777777" w:rsidTr="00C035FB">
        <w:tc>
          <w:tcPr>
            <w:tcW w:w="2029" w:type="dxa"/>
            <w:tcBorders>
              <w:top w:val="single" w:sz="4" w:space="0" w:color="000000"/>
              <w:left w:val="single" w:sz="4" w:space="0" w:color="000000"/>
              <w:bottom w:val="single" w:sz="4" w:space="0" w:color="000000"/>
              <w:right w:val="single" w:sz="4" w:space="0" w:color="000000"/>
            </w:tcBorders>
          </w:tcPr>
          <w:p w14:paraId="57D69D6D" w14:textId="77777777" w:rsidR="00253297" w:rsidRDefault="00DA2EB3">
            <w:pPr>
              <w:widowControl w:val="0"/>
              <w:spacing w:after="200"/>
              <w:jc w:val="center"/>
            </w:pPr>
            <w:r>
              <w:t>2</w:t>
            </w:r>
          </w:p>
        </w:tc>
        <w:tc>
          <w:tcPr>
            <w:tcW w:w="2041" w:type="dxa"/>
            <w:tcBorders>
              <w:top w:val="single" w:sz="4" w:space="0" w:color="000000"/>
              <w:left w:val="single" w:sz="4" w:space="0" w:color="000000"/>
              <w:bottom w:val="single" w:sz="4" w:space="0" w:color="000000"/>
              <w:right w:val="single" w:sz="4" w:space="0" w:color="000000"/>
            </w:tcBorders>
          </w:tcPr>
          <w:p w14:paraId="5F624C4B" w14:textId="77777777" w:rsidR="00253297" w:rsidRDefault="00DA2EB3">
            <w:pPr>
              <w:widowControl w:val="0"/>
              <w:spacing w:after="200"/>
              <w:jc w:val="center"/>
            </w:pPr>
            <w:r>
              <w:t>8</w:t>
            </w:r>
          </w:p>
        </w:tc>
        <w:tc>
          <w:tcPr>
            <w:tcW w:w="1890" w:type="dxa"/>
            <w:tcBorders>
              <w:top w:val="single" w:sz="4" w:space="0" w:color="000000"/>
              <w:left w:val="single" w:sz="4" w:space="0" w:color="000000"/>
              <w:bottom w:val="single" w:sz="4" w:space="0" w:color="000000"/>
              <w:right w:val="single" w:sz="4" w:space="0" w:color="000000"/>
            </w:tcBorders>
          </w:tcPr>
          <w:p w14:paraId="5915B016" w14:textId="77777777" w:rsidR="00253297" w:rsidRDefault="00DA2EB3">
            <w:pPr>
              <w:widowControl w:val="0"/>
              <w:spacing w:after="200"/>
              <w:jc w:val="center"/>
            </w:pPr>
            <w:r>
              <w:t>80</w:t>
            </w:r>
          </w:p>
        </w:tc>
        <w:tc>
          <w:tcPr>
            <w:tcW w:w="2270" w:type="dxa"/>
            <w:tcBorders>
              <w:top w:val="single" w:sz="4" w:space="0" w:color="000000"/>
              <w:left w:val="single" w:sz="4" w:space="0" w:color="000000"/>
              <w:bottom w:val="single" w:sz="4" w:space="0" w:color="000000"/>
              <w:right w:val="single" w:sz="4" w:space="0" w:color="000000"/>
            </w:tcBorders>
          </w:tcPr>
          <w:p w14:paraId="301129D7" w14:textId="77777777" w:rsidR="00253297" w:rsidRDefault="00DA2EB3">
            <w:pPr>
              <w:widowControl w:val="0"/>
              <w:spacing w:after="200"/>
              <w:jc w:val="center"/>
            </w:pPr>
            <w:r>
              <w:t>16</w:t>
            </w:r>
          </w:p>
        </w:tc>
      </w:tr>
      <w:tr w:rsidR="00253297" w14:paraId="3188A34A" w14:textId="77777777" w:rsidTr="00C035FB">
        <w:tc>
          <w:tcPr>
            <w:tcW w:w="2029" w:type="dxa"/>
            <w:tcBorders>
              <w:top w:val="single" w:sz="4" w:space="0" w:color="000000"/>
              <w:left w:val="single" w:sz="4" w:space="0" w:color="000000"/>
              <w:bottom w:val="single" w:sz="4" w:space="0" w:color="000000"/>
              <w:right w:val="single" w:sz="4" w:space="0" w:color="000000"/>
            </w:tcBorders>
          </w:tcPr>
          <w:p w14:paraId="26B862EC" w14:textId="77777777" w:rsidR="00253297" w:rsidRDefault="00DA2EB3">
            <w:pPr>
              <w:widowControl w:val="0"/>
              <w:spacing w:after="200"/>
              <w:jc w:val="center"/>
            </w:pPr>
            <w:r>
              <w:t>3</w:t>
            </w:r>
          </w:p>
        </w:tc>
        <w:tc>
          <w:tcPr>
            <w:tcW w:w="2041" w:type="dxa"/>
            <w:tcBorders>
              <w:top w:val="single" w:sz="4" w:space="0" w:color="000000"/>
              <w:left w:val="single" w:sz="4" w:space="0" w:color="000000"/>
              <w:bottom w:val="single" w:sz="4" w:space="0" w:color="000000"/>
              <w:right w:val="single" w:sz="4" w:space="0" w:color="000000"/>
            </w:tcBorders>
          </w:tcPr>
          <w:p w14:paraId="0AB7B6E7" w14:textId="77777777" w:rsidR="00253297" w:rsidRDefault="00DA2EB3">
            <w:pPr>
              <w:widowControl w:val="0"/>
              <w:spacing w:after="200"/>
              <w:jc w:val="center"/>
            </w:pPr>
            <w:r>
              <w:t>12</w:t>
            </w:r>
          </w:p>
        </w:tc>
        <w:tc>
          <w:tcPr>
            <w:tcW w:w="1890" w:type="dxa"/>
            <w:tcBorders>
              <w:top w:val="single" w:sz="4" w:space="0" w:color="000000"/>
              <w:left w:val="single" w:sz="4" w:space="0" w:color="000000"/>
              <w:bottom w:val="single" w:sz="4" w:space="0" w:color="000000"/>
              <w:right w:val="single" w:sz="4" w:space="0" w:color="000000"/>
            </w:tcBorders>
          </w:tcPr>
          <w:p w14:paraId="44F0741D" w14:textId="77777777" w:rsidR="00253297" w:rsidRDefault="00DA2EB3">
            <w:pPr>
              <w:widowControl w:val="0"/>
              <w:spacing w:after="200"/>
              <w:jc w:val="center"/>
            </w:pPr>
            <w:r>
              <w:t>120</w:t>
            </w:r>
          </w:p>
        </w:tc>
        <w:tc>
          <w:tcPr>
            <w:tcW w:w="2270" w:type="dxa"/>
            <w:tcBorders>
              <w:top w:val="single" w:sz="4" w:space="0" w:color="000000"/>
              <w:left w:val="single" w:sz="4" w:space="0" w:color="000000"/>
              <w:bottom w:val="single" w:sz="4" w:space="0" w:color="000000"/>
              <w:right w:val="single" w:sz="4" w:space="0" w:color="000000"/>
            </w:tcBorders>
          </w:tcPr>
          <w:p w14:paraId="57A35F37" w14:textId="77777777" w:rsidR="00253297" w:rsidRDefault="00DA2EB3">
            <w:pPr>
              <w:widowControl w:val="0"/>
              <w:spacing w:after="200"/>
              <w:jc w:val="center"/>
            </w:pPr>
            <w:r>
              <w:t>24</w:t>
            </w:r>
          </w:p>
        </w:tc>
      </w:tr>
      <w:tr w:rsidR="00253297" w14:paraId="0C6509DA" w14:textId="77777777" w:rsidTr="00C035FB">
        <w:tc>
          <w:tcPr>
            <w:tcW w:w="2029" w:type="dxa"/>
            <w:tcBorders>
              <w:top w:val="single" w:sz="4" w:space="0" w:color="000000"/>
              <w:left w:val="single" w:sz="4" w:space="0" w:color="000000"/>
              <w:bottom w:val="single" w:sz="4" w:space="0" w:color="000000"/>
              <w:right w:val="single" w:sz="4" w:space="0" w:color="000000"/>
            </w:tcBorders>
          </w:tcPr>
          <w:p w14:paraId="61ED0D58" w14:textId="77777777" w:rsidR="00253297" w:rsidRDefault="00DA2EB3">
            <w:pPr>
              <w:widowControl w:val="0"/>
              <w:spacing w:after="200"/>
              <w:jc w:val="center"/>
            </w:pPr>
            <w:r>
              <w:t>4</w:t>
            </w:r>
          </w:p>
        </w:tc>
        <w:tc>
          <w:tcPr>
            <w:tcW w:w="2041" w:type="dxa"/>
            <w:tcBorders>
              <w:top w:val="single" w:sz="4" w:space="0" w:color="000000"/>
              <w:left w:val="single" w:sz="4" w:space="0" w:color="000000"/>
              <w:bottom w:val="single" w:sz="4" w:space="0" w:color="000000"/>
              <w:right w:val="single" w:sz="4" w:space="0" w:color="000000"/>
            </w:tcBorders>
          </w:tcPr>
          <w:p w14:paraId="5E25E366" w14:textId="77777777" w:rsidR="00253297" w:rsidRDefault="00DA2EB3">
            <w:pPr>
              <w:widowControl w:val="0"/>
              <w:spacing w:after="200"/>
              <w:jc w:val="center"/>
            </w:pPr>
            <w:r>
              <w:t>16</w:t>
            </w:r>
          </w:p>
        </w:tc>
        <w:tc>
          <w:tcPr>
            <w:tcW w:w="1890" w:type="dxa"/>
            <w:tcBorders>
              <w:top w:val="single" w:sz="4" w:space="0" w:color="000000"/>
              <w:left w:val="single" w:sz="4" w:space="0" w:color="000000"/>
              <w:bottom w:val="single" w:sz="4" w:space="0" w:color="000000"/>
              <w:right w:val="single" w:sz="4" w:space="0" w:color="000000"/>
            </w:tcBorders>
          </w:tcPr>
          <w:p w14:paraId="6E91B89D" w14:textId="77777777" w:rsidR="00253297" w:rsidRDefault="00DA2EB3">
            <w:pPr>
              <w:widowControl w:val="0"/>
              <w:spacing w:after="200"/>
              <w:jc w:val="center"/>
            </w:pPr>
            <w:r>
              <w:t>160</w:t>
            </w:r>
          </w:p>
        </w:tc>
        <w:tc>
          <w:tcPr>
            <w:tcW w:w="2270" w:type="dxa"/>
            <w:tcBorders>
              <w:top w:val="single" w:sz="4" w:space="0" w:color="000000"/>
              <w:left w:val="single" w:sz="4" w:space="0" w:color="000000"/>
              <w:bottom w:val="single" w:sz="4" w:space="0" w:color="000000"/>
              <w:right w:val="single" w:sz="4" w:space="0" w:color="000000"/>
            </w:tcBorders>
          </w:tcPr>
          <w:p w14:paraId="676442D6" w14:textId="77777777" w:rsidR="00253297" w:rsidRDefault="00DA2EB3">
            <w:pPr>
              <w:widowControl w:val="0"/>
              <w:spacing w:after="200"/>
              <w:jc w:val="center"/>
            </w:pPr>
            <w:r>
              <w:t>32</w:t>
            </w:r>
          </w:p>
        </w:tc>
      </w:tr>
      <w:tr w:rsidR="00253297" w14:paraId="30FA6AAA" w14:textId="77777777" w:rsidTr="00C035FB">
        <w:trPr>
          <w:trHeight w:val="206"/>
        </w:trPr>
        <w:tc>
          <w:tcPr>
            <w:tcW w:w="2029" w:type="dxa"/>
            <w:tcBorders>
              <w:top w:val="single" w:sz="4" w:space="0" w:color="000000"/>
              <w:left w:val="single" w:sz="4" w:space="0" w:color="000000"/>
              <w:bottom w:val="single" w:sz="4" w:space="0" w:color="000000"/>
              <w:right w:val="single" w:sz="4" w:space="0" w:color="000000"/>
            </w:tcBorders>
          </w:tcPr>
          <w:p w14:paraId="1B379836" w14:textId="77777777" w:rsidR="00253297" w:rsidRDefault="00DA2EB3">
            <w:pPr>
              <w:widowControl w:val="0"/>
              <w:spacing w:after="200"/>
              <w:jc w:val="center"/>
            </w:pPr>
            <w:r>
              <w:t>5</w:t>
            </w:r>
          </w:p>
        </w:tc>
        <w:tc>
          <w:tcPr>
            <w:tcW w:w="2041" w:type="dxa"/>
            <w:tcBorders>
              <w:top w:val="single" w:sz="4" w:space="0" w:color="000000"/>
              <w:left w:val="single" w:sz="4" w:space="0" w:color="000000"/>
              <w:bottom w:val="single" w:sz="4" w:space="0" w:color="000000"/>
              <w:right w:val="single" w:sz="4" w:space="0" w:color="000000"/>
            </w:tcBorders>
          </w:tcPr>
          <w:p w14:paraId="3ED702F2" w14:textId="77777777" w:rsidR="00253297" w:rsidRDefault="00DA2EB3">
            <w:pPr>
              <w:widowControl w:val="0"/>
              <w:spacing w:after="200"/>
              <w:jc w:val="center"/>
            </w:pPr>
            <w:r>
              <w:t>20</w:t>
            </w:r>
          </w:p>
        </w:tc>
        <w:tc>
          <w:tcPr>
            <w:tcW w:w="1890" w:type="dxa"/>
            <w:tcBorders>
              <w:top w:val="single" w:sz="4" w:space="0" w:color="000000"/>
              <w:left w:val="single" w:sz="4" w:space="0" w:color="000000"/>
              <w:bottom w:val="single" w:sz="4" w:space="0" w:color="000000"/>
              <w:right w:val="single" w:sz="4" w:space="0" w:color="000000"/>
            </w:tcBorders>
          </w:tcPr>
          <w:p w14:paraId="5998C1A6" w14:textId="77777777" w:rsidR="00253297" w:rsidRDefault="00DA2EB3">
            <w:pPr>
              <w:widowControl w:val="0"/>
              <w:spacing w:after="200"/>
              <w:jc w:val="center"/>
            </w:pPr>
            <w:r>
              <w:t>200</w:t>
            </w:r>
          </w:p>
        </w:tc>
        <w:tc>
          <w:tcPr>
            <w:tcW w:w="2270" w:type="dxa"/>
            <w:tcBorders>
              <w:top w:val="single" w:sz="4" w:space="0" w:color="000000"/>
              <w:left w:val="single" w:sz="4" w:space="0" w:color="000000"/>
              <w:bottom w:val="single" w:sz="4" w:space="0" w:color="000000"/>
              <w:right w:val="single" w:sz="4" w:space="0" w:color="000000"/>
            </w:tcBorders>
          </w:tcPr>
          <w:p w14:paraId="5449DEEF" w14:textId="77777777" w:rsidR="00253297" w:rsidRDefault="00DA2EB3">
            <w:pPr>
              <w:widowControl w:val="0"/>
              <w:spacing w:after="200"/>
              <w:jc w:val="center"/>
            </w:pPr>
            <w:r>
              <w:t>40</w:t>
            </w:r>
          </w:p>
        </w:tc>
      </w:tr>
    </w:tbl>
    <w:p w14:paraId="11DACE8F" w14:textId="77777777" w:rsidR="00253297" w:rsidRDefault="00DA2EB3">
      <w:pPr>
        <w:spacing w:after="200" w:line="240" w:lineRule="auto"/>
        <w:jc w:val="both"/>
        <w:rPr>
          <w:rFonts w:ascii="Arial" w:eastAsia="Arial" w:hAnsi="Arial" w:cs="Arial"/>
          <w:sz w:val="24"/>
          <w:szCs w:val="24"/>
        </w:rPr>
      </w:pPr>
      <w:r>
        <w:rPr>
          <w:rFonts w:ascii="Arial" w:eastAsia="Arial" w:hAnsi="Arial" w:cs="Arial"/>
          <w:sz w:val="24"/>
          <w:szCs w:val="24"/>
        </w:rPr>
        <w:t>De este</w:t>
      </w:r>
      <w:r>
        <w:rPr>
          <w:rFonts w:ascii="Arial" w:eastAsia="Arial" w:hAnsi="Arial" w:cs="Arial"/>
          <w:sz w:val="24"/>
          <w:szCs w:val="24"/>
          <w:highlight w:val="white"/>
        </w:rPr>
        <w:t xml:space="preserve"> reporte de asistencia e</w:t>
      </w:r>
      <w:r>
        <w:rPr>
          <w:rFonts w:ascii="Arial" w:eastAsia="Arial" w:hAnsi="Arial" w:cs="Arial"/>
          <w:sz w:val="24"/>
          <w:szCs w:val="24"/>
        </w:rPr>
        <w:t>s directamente responsable el docente de la asignatura, por lo cual, llevará un estricto registro de asistencia a su clase    y hará el reporte respectivo con la valoración periódica y definitiva; las   fortalezas, dificultades, y recomendaciones.</w:t>
      </w:r>
    </w:p>
    <w:p w14:paraId="1232EC6A" w14:textId="77777777" w:rsidR="00253297" w:rsidRDefault="00DA2EB3">
      <w:pPr>
        <w:spacing w:after="200" w:line="240" w:lineRule="auto"/>
        <w:jc w:val="both"/>
        <w:rPr>
          <w:rFonts w:ascii="Arial" w:eastAsia="Arial" w:hAnsi="Arial" w:cs="Arial"/>
          <w:sz w:val="24"/>
          <w:szCs w:val="24"/>
        </w:rPr>
      </w:pPr>
      <w:r>
        <w:rPr>
          <w:rFonts w:ascii="Arial" w:eastAsia="Arial" w:hAnsi="Arial" w:cs="Arial"/>
          <w:sz w:val="24"/>
          <w:szCs w:val="24"/>
        </w:rPr>
        <w:t>El estudiante   está en la obligación de presentar la excusa con los soportes   pertinentes   para tener derecho a presentar   cuadernos al día, tareas, trabajos y evaluaciones, pues la inasistencia no lo exime de la apropiación del conocimiento de las responsabilidades propias del conocimiento y las responsabilidades propias   del proceso de enseñanza – aprendizaje.</w:t>
      </w:r>
    </w:p>
    <w:p w14:paraId="46A45548" w14:textId="77777777" w:rsidR="00253297" w:rsidRDefault="00DA2EB3">
      <w:pPr>
        <w:spacing w:after="200" w:line="240" w:lineRule="auto"/>
        <w:jc w:val="both"/>
        <w:rPr>
          <w:rFonts w:ascii="Arial" w:eastAsia="Arial" w:hAnsi="Arial" w:cs="Arial"/>
          <w:sz w:val="24"/>
          <w:szCs w:val="24"/>
        </w:rPr>
      </w:pPr>
      <w:r>
        <w:rPr>
          <w:rFonts w:ascii="Arial" w:eastAsia="Arial" w:hAnsi="Arial" w:cs="Arial"/>
          <w:sz w:val="24"/>
          <w:szCs w:val="24"/>
        </w:rPr>
        <w:t xml:space="preserve">La excusa se deberá presentar máximo, los tres (3) días   hábiles siguientes   a la fecha de la ausencia. </w:t>
      </w:r>
    </w:p>
    <w:p w14:paraId="29687C88" w14:textId="77777777" w:rsidR="00253297" w:rsidRPr="009E43AD" w:rsidRDefault="00DA2EB3">
      <w:pPr>
        <w:spacing w:after="200" w:line="240" w:lineRule="auto"/>
        <w:jc w:val="both"/>
        <w:rPr>
          <w:rFonts w:ascii="Arial" w:eastAsia="Arial" w:hAnsi="Arial" w:cs="Arial"/>
          <w:sz w:val="24"/>
          <w:szCs w:val="24"/>
        </w:rPr>
      </w:pPr>
      <w:r>
        <w:rPr>
          <w:rFonts w:ascii="Arial" w:eastAsia="Arial" w:hAnsi="Arial" w:cs="Arial"/>
          <w:b/>
          <w:sz w:val="24"/>
          <w:szCs w:val="24"/>
        </w:rPr>
        <w:t>ARTÍCULO 26.</w:t>
      </w:r>
      <w:r>
        <w:rPr>
          <w:rFonts w:ascii="Arial" w:eastAsia="Arial" w:hAnsi="Arial" w:cs="Arial"/>
          <w:sz w:val="24"/>
          <w:szCs w:val="24"/>
        </w:rPr>
        <w:t xml:space="preserve"> </w:t>
      </w:r>
      <w:bookmarkStart w:id="5" w:name="_Hlk164674202"/>
      <w:r>
        <w:rPr>
          <w:rFonts w:ascii="Arial" w:eastAsia="Arial" w:hAnsi="Arial" w:cs="Arial"/>
          <w:b/>
          <w:sz w:val="24"/>
          <w:szCs w:val="24"/>
        </w:rPr>
        <w:t>REPROBACIÓN DEL AÑO ESCOLAR</w:t>
      </w:r>
      <w:bookmarkEnd w:id="5"/>
      <w:r>
        <w:rPr>
          <w:rFonts w:ascii="Arial" w:eastAsia="Arial" w:hAnsi="Arial" w:cs="Arial"/>
          <w:sz w:val="24"/>
          <w:szCs w:val="24"/>
        </w:rPr>
        <w:t xml:space="preserve">. Para que un estudiante </w:t>
      </w:r>
      <w:r w:rsidRPr="009E43AD">
        <w:rPr>
          <w:rFonts w:ascii="Arial" w:eastAsia="Arial" w:hAnsi="Arial" w:cs="Arial"/>
          <w:sz w:val="24"/>
          <w:szCs w:val="24"/>
        </w:rPr>
        <w:t>repruebe el año escolar será por alguna de las siguientes causales:</w:t>
      </w:r>
    </w:p>
    <w:p w14:paraId="287E2AED" w14:textId="77777777" w:rsidR="00253297" w:rsidRPr="009E43AD" w:rsidRDefault="00DA2EB3">
      <w:pPr>
        <w:numPr>
          <w:ilvl w:val="0"/>
          <w:numId w:val="34"/>
        </w:numPr>
        <w:spacing w:after="200" w:line="240" w:lineRule="auto"/>
        <w:rPr>
          <w:rFonts w:ascii="Arial" w:hAnsi="Arial" w:cs="Arial"/>
          <w:lang w:val="es-CO" w:eastAsia="en-US"/>
        </w:rPr>
      </w:pPr>
      <w:bookmarkStart w:id="6" w:name="_Hlk164670213"/>
      <w:r w:rsidRPr="009E43AD">
        <w:rPr>
          <w:rFonts w:ascii="Arial" w:hAnsi="Arial" w:cs="Arial"/>
          <w:lang w:val="es-CO" w:eastAsia="en-US"/>
        </w:rPr>
        <w:t>La pérdida de dos (2) o más áreas</w:t>
      </w:r>
      <w:bookmarkEnd w:id="6"/>
      <w:r w:rsidRPr="009E43AD">
        <w:rPr>
          <w:rFonts w:ascii="Arial" w:hAnsi="Arial" w:cs="Arial"/>
          <w:lang w:val="es-CO" w:eastAsia="en-US"/>
        </w:rPr>
        <w:t xml:space="preserve">. </w:t>
      </w:r>
    </w:p>
    <w:p w14:paraId="0B417E73" w14:textId="77777777" w:rsidR="00253297" w:rsidRDefault="00DA2EB3">
      <w:pPr>
        <w:numPr>
          <w:ilvl w:val="0"/>
          <w:numId w:val="34"/>
        </w:numPr>
        <w:spacing w:after="20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La pérdida de 2 o más áreas por inasistencia a cada una de las clases o actividades programadas o por no alcanzar los niveles de desempeño mínimos estipulados en cada una de estas, al ser promediada la valoración numérica de los dos periodos. </w:t>
      </w:r>
    </w:p>
    <w:p w14:paraId="6A9CA5AA" w14:textId="77777777" w:rsidR="00253297" w:rsidRDefault="00DA2EB3">
      <w:pPr>
        <w:pStyle w:val="Prrafodelista"/>
        <w:numPr>
          <w:ilvl w:val="0"/>
          <w:numId w:val="34"/>
        </w:numPr>
        <w:jc w:val="both"/>
        <w:rPr>
          <w:color w:val="000000"/>
        </w:rPr>
      </w:pPr>
      <w:r>
        <w:rPr>
          <w:rFonts w:ascii="Arial" w:eastAsia="Arial" w:hAnsi="Arial" w:cs="Arial"/>
          <w:color w:val="000000"/>
          <w:sz w:val="24"/>
          <w:szCs w:val="24"/>
        </w:rPr>
        <w:t>El estudiante que pierda un (1) área con un rango entre dos cinco (2.5) y dos nueve (2.9) y alcance un promedio general (todas las áreas) igual o superior a tres cinco (3.5) será promovido al grado siguiente.  En caso de que dicho promedio sea inferior, deberá presentar las actividades propuestas por el maestro en la fecha estipulada por la Institución. Si no logra los desempeños básicos para aprobar el área respectiva, el grado queda reprobado.</w:t>
      </w:r>
    </w:p>
    <w:p w14:paraId="168C6B30" w14:textId="77777777" w:rsidR="00253297" w:rsidRDefault="00253297">
      <w:pPr>
        <w:pStyle w:val="Prrafodelista"/>
        <w:jc w:val="both"/>
        <w:rPr>
          <w:rFonts w:ascii="Arial" w:eastAsia="Arial" w:hAnsi="Arial" w:cs="Arial"/>
          <w:color w:val="000000"/>
          <w:sz w:val="24"/>
          <w:szCs w:val="24"/>
        </w:rPr>
      </w:pPr>
    </w:p>
    <w:p w14:paraId="23F8D0A7" w14:textId="77777777" w:rsidR="00253297" w:rsidRDefault="00DA2EB3">
      <w:pPr>
        <w:pStyle w:val="Prrafodelista"/>
        <w:numPr>
          <w:ilvl w:val="0"/>
          <w:numId w:val="34"/>
        </w:numPr>
        <w:rPr>
          <w:color w:val="000000"/>
        </w:rPr>
      </w:pPr>
      <w:r>
        <w:rPr>
          <w:rFonts w:ascii="Arial" w:eastAsia="Arial" w:hAnsi="Arial" w:cs="Arial"/>
          <w:color w:val="000000"/>
          <w:sz w:val="24"/>
          <w:szCs w:val="24"/>
        </w:rPr>
        <w:t>Que pierda el área de la especialidad.</w:t>
      </w:r>
    </w:p>
    <w:p w14:paraId="1B6963B2" w14:textId="77777777" w:rsidR="00253297" w:rsidRDefault="00DA2EB3">
      <w:pPr>
        <w:spacing w:after="200" w:line="240" w:lineRule="auto"/>
        <w:jc w:val="both"/>
        <w:rPr>
          <w:rFonts w:ascii="Arial" w:eastAsia="Arial" w:hAnsi="Arial" w:cs="Arial"/>
          <w:sz w:val="24"/>
          <w:szCs w:val="24"/>
        </w:rPr>
      </w:pPr>
      <w:r>
        <w:rPr>
          <w:rFonts w:ascii="Arial" w:eastAsia="Arial" w:hAnsi="Arial" w:cs="Arial"/>
          <w:b/>
          <w:sz w:val="24"/>
          <w:szCs w:val="24"/>
        </w:rPr>
        <w:t>PARAGRAFO 1</w:t>
      </w:r>
      <w:r>
        <w:rPr>
          <w:rFonts w:ascii="Arial" w:eastAsia="Arial" w:hAnsi="Arial" w:cs="Arial"/>
          <w:sz w:val="24"/>
          <w:szCs w:val="24"/>
        </w:rPr>
        <w:t>: No existe la posibilidad legal que un estudiante acumule áreas perdidas de grados anteriores. La Institución Educativa resolverá cada año lectivo las situaciones de áreas con evaluación final con “desempeño pendiente”. Lo anterior significa que, para cada uno de los estudiantes, el año escolar inmediatamente anterior, debe quedar debidamente aprobado o reprobado; hayan cursado o no sus estudios, en ella.</w:t>
      </w:r>
    </w:p>
    <w:p w14:paraId="35227304" w14:textId="77777777" w:rsidR="00253297" w:rsidRDefault="00DA2EB3">
      <w:pPr>
        <w:spacing w:after="0" w:line="240" w:lineRule="auto"/>
        <w:jc w:val="both"/>
        <w:rPr>
          <w:rFonts w:ascii="Arial" w:eastAsia="Arial" w:hAnsi="Arial" w:cs="Arial"/>
          <w:b/>
          <w:sz w:val="24"/>
          <w:szCs w:val="24"/>
        </w:rPr>
      </w:pPr>
      <w:r>
        <w:rPr>
          <w:rFonts w:ascii="Arial" w:eastAsia="Arial" w:hAnsi="Arial" w:cs="Arial"/>
          <w:b/>
          <w:sz w:val="24"/>
          <w:szCs w:val="24"/>
        </w:rPr>
        <w:t xml:space="preserve">ARTÍCULO 27. </w:t>
      </w:r>
      <w:bookmarkStart w:id="7" w:name="_Hlk164674176"/>
      <w:r>
        <w:rPr>
          <w:rFonts w:ascii="Arial" w:eastAsia="Arial" w:hAnsi="Arial" w:cs="Arial"/>
          <w:b/>
          <w:sz w:val="24"/>
          <w:szCs w:val="24"/>
        </w:rPr>
        <w:t>DE LAS ACCIONES DE SEGUIMIENTO PARA EL MEJORAMIENTO DE LOS DESEMPEÑOS DE LOS ESTUDIANTES   DURANTE EL AÑO ESCOLAR</w:t>
      </w:r>
      <w:bookmarkEnd w:id="7"/>
    </w:p>
    <w:p w14:paraId="05A321A5" w14:textId="77777777" w:rsidR="00253297" w:rsidRDefault="00253297">
      <w:pPr>
        <w:spacing w:after="200" w:line="240" w:lineRule="auto"/>
        <w:jc w:val="both"/>
        <w:rPr>
          <w:rFonts w:ascii="Arial" w:eastAsia="Arial" w:hAnsi="Arial" w:cs="Arial"/>
          <w:b/>
          <w:sz w:val="24"/>
          <w:szCs w:val="24"/>
        </w:rPr>
      </w:pPr>
    </w:p>
    <w:p w14:paraId="5E4E6B77" w14:textId="77777777" w:rsidR="00253297" w:rsidRDefault="00DA2EB3">
      <w:pPr>
        <w:numPr>
          <w:ilvl w:val="0"/>
          <w:numId w:val="36"/>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Diseñar pruebas con el tipo de preguntas y respuestas de las pruebas externas (</w:t>
      </w:r>
      <w:proofErr w:type="spellStart"/>
      <w:r>
        <w:rPr>
          <w:rFonts w:ascii="Arial" w:eastAsia="Arial" w:hAnsi="Arial" w:cs="Arial"/>
          <w:color w:val="000000"/>
          <w:sz w:val="24"/>
          <w:szCs w:val="24"/>
        </w:rPr>
        <w:t>Icfes</w:t>
      </w:r>
      <w:proofErr w:type="spellEnd"/>
      <w:r>
        <w:rPr>
          <w:rFonts w:ascii="Arial" w:eastAsia="Arial" w:hAnsi="Arial" w:cs="Arial"/>
          <w:color w:val="000000"/>
          <w:sz w:val="24"/>
          <w:szCs w:val="24"/>
        </w:rPr>
        <w:t xml:space="preserve"> y Saber) en la formulación de las prácticas evaluativas aplicadas en todos los niveles académicos, con la diferenciación de niveles educativos, trabajo por ciclos, para que el proceso de exigencia tenga una gradualidad correspondiente a los ritmos de desarrollo de los estudiantes.</w:t>
      </w:r>
    </w:p>
    <w:p w14:paraId="017D9ABD" w14:textId="77777777" w:rsidR="00253297" w:rsidRDefault="00253297">
      <w:pPr>
        <w:spacing w:after="0" w:line="240" w:lineRule="auto"/>
        <w:ind w:left="720"/>
        <w:jc w:val="both"/>
        <w:rPr>
          <w:rFonts w:ascii="Arial" w:eastAsia="Arial" w:hAnsi="Arial" w:cs="Arial"/>
          <w:color w:val="000000"/>
          <w:sz w:val="24"/>
          <w:szCs w:val="24"/>
        </w:rPr>
      </w:pPr>
    </w:p>
    <w:p w14:paraId="4AA5E45B" w14:textId="77777777" w:rsidR="00253297" w:rsidRDefault="00DA2EB3">
      <w:pPr>
        <w:numPr>
          <w:ilvl w:val="0"/>
          <w:numId w:val="36"/>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Informar al estudiante, padres de familia y/o acudiente sobre las acciones de seguimiento. </w:t>
      </w:r>
    </w:p>
    <w:p w14:paraId="59364A87" w14:textId="77777777" w:rsidR="00253297" w:rsidRDefault="00253297">
      <w:pPr>
        <w:spacing w:after="0"/>
        <w:ind w:left="720"/>
        <w:rPr>
          <w:rFonts w:ascii="Arial" w:eastAsia="Arial" w:hAnsi="Arial" w:cs="Arial"/>
          <w:color w:val="000000"/>
          <w:sz w:val="24"/>
          <w:szCs w:val="24"/>
        </w:rPr>
      </w:pPr>
    </w:p>
    <w:p w14:paraId="12D60FB0" w14:textId="77777777" w:rsidR="00253297" w:rsidRDefault="00DA2EB3">
      <w:pPr>
        <w:numPr>
          <w:ilvl w:val="0"/>
          <w:numId w:val="36"/>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Concertar e implementar con los estudiantes acuerdos para la sana convivencia al interior de la clase. </w:t>
      </w:r>
    </w:p>
    <w:p w14:paraId="392482F8" w14:textId="77777777" w:rsidR="00253297" w:rsidRDefault="00253297">
      <w:pPr>
        <w:spacing w:after="0"/>
        <w:ind w:left="720"/>
        <w:rPr>
          <w:rFonts w:ascii="Arial" w:eastAsia="Arial" w:hAnsi="Arial" w:cs="Arial"/>
          <w:color w:val="000000"/>
          <w:sz w:val="24"/>
          <w:szCs w:val="24"/>
        </w:rPr>
      </w:pPr>
    </w:p>
    <w:p w14:paraId="48C12821" w14:textId="2B6D4C57" w:rsidR="00253297" w:rsidRDefault="00DA2EB3">
      <w:pPr>
        <w:numPr>
          <w:ilvl w:val="0"/>
          <w:numId w:val="36"/>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Registrar y reportar a </w:t>
      </w:r>
      <w:r w:rsidR="006A5B92">
        <w:rPr>
          <w:rFonts w:ascii="Arial" w:eastAsia="Arial" w:hAnsi="Arial" w:cs="Arial"/>
          <w:color w:val="000000"/>
          <w:sz w:val="24"/>
          <w:szCs w:val="24"/>
        </w:rPr>
        <w:t>c</w:t>
      </w:r>
      <w:r>
        <w:rPr>
          <w:rFonts w:ascii="Arial" w:eastAsia="Arial" w:hAnsi="Arial" w:cs="Arial"/>
          <w:color w:val="000000"/>
          <w:sz w:val="24"/>
          <w:szCs w:val="24"/>
        </w:rPr>
        <w:t xml:space="preserve">oordinación y al Padre de Familia la no participación de los estudiantes a las actividades programadas. </w:t>
      </w:r>
    </w:p>
    <w:p w14:paraId="352D5122" w14:textId="77777777" w:rsidR="00253297" w:rsidRDefault="00253297">
      <w:pPr>
        <w:spacing w:after="0"/>
        <w:ind w:left="720"/>
        <w:rPr>
          <w:rFonts w:ascii="Arial" w:eastAsia="Arial" w:hAnsi="Arial" w:cs="Arial"/>
          <w:color w:val="000000"/>
          <w:sz w:val="24"/>
          <w:szCs w:val="24"/>
        </w:rPr>
      </w:pPr>
    </w:p>
    <w:p w14:paraId="268E4258" w14:textId="77777777" w:rsidR="00253297" w:rsidRDefault="00DA2EB3">
      <w:pPr>
        <w:numPr>
          <w:ilvl w:val="0"/>
          <w:numId w:val="36"/>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Estimular la actitud positiva de los estudiantes hacia las áreas. </w:t>
      </w:r>
    </w:p>
    <w:p w14:paraId="3A93FE44" w14:textId="77777777" w:rsidR="00253297" w:rsidRDefault="00253297">
      <w:pPr>
        <w:spacing w:after="0"/>
        <w:ind w:left="720"/>
        <w:rPr>
          <w:rFonts w:ascii="Arial" w:eastAsia="Arial" w:hAnsi="Arial" w:cs="Arial"/>
          <w:color w:val="000000"/>
          <w:sz w:val="24"/>
          <w:szCs w:val="24"/>
        </w:rPr>
      </w:pPr>
    </w:p>
    <w:p w14:paraId="5A8E3771" w14:textId="77777777" w:rsidR="00253297" w:rsidRDefault="00DA2EB3">
      <w:pPr>
        <w:numPr>
          <w:ilvl w:val="0"/>
          <w:numId w:val="36"/>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Evaluar el desempeño de los estudiantes durante el año escolar.</w:t>
      </w:r>
    </w:p>
    <w:p w14:paraId="1CF1C17F" w14:textId="77777777" w:rsidR="00253297" w:rsidRDefault="00253297">
      <w:pPr>
        <w:spacing w:after="0"/>
        <w:ind w:left="720"/>
        <w:rPr>
          <w:rFonts w:ascii="Arial" w:eastAsia="Arial" w:hAnsi="Arial" w:cs="Arial"/>
          <w:color w:val="000000"/>
          <w:sz w:val="24"/>
          <w:szCs w:val="24"/>
        </w:rPr>
      </w:pPr>
    </w:p>
    <w:p w14:paraId="0198D7A4" w14:textId="77777777" w:rsidR="00253297" w:rsidRDefault="00DA2EB3">
      <w:pPr>
        <w:numPr>
          <w:ilvl w:val="0"/>
          <w:numId w:val="36"/>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Evaluar acumulativamente por períodos y final. </w:t>
      </w:r>
    </w:p>
    <w:p w14:paraId="5F957263" w14:textId="77777777" w:rsidR="00253297" w:rsidRDefault="00253297">
      <w:pPr>
        <w:spacing w:after="0"/>
        <w:ind w:left="720"/>
        <w:rPr>
          <w:rFonts w:ascii="Arial" w:eastAsia="Arial" w:hAnsi="Arial" w:cs="Arial"/>
          <w:color w:val="000000"/>
          <w:sz w:val="24"/>
          <w:szCs w:val="24"/>
        </w:rPr>
      </w:pPr>
    </w:p>
    <w:p w14:paraId="03522892" w14:textId="77777777" w:rsidR="00253297" w:rsidRDefault="00DA2EB3">
      <w:pPr>
        <w:numPr>
          <w:ilvl w:val="0"/>
          <w:numId w:val="36"/>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Registrar en el formato de acompañamiento y compromiso el desempeño académico y de convivencia del estudiante. </w:t>
      </w:r>
    </w:p>
    <w:p w14:paraId="01EB1780" w14:textId="77777777" w:rsidR="00253297" w:rsidRDefault="00253297">
      <w:pPr>
        <w:spacing w:after="0"/>
        <w:ind w:left="720"/>
        <w:rPr>
          <w:rFonts w:ascii="Arial" w:eastAsia="Arial" w:hAnsi="Arial" w:cs="Arial"/>
          <w:color w:val="000000"/>
          <w:sz w:val="24"/>
          <w:szCs w:val="24"/>
        </w:rPr>
      </w:pPr>
    </w:p>
    <w:p w14:paraId="32F12E4B" w14:textId="64B886A8" w:rsidR="00253297" w:rsidRPr="009E43AD" w:rsidRDefault="00DA2EB3">
      <w:pPr>
        <w:numPr>
          <w:ilvl w:val="0"/>
          <w:numId w:val="36"/>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Notificar personalmente a padres de familia y/o acudiente del desempeño académico y de convivencia del estudiante, en reuniones generales de Padres de familia o </w:t>
      </w:r>
      <w:r w:rsidRPr="009E43AD">
        <w:rPr>
          <w:rFonts w:ascii="Arial" w:eastAsia="Arial" w:hAnsi="Arial" w:cs="Arial"/>
          <w:color w:val="000000"/>
          <w:sz w:val="24"/>
          <w:szCs w:val="24"/>
        </w:rPr>
        <w:t xml:space="preserve">citaciones. </w:t>
      </w:r>
      <w:bookmarkStart w:id="8" w:name="_Hlk164670989"/>
      <w:r w:rsidRPr="009E43AD">
        <w:rPr>
          <w:rFonts w:ascii="Arial" w:eastAsia="Arial" w:hAnsi="Arial" w:cs="Arial"/>
          <w:color w:val="000000"/>
          <w:sz w:val="24"/>
          <w:szCs w:val="24"/>
        </w:rPr>
        <w:t>El docente debe dejar evidencia documental que informo a</w:t>
      </w:r>
      <w:r w:rsidR="009E43AD" w:rsidRPr="009E43AD">
        <w:rPr>
          <w:rFonts w:ascii="Arial" w:eastAsia="Arial" w:hAnsi="Arial" w:cs="Arial"/>
          <w:color w:val="000000"/>
          <w:sz w:val="24"/>
          <w:szCs w:val="24"/>
        </w:rPr>
        <w:t xml:space="preserve"> </w:t>
      </w:r>
      <w:r w:rsidRPr="009E43AD">
        <w:rPr>
          <w:rFonts w:ascii="Arial" w:eastAsia="Arial" w:hAnsi="Arial" w:cs="Arial"/>
          <w:color w:val="000000"/>
          <w:sz w:val="24"/>
          <w:szCs w:val="24"/>
        </w:rPr>
        <w:t>los padres de familia o acudiente sobre desempeño del estudiante.</w:t>
      </w:r>
      <w:r w:rsidRPr="009E43AD">
        <w:rPr>
          <w:rFonts w:ascii="Arial" w:eastAsia="Arial" w:hAnsi="Arial" w:cs="Arial"/>
          <w:color w:val="000000"/>
          <w:sz w:val="24"/>
          <w:szCs w:val="24"/>
          <w:shd w:val="clear" w:color="auto" w:fill="FFFF00"/>
        </w:rPr>
        <w:t xml:space="preserve"> </w:t>
      </w:r>
    </w:p>
    <w:p w14:paraId="6989C4D6" w14:textId="77777777" w:rsidR="00253297" w:rsidRDefault="00253297">
      <w:pPr>
        <w:spacing w:after="0"/>
        <w:ind w:left="720"/>
        <w:rPr>
          <w:rFonts w:ascii="Arial" w:eastAsia="Arial" w:hAnsi="Arial" w:cs="Arial"/>
          <w:color w:val="000000"/>
          <w:sz w:val="24"/>
          <w:szCs w:val="24"/>
          <w:shd w:val="clear" w:color="auto" w:fill="FFFF00"/>
        </w:rPr>
      </w:pPr>
    </w:p>
    <w:bookmarkEnd w:id="8"/>
    <w:p w14:paraId="655136E2" w14:textId="77777777" w:rsidR="00253297" w:rsidRDefault="00DA2EB3">
      <w:pPr>
        <w:numPr>
          <w:ilvl w:val="0"/>
          <w:numId w:val="36"/>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Aplicación de simulacros a partir del segundo grado de educación básica primaria, hasta el grado undécimo de media técnica.</w:t>
      </w:r>
    </w:p>
    <w:p w14:paraId="77B36094" w14:textId="77777777" w:rsidR="00253297" w:rsidRDefault="00253297">
      <w:pPr>
        <w:spacing w:after="0"/>
        <w:ind w:left="720"/>
        <w:rPr>
          <w:rFonts w:ascii="Arial" w:eastAsia="Arial" w:hAnsi="Arial" w:cs="Arial"/>
          <w:color w:val="000000"/>
          <w:sz w:val="24"/>
          <w:szCs w:val="24"/>
        </w:rPr>
      </w:pPr>
    </w:p>
    <w:p w14:paraId="378CFDDC" w14:textId="77777777" w:rsidR="00253297" w:rsidRDefault="00DA2EB3">
      <w:pPr>
        <w:numPr>
          <w:ilvl w:val="0"/>
          <w:numId w:val="36"/>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Conformar equipos de monitores académicos en las diferentes áreas, para el apoyo y mejoramiento de los desempeños de los estudiantes. </w:t>
      </w:r>
    </w:p>
    <w:p w14:paraId="36F3B092" w14:textId="77777777" w:rsidR="00253297" w:rsidRDefault="00253297">
      <w:pPr>
        <w:spacing w:after="0"/>
        <w:ind w:left="720"/>
        <w:rPr>
          <w:rFonts w:ascii="Arial" w:eastAsia="Arial" w:hAnsi="Arial" w:cs="Arial"/>
          <w:color w:val="000000"/>
          <w:sz w:val="24"/>
          <w:szCs w:val="24"/>
        </w:rPr>
      </w:pPr>
    </w:p>
    <w:p w14:paraId="3DC9AE1A" w14:textId="77777777" w:rsidR="00253297" w:rsidRDefault="00DA2EB3">
      <w:pPr>
        <w:numPr>
          <w:ilvl w:val="0"/>
          <w:numId w:val="36"/>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Crear el banco de talleres para el fortalecimiento del aprendizaje de los educandos.</w:t>
      </w:r>
    </w:p>
    <w:p w14:paraId="7D28E5D8" w14:textId="77777777" w:rsidR="00253297" w:rsidRDefault="00253297">
      <w:pPr>
        <w:spacing w:after="0"/>
        <w:ind w:left="720"/>
        <w:rPr>
          <w:rFonts w:ascii="Arial" w:eastAsia="Arial" w:hAnsi="Arial" w:cs="Arial"/>
          <w:color w:val="000000"/>
          <w:sz w:val="24"/>
          <w:szCs w:val="24"/>
        </w:rPr>
      </w:pPr>
    </w:p>
    <w:p w14:paraId="25069DD6" w14:textId="77777777" w:rsidR="00253297" w:rsidRDefault="00DA2EB3">
      <w:pPr>
        <w:numPr>
          <w:ilvl w:val="0"/>
          <w:numId w:val="36"/>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Dar a conocer a los estudiantes previamente el tema para que hagan consulta y participen. </w:t>
      </w:r>
    </w:p>
    <w:p w14:paraId="09E1D2B8" w14:textId="77777777" w:rsidR="00253297" w:rsidRDefault="00253297">
      <w:pPr>
        <w:spacing w:after="0"/>
        <w:ind w:left="720"/>
        <w:rPr>
          <w:rFonts w:ascii="Arial" w:eastAsia="Arial" w:hAnsi="Arial" w:cs="Arial"/>
          <w:color w:val="000000"/>
          <w:sz w:val="24"/>
          <w:szCs w:val="24"/>
        </w:rPr>
      </w:pPr>
    </w:p>
    <w:p w14:paraId="375D8442" w14:textId="77777777" w:rsidR="00253297" w:rsidRDefault="00DA2EB3">
      <w:pPr>
        <w:numPr>
          <w:ilvl w:val="0"/>
          <w:numId w:val="36"/>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Registrar en acta los hechos, compromisos y decisiones sobre el motivo por el cual fue citado el padre de familia y/o acudiente.</w:t>
      </w:r>
    </w:p>
    <w:p w14:paraId="19A7A049" w14:textId="77777777" w:rsidR="00253297" w:rsidRDefault="00253297">
      <w:pPr>
        <w:spacing w:after="0"/>
        <w:ind w:left="720"/>
        <w:rPr>
          <w:rFonts w:ascii="Arial" w:eastAsia="Arial" w:hAnsi="Arial" w:cs="Arial"/>
          <w:color w:val="000000"/>
          <w:sz w:val="24"/>
          <w:szCs w:val="24"/>
        </w:rPr>
      </w:pPr>
    </w:p>
    <w:p w14:paraId="3C58AC8F" w14:textId="3710444B" w:rsidR="00253297" w:rsidRPr="009E43AD" w:rsidRDefault="00DA2EB3" w:rsidP="0081135D">
      <w:pPr>
        <w:numPr>
          <w:ilvl w:val="0"/>
          <w:numId w:val="36"/>
        </w:numPr>
        <w:spacing w:after="0" w:line="240" w:lineRule="auto"/>
        <w:jc w:val="both"/>
        <w:rPr>
          <w:rFonts w:ascii="Arial" w:eastAsia="Arial" w:hAnsi="Arial" w:cs="Arial"/>
          <w:strike/>
          <w:color w:val="000000"/>
          <w:sz w:val="24"/>
          <w:szCs w:val="24"/>
        </w:rPr>
      </w:pPr>
      <w:bookmarkStart w:id="9" w:name="_Hlk164671570"/>
      <w:r w:rsidRPr="009E43AD">
        <w:rPr>
          <w:rFonts w:ascii="Arial" w:eastAsia="Arial" w:hAnsi="Arial" w:cs="Arial"/>
          <w:color w:val="000000"/>
          <w:sz w:val="24"/>
          <w:szCs w:val="24"/>
        </w:rPr>
        <w:t>Diligenciar la ficha de seguimiento del estudiante</w:t>
      </w:r>
      <w:bookmarkEnd w:id="9"/>
      <w:r w:rsidR="009E43AD">
        <w:rPr>
          <w:rFonts w:ascii="Arial" w:eastAsia="Arial" w:hAnsi="Arial" w:cs="Arial"/>
          <w:color w:val="000000"/>
          <w:sz w:val="24"/>
          <w:szCs w:val="24"/>
        </w:rPr>
        <w:t>.</w:t>
      </w:r>
    </w:p>
    <w:p w14:paraId="0618B4AF" w14:textId="77777777" w:rsidR="009E43AD" w:rsidRPr="009E43AD" w:rsidRDefault="009E43AD" w:rsidP="00DD1379">
      <w:pPr>
        <w:spacing w:after="0" w:line="240" w:lineRule="auto"/>
        <w:ind w:left="720"/>
        <w:jc w:val="both"/>
        <w:rPr>
          <w:rFonts w:ascii="Arial" w:eastAsia="Arial" w:hAnsi="Arial" w:cs="Arial"/>
          <w:strike/>
          <w:color w:val="000000"/>
          <w:sz w:val="24"/>
          <w:szCs w:val="24"/>
        </w:rPr>
      </w:pPr>
    </w:p>
    <w:p w14:paraId="30E0AD3C" w14:textId="77777777" w:rsidR="00253297" w:rsidRDefault="00DA2EB3">
      <w:pPr>
        <w:numPr>
          <w:ilvl w:val="0"/>
          <w:numId w:val="36"/>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No se debe ocupar a los estudiantes para hacer otras actividades en horarios en que estos se encuentren en el desarrollo de su trabajo académico.</w:t>
      </w:r>
    </w:p>
    <w:p w14:paraId="3662B4FC" w14:textId="77777777" w:rsidR="00253297" w:rsidRDefault="00253297">
      <w:pPr>
        <w:spacing w:after="0"/>
        <w:ind w:left="720"/>
        <w:rPr>
          <w:rFonts w:ascii="Arial" w:eastAsia="Arial" w:hAnsi="Arial" w:cs="Arial"/>
          <w:color w:val="000000"/>
          <w:sz w:val="24"/>
          <w:szCs w:val="24"/>
        </w:rPr>
      </w:pPr>
    </w:p>
    <w:p w14:paraId="03C5E764" w14:textId="77777777" w:rsidR="00253297" w:rsidRDefault="00DA2EB3">
      <w:pPr>
        <w:numPr>
          <w:ilvl w:val="0"/>
          <w:numId w:val="36"/>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Liderar espacios de reflexión del por qué, cómo y para qué de los procesos educativos.</w:t>
      </w:r>
    </w:p>
    <w:p w14:paraId="5A4A9183" w14:textId="77777777" w:rsidR="00253297" w:rsidRDefault="00253297">
      <w:pPr>
        <w:spacing w:after="0"/>
        <w:ind w:left="720"/>
        <w:rPr>
          <w:rFonts w:ascii="Arial" w:eastAsia="Arial" w:hAnsi="Arial" w:cs="Arial"/>
          <w:color w:val="000000"/>
          <w:sz w:val="24"/>
          <w:szCs w:val="24"/>
        </w:rPr>
      </w:pPr>
    </w:p>
    <w:p w14:paraId="20DE8F36" w14:textId="77777777" w:rsidR="00253297" w:rsidRDefault="00DA2EB3">
      <w:pPr>
        <w:numPr>
          <w:ilvl w:val="0"/>
          <w:numId w:val="36"/>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Aplicar el diagnostico institucional de manera que el docente ajuste sus planeaciones de conformidad con los hallazgos, necesidades o requerimientos de los estudiantes.</w:t>
      </w:r>
    </w:p>
    <w:p w14:paraId="1528C36A" w14:textId="77777777" w:rsidR="00253297" w:rsidRDefault="00253297">
      <w:pPr>
        <w:spacing w:after="0"/>
        <w:ind w:left="720"/>
        <w:rPr>
          <w:rFonts w:ascii="Arial" w:eastAsia="Arial" w:hAnsi="Arial" w:cs="Arial"/>
          <w:color w:val="000000"/>
          <w:sz w:val="24"/>
          <w:szCs w:val="24"/>
        </w:rPr>
      </w:pPr>
    </w:p>
    <w:p w14:paraId="57DD8735" w14:textId="36D4BC9C" w:rsidR="00253297" w:rsidRDefault="00DA2EB3">
      <w:pPr>
        <w:numPr>
          <w:ilvl w:val="0"/>
          <w:numId w:val="36"/>
        </w:numPr>
        <w:spacing w:after="200" w:line="240" w:lineRule="auto"/>
        <w:jc w:val="both"/>
        <w:rPr>
          <w:rFonts w:ascii="Arial" w:eastAsia="Arial" w:hAnsi="Arial" w:cs="Arial"/>
          <w:color w:val="000000"/>
          <w:sz w:val="24"/>
          <w:szCs w:val="24"/>
        </w:rPr>
      </w:pPr>
      <w:r>
        <w:rPr>
          <w:rFonts w:ascii="Arial" w:eastAsia="Arial" w:hAnsi="Arial" w:cs="Arial"/>
          <w:color w:val="000000"/>
          <w:sz w:val="24"/>
          <w:szCs w:val="24"/>
        </w:rPr>
        <w:t>Generar fechas de seguimiento para los procesos de mejora, que podrían ser mensual, antes de</w:t>
      </w:r>
      <w:r w:rsidR="0012705C">
        <w:rPr>
          <w:rFonts w:ascii="Arial" w:eastAsia="Arial" w:hAnsi="Arial" w:cs="Arial"/>
          <w:color w:val="000000"/>
          <w:sz w:val="24"/>
          <w:szCs w:val="24"/>
        </w:rPr>
        <w:t xml:space="preserve"> cad</w:t>
      </w:r>
      <w:r w:rsidR="000C52DC">
        <w:rPr>
          <w:rFonts w:ascii="Arial" w:eastAsia="Arial" w:hAnsi="Arial" w:cs="Arial"/>
          <w:color w:val="000000"/>
          <w:sz w:val="24"/>
          <w:szCs w:val="24"/>
        </w:rPr>
        <w:t>a i</w:t>
      </w:r>
      <w:r>
        <w:rPr>
          <w:rFonts w:ascii="Arial" w:eastAsia="Arial" w:hAnsi="Arial" w:cs="Arial"/>
          <w:color w:val="000000"/>
          <w:sz w:val="24"/>
          <w:szCs w:val="24"/>
        </w:rPr>
        <w:t>nforme</w:t>
      </w:r>
      <w:r w:rsidR="008A477E">
        <w:rPr>
          <w:rFonts w:ascii="Arial" w:eastAsia="Arial" w:hAnsi="Arial" w:cs="Arial"/>
          <w:color w:val="000000"/>
          <w:sz w:val="24"/>
          <w:szCs w:val="24"/>
        </w:rPr>
        <w:t xml:space="preserve"> de desempeño acad</w:t>
      </w:r>
      <w:r w:rsidR="00B463B2">
        <w:rPr>
          <w:rFonts w:ascii="Arial" w:eastAsia="Arial" w:hAnsi="Arial" w:cs="Arial"/>
          <w:color w:val="000000"/>
          <w:sz w:val="24"/>
          <w:szCs w:val="24"/>
        </w:rPr>
        <w:t>émico</w:t>
      </w:r>
      <w:r>
        <w:rPr>
          <w:rFonts w:ascii="Arial" w:eastAsia="Arial" w:hAnsi="Arial" w:cs="Arial"/>
          <w:color w:val="000000"/>
          <w:sz w:val="24"/>
          <w:szCs w:val="24"/>
        </w:rPr>
        <w:t>.</w:t>
      </w:r>
    </w:p>
    <w:p w14:paraId="1F18AC2B" w14:textId="77777777" w:rsidR="008D593C" w:rsidRDefault="008D593C" w:rsidP="008D593C">
      <w:pPr>
        <w:pStyle w:val="Prrafodelista"/>
        <w:rPr>
          <w:rFonts w:ascii="Arial" w:eastAsia="Arial" w:hAnsi="Arial" w:cs="Arial"/>
          <w:color w:val="000000"/>
          <w:sz w:val="24"/>
          <w:szCs w:val="24"/>
        </w:rPr>
      </w:pPr>
    </w:p>
    <w:p w14:paraId="3F5C5C8E" w14:textId="77777777" w:rsidR="008D593C" w:rsidRPr="0032521E" w:rsidRDefault="008D593C" w:rsidP="008D593C">
      <w:pPr>
        <w:spacing w:after="0" w:line="240" w:lineRule="auto"/>
        <w:jc w:val="both"/>
        <w:rPr>
          <w:rFonts w:ascii="Arial" w:eastAsia="Arial" w:hAnsi="Arial" w:cs="Arial"/>
          <w:color w:val="FF0000"/>
          <w:sz w:val="24"/>
          <w:szCs w:val="24"/>
        </w:rPr>
      </w:pPr>
      <w:bookmarkStart w:id="10" w:name="_Hlk196406135"/>
      <w:r w:rsidRPr="0032521E">
        <w:rPr>
          <w:rFonts w:ascii="Arial" w:eastAsia="Arial" w:hAnsi="Arial" w:cs="Arial"/>
          <w:b/>
          <w:color w:val="FF0000"/>
          <w:sz w:val="24"/>
          <w:szCs w:val="24"/>
        </w:rPr>
        <w:t>ARTÍCULO 28. ORIENTACIONES PARA LA IMPLEMENTACION DEL APOYO ACADEMICO ESPECIAL Y APOYO EMOCIONAL A NIÑAS, NIÑOS Y ADOLESCENTES CON CONDICION DE ENFERMEDAD</w:t>
      </w:r>
      <w:r w:rsidRPr="0032521E">
        <w:rPr>
          <w:rFonts w:ascii="Arial" w:eastAsia="Arial" w:hAnsi="Arial" w:cs="Arial"/>
          <w:color w:val="FF0000"/>
          <w:sz w:val="24"/>
          <w:szCs w:val="24"/>
        </w:rPr>
        <w:t>.</w:t>
      </w:r>
      <w:r w:rsidRPr="0032521E">
        <w:rPr>
          <w:rStyle w:val="Refdenotaalpie"/>
          <w:rFonts w:ascii="Arial" w:eastAsia="Arial" w:hAnsi="Arial" w:cs="Arial"/>
          <w:color w:val="FF0000"/>
          <w:sz w:val="24"/>
          <w:szCs w:val="24"/>
        </w:rPr>
        <w:footnoteReference w:id="1"/>
      </w:r>
    </w:p>
    <w:p w14:paraId="555781F6" w14:textId="77777777" w:rsidR="008D593C" w:rsidRPr="0032521E" w:rsidRDefault="008D593C" w:rsidP="008D593C">
      <w:pPr>
        <w:spacing w:after="0" w:line="240" w:lineRule="auto"/>
        <w:jc w:val="both"/>
        <w:rPr>
          <w:rFonts w:ascii="Arial" w:eastAsia="Arial" w:hAnsi="Arial" w:cs="Arial"/>
          <w:color w:val="FF0000"/>
          <w:sz w:val="24"/>
          <w:szCs w:val="24"/>
        </w:rPr>
      </w:pPr>
    </w:p>
    <w:p w14:paraId="1921940F" w14:textId="77777777" w:rsidR="008D593C" w:rsidRPr="0032521E" w:rsidRDefault="008D593C" w:rsidP="008D593C">
      <w:pPr>
        <w:pStyle w:val="Prrafodelista"/>
        <w:numPr>
          <w:ilvl w:val="0"/>
          <w:numId w:val="41"/>
        </w:numPr>
        <w:spacing w:after="0" w:line="240" w:lineRule="auto"/>
        <w:jc w:val="both"/>
        <w:rPr>
          <w:rFonts w:ascii="Arial" w:eastAsia="Arial" w:hAnsi="Arial" w:cs="Arial"/>
          <w:color w:val="FF0000"/>
          <w:sz w:val="24"/>
          <w:szCs w:val="24"/>
        </w:rPr>
      </w:pPr>
      <w:r w:rsidRPr="0032521E">
        <w:rPr>
          <w:rFonts w:ascii="Arial" w:eastAsia="Arial" w:hAnsi="Arial" w:cs="Arial"/>
          <w:b/>
          <w:color w:val="FF0000"/>
          <w:sz w:val="24"/>
          <w:szCs w:val="24"/>
        </w:rPr>
        <w:t>Apoyo Académico Especial</w:t>
      </w:r>
      <w:r w:rsidRPr="0032521E">
        <w:rPr>
          <w:rFonts w:ascii="Arial" w:eastAsia="Arial" w:hAnsi="Arial" w:cs="Arial"/>
          <w:color w:val="FF0000"/>
          <w:sz w:val="24"/>
          <w:szCs w:val="24"/>
        </w:rPr>
        <w:t xml:space="preserve">. El Apoyo Académico Especial constituye una estrategia educativa diseñada con el objetivo de garantizar el ingreso o la continuidad en el sistema educativo de la población menor de 18 años que por motivos de exámenes diagnósticos, procedimientos, tratamientos, consecuencias de la enfermedad, estados de convalecencia, se encuentren en instituciones prestadoras de servicios de salud, aulas hospitalarias públicas o privadas, instituciones de apoyo o en la casa y no pueden asistir de manera regular al Establecimiento Educativo. </w:t>
      </w:r>
    </w:p>
    <w:p w14:paraId="3839C72F" w14:textId="77777777" w:rsidR="008D593C" w:rsidRPr="0032521E" w:rsidRDefault="008D593C" w:rsidP="008D593C">
      <w:pPr>
        <w:pStyle w:val="Prrafodelista"/>
        <w:spacing w:after="0" w:line="240" w:lineRule="auto"/>
        <w:jc w:val="both"/>
        <w:rPr>
          <w:rFonts w:ascii="Arial" w:eastAsia="Arial" w:hAnsi="Arial" w:cs="Arial"/>
          <w:color w:val="FF0000"/>
          <w:sz w:val="24"/>
          <w:szCs w:val="24"/>
        </w:rPr>
      </w:pPr>
    </w:p>
    <w:p w14:paraId="1B9B37B5" w14:textId="77777777" w:rsidR="008D593C" w:rsidRPr="0032521E" w:rsidRDefault="008D593C" w:rsidP="008D593C">
      <w:pPr>
        <w:pStyle w:val="Prrafodelista"/>
        <w:numPr>
          <w:ilvl w:val="0"/>
          <w:numId w:val="41"/>
        </w:numPr>
        <w:spacing w:after="0" w:line="240" w:lineRule="auto"/>
        <w:jc w:val="both"/>
        <w:rPr>
          <w:rFonts w:ascii="Arial" w:eastAsia="Arial" w:hAnsi="Arial" w:cs="Arial"/>
          <w:color w:val="FF0000"/>
          <w:sz w:val="24"/>
          <w:szCs w:val="24"/>
        </w:rPr>
      </w:pPr>
      <w:r w:rsidRPr="0032521E">
        <w:rPr>
          <w:rFonts w:ascii="Arial" w:hAnsi="Arial" w:cs="Arial"/>
          <w:b/>
          <w:color w:val="FF0000"/>
          <w:sz w:val="24"/>
          <w:szCs w:val="24"/>
        </w:rPr>
        <w:t>Plan de apoyo emocional</w:t>
      </w:r>
      <w:r w:rsidRPr="0032521E">
        <w:rPr>
          <w:rFonts w:ascii="Arial" w:hAnsi="Arial" w:cs="Arial"/>
          <w:color w:val="FF0000"/>
          <w:sz w:val="24"/>
          <w:szCs w:val="24"/>
        </w:rPr>
        <w:t>. El Plan de Apoyo Emocional pretende que se mitigue el impacto de las secuelas de la condición de enfermedad y del aislamiento que se pueda generar en el estudiante y su familia, desarrollando estrategias enmarcadas dentro del ámbito escolar, como lo plantea el Articulo 2.3.3.5.6.8.1 del Decreto 1075 del 2015. Se deben tener en cuenta situaciones que implican un factor de riesgo para la estabilidad emocional y promover acciones preventivas en la comunidad educativa. El Plan de Apoyo Emocional considera su diagnóstico y las recomendaciones de especialistas. El Establecimiento Educativo debe socializar el Plan con docentes y estudiantes y este debe ser evaluado periódicamente para medir progresos. Se recomienda especialmente fortalecer en el aula, el trabajo que se orienta desde las competencias ciudadanas en los referentes de calidad, especialmente en lo relacionado con las competencias emocionales.</w:t>
      </w:r>
    </w:p>
    <w:p w14:paraId="2CB4E83B" w14:textId="77777777" w:rsidR="008D593C" w:rsidRPr="0032521E" w:rsidRDefault="008D593C" w:rsidP="008D593C">
      <w:pPr>
        <w:pStyle w:val="Prrafodelista"/>
        <w:rPr>
          <w:rFonts w:ascii="Arial" w:eastAsia="Arial" w:hAnsi="Arial" w:cs="Arial"/>
          <w:color w:val="FF0000"/>
          <w:sz w:val="24"/>
          <w:szCs w:val="24"/>
        </w:rPr>
      </w:pPr>
    </w:p>
    <w:p w14:paraId="333DF23B" w14:textId="77777777" w:rsidR="008D593C" w:rsidRPr="0032521E" w:rsidRDefault="008D593C" w:rsidP="008D593C">
      <w:pPr>
        <w:pStyle w:val="Prrafodelista"/>
        <w:numPr>
          <w:ilvl w:val="0"/>
          <w:numId w:val="41"/>
        </w:numPr>
        <w:spacing w:after="0" w:line="240" w:lineRule="auto"/>
        <w:jc w:val="both"/>
        <w:rPr>
          <w:rFonts w:ascii="Arial" w:eastAsia="Arial" w:hAnsi="Arial" w:cs="Arial"/>
          <w:b/>
          <w:color w:val="FF0000"/>
          <w:sz w:val="24"/>
          <w:szCs w:val="24"/>
        </w:rPr>
      </w:pPr>
      <w:r w:rsidRPr="0032521E">
        <w:rPr>
          <w:rFonts w:ascii="Arial" w:eastAsia="Arial" w:hAnsi="Arial" w:cs="Arial"/>
          <w:b/>
          <w:color w:val="FF0000"/>
          <w:sz w:val="24"/>
          <w:szCs w:val="24"/>
        </w:rPr>
        <w:t>Características de salud de los beneficiarios.</w:t>
      </w:r>
    </w:p>
    <w:p w14:paraId="6A829042" w14:textId="77777777" w:rsidR="008D593C" w:rsidRPr="0032521E" w:rsidRDefault="008D593C" w:rsidP="008D593C">
      <w:pPr>
        <w:spacing w:after="0" w:line="240" w:lineRule="auto"/>
        <w:ind w:left="360"/>
        <w:jc w:val="both"/>
        <w:rPr>
          <w:rFonts w:ascii="Arial" w:eastAsia="Arial" w:hAnsi="Arial" w:cs="Arial"/>
          <w:color w:val="FF0000"/>
          <w:sz w:val="24"/>
          <w:szCs w:val="24"/>
        </w:rPr>
      </w:pPr>
    </w:p>
    <w:p w14:paraId="2DE5111D" w14:textId="77777777" w:rsidR="008D593C" w:rsidRPr="0032521E" w:rsidRDefault="008D593C" w:rsidP="008D593C">
      <w:pPr>
        <w:pStyle w:val="Prrafodelista"/>
        <w:numPr>
          <w:ilvl w:val="0"/>
          <w:numId w:val="42"/>
        </w:numPr>
        <w:spacing w:after="0" w:line="240" w:lineRule="auto"/>
        <w:ind w:left="1080"/>
        <w:jc w:val="both"/>
        <w:rPr>
          <w:rFonts w:ascii="Arial" w:hAnsi="Arial" w:cs="Arial"/>
          <w:color w:val="FF0000"/>
          <w:sz w:val="24"/>
          <w:szCs w:val="24"/>
        </w:rPr>
      </w:pPr>
      <w:r w:rsidRPr="0032521E">
        <w:rPr>
          <w:rFonts w:ascii="Arial" w:hAnsi="Arial" w:cs="Arial"/>
          <w:color w:val="FF0000"/>
          <w:sz w:val="24"/>
          <w:szCs w:val="24"/>
        </w:rPr>
        <w:t>Las contempladas en el artículo 2° de las Leyes 1384 y 1388 del 2010</w:t>
      </w:r>
      <w:r>
        <w:rPr>
          <w:rFonts w:ascii="Arial" w:hAnsi="Arial" w:cs="Arial"/>
          <w:color w:val="FF0000"/>
          <w:sz w:val="24"/>
          <w:szCs w:val="24"/>
        </w:rPr>
        <w:t xml:space="preserve"> a saber</w:t>
      </w:r>
      <w:r w:rsidRPr="0032521E">
        <w:rPr>
          <w:rFonts w:ascii="Arial" w:hAnsi="Arial" w:cs="Arial"/>
          <w:color w:val="FF0000"/>
          <w:sz w:val="24"/>
          <w:szCs w:val="24"/>
        </w:rPr>
        <w:t xml:space="preserve">: </w:t>
      </w:r>
    </w:p>
    <w:p w14:paraId="47CE56E8" w14:textId="77777777" w:rsidR="008D593C" w:rsidRPr="0032521E" w:rsidRDefault="008D593C" w:rsidP="008D593C">
      <w:pPr>
        <w:pStyle w:val="Prrafodelista"/>
        <w:spacing w:after="0" w:line="240" w:lineRule="auto"/>
        <w:ind w:left="1080"/>
        <w:jc w:val="both"/>
        <w:rPr>
          <w:rFonts w:ascii="Arial" w:hAnsi="Arial" w:cs="Arial"/>
          <w:color w:val="FF0000"/>
          <w:sz w:val="24"/>
          <w:szCs w:val="24"/>
        </w:rPr>
      </w:pPr>
    </w:p>
    <w:p w14:paraId="51E8E629" w14:textId="77777777" w:rsidR="008D593C" w:rsidRPr="0032521E" w:rsidRDefault="008D593C" w:rsidP="008D593C">
      <w:pPr>
        <w:pStyle w:val="Prrafodelista"/>
        <w:spacing w:after="0" w:line="240" w:lineRule="auto"/>
        <w:ind w:left="1080"/>
        <w:jc w:val="both"/>
        <w:rPr>
          <w:rFonts w:ascii="Arial" w:hAnsi="Arial" w:cs="Arial"/>
          <w:color w:val="FF0000"/>
          <w:sz w:val="24"/>
          <w:szCs w:val="24"/>
        </w:rPr>
      </w:pPr>
      <w:r w:rsidRPr="0032521E">
        <w:rPr>
          <w:rFonts w:ascii="Arial" w:hAnsi="Arial" w:cs="Arial"/>
          <w:color w:val="FF0000"/>
          <w:sz w:val="24"/>
          <w:szCs w:val="24"/>
        </w:rPr>
        <w:sym w:font="Symbol" w:char="F0B7"/>
      </w:r>
      <w:r w:rsidRPr="0032521E">
        <w:rPr>
          <w:rFonts w:ascii="Arial" w:hAnsi="Arial" w:cs="Arial"/>
          <w:color w:val="FF0000"/>
          <w:sz w:val="24"/>
          <w:szCs w:val="24"/>
        </w:rPr>
        <w:t xml:space="preserve"> A quien se le haya confirmado, a través de los estudios pertinentes, el diagnóstico de cáncer en cualquiera de sus etapas, tipos o modalidades, certificado por el </w:t>
      </w:r>
      <w:proofErr w:type="spellStart"/>
      <w:r w:rsidRPr="0032521E">
        <w:rPr>
          <w:rFonts w:ascii="Arial" w:hAnsi="Arial" w:cs="Arial"/>
          <w:color w:val="FF0000"/>
          <w:sz w:val="24"/>
          <w:szCs w:val="24"/>
        </w:rPr>
        <w:t>Onco</w:t>
      </w:r>
      <w:proofErr w:type="spellEnd"/>
      <w:r w:rsidRPr="0032521E">
        <w:rPr>
          <w:rFonts w:ascii="Arial" w:hAnsi="Arial" w:cs="Arial"/>
          <w:color w:val="FF0000"/>
          <w:sz w:val="24"/>
          <w:szCs w:val="24"/>
        </w:rPr>
        <w:t xml:space="preserve">-hematólogo Pediátrico, debidamente acreditado para el ejercicio de su profesión, de acuerdo con la normatividad vigente y el anexo técnico. </w:t>
      </w:r>
    </w:p>
    <w:p w14:paraId="6ED2919A" w14:textId="77777777" w:rsidR="008D593C" w:rsidRPr="0032521E" w:rsidRDefault="008D593C" w:rsidP="008D593C">
      <w:pPr>
        <w:pStyle w:val="Prrafodelista"/>
        <w:spacing w:after="0" w:line="240" w:lineRule="auto"/>
        <w:ind w:left="1080"/>
        <w:jc w:val="both"/>
        <w:rPr>
          <w:rFonts w:ascii="Arial" w:hAnsi="Arial" w:cs="Arial"/>
          <w:color w:val="FF0000"/>
          <w:sz w:val="24"/>
          <w:szCs w:val="24"/>
        </w:rPr>
      </w:pPr>
      <w:r w:rsidRPr="0032521E">
        <w:rPr>
          <w:rFonts w:ascii="Arial" w:hAnsi="Arial" w:cs="Arial"/>
          <w:color w:val="FF0000"/>
          <w:sz w:val="24"/>
          <w:szCs w:val="24"/>
        </w:rPr>
        <w:sym w:font="Symbol" w:char="F0B7"/>
      </w:r>
      <w:r w:rsidRPr="0032521E">
        <w:rPr>
          <w:rFonts w:ascii="Arial" w:hAnsi="Arial" w:cs="Arial"/>
          <w:color w:val="FF0000"/>
          <w:sz w:val="24"/>
          <w:szCs w:val="24"/>
        </w:rPr>
        <w:t xml:space="preserve"> Con diagnóstico confirmado y certificado por el </w:t>
      </w:r>
      <w:proofErr w:type="spellStart"/>
      <w:r w:rsidRPr="0032521E">
        <w:rPr>
          <w:rFonts w:ascii="Arial" w:hAnsi="Arial" w:cs="Arial"/>
          <w:color w:val="FF0000"/>
          <w:sz w:val="24"/>
          <w:szCs w:val="24"/>
        </w:rPr>
        <w:t>Onco</w:t>
      </w:r>
      <w:proofErr w:type="spellEnd"/>
      <w:r w:rsidRPr="0032521E">
        <w:rPr>
          <w:rFonts w:ascii="Arial" w:hAnsi="Arial" w:cs="Arial"/>
          <w:color w:val="FF0000"/>
          <w:sz w:val="24"/>
          <w:szCs w:val="24"/>
        </w:rPr>
        <w:t xml:space="preserve">-hematólogo Pediátrico de Aplasias Medulares y Síndromes de Falla Medular, Desórdenes Hemorrágicos Hereditarios, Enfermedades Hematológicas Congénitas, Histiocitosis y Desórdenes </w:t>
      </w:r>
      <w:proofErr w:type="spellStart"/>
      <w:r w:rsidRPr="0032521E">
        <w:rPr>
          <w:rFonts w:ascii="Arial" w:hAnsi="Arial" w:cs="Arial"/>
          <w:color w:val="FF0000"/>
          <w:sz w:val="24"/>
          <w:szCs w:val="24"/>
        </w:rPr>
        <w:t>Histiocitarios</w:t>
      </w:r>
      <w:proofErr w:type="spellEnd"/>
      <w:r w:rsidRPr="0032521E">
        <w:rPr>
          <w:rFonts w:ascii="Arial" w:hAnsi="Arial" w:cs="Arial"/>
          <w:color w:val="FF0000"/>
          <w:sz w:val="24"/>
          <w:szCs w:val="24"/>
        </w:rPr>
        <w:t xml:space="preserve">. </w:t>
      </w:r>
    </w:p>
    <w:p w14:paraId="1F28B191" w14:textId="77777777" w:rsidR="008D593C" w:rsidRPr="0032521E" w:rsidRDefault="008D593C" w:rsidP="008D593C">
      <w:pPr>
        <w:pStyle w:val="Prrafodelista"/>
        <w:spacing w:after="0" w:line="240" w:lineRule="auto"/>
        <w:ind w:left="1080"/>
        <w:jc w:val="both"/>
        <w:rPr>
          <w:rFonts w:ascii="Arial" w:hAnsi="Arial" w:cs="Arial"/>
          <w:color w:val="FF0000"/>
          <w:sz w:val="24"/>
          <w:szCs w:val="24"/>
        </w:rPr>
      </w:pPr>
      <w:r w:rsidRPr="0032521E">
        <w:rPr>
          <w:rFonts w:ascii="Arial" w:hAnsi="Arial" w:cs="Arial"/>
          <w:color w:val="FF0000"/>
          <w:sz w:val="24"/>
          <w:szCs w:val="24"/>
        </w:rPr>
        <w:sym w:font="Symbol" w:char="F0B7"/>
      </w:r>
      <w:r w:rsidRPr="0032521E">
        <w:rPr>
          <w:rFonts w:ascii="Arial" w:hAnsi="Arial" w:cs="Arial"/>
          <w:color w:val="FF0000"/>
          <w:sz w:val="24"/>
          <w:szCs w:val="24"/>
        </w:rPr>
        <w:t xml:space="preserve"> Cuando el médico general o cualquier especialista de la medicina, tenga sospecha de cáncer o de las enfermedades enunciadas en el numeral 2 y se requieran exámenes y procedimientos especializados, hasta tanto el diagnóstico no se descarte.</w:t>
      </w:r>
    </w:p>
    <w:p w14:paraId="7730BB73" w14:textId="77777777" w:rsidR="008D593C" w:rsidRPr="0032521E" w:rsidRDefault="008D593C" w:rsidP="008D593C">
      <w:pPr>
        <w:pStyle w:val="Prrafodelista"/>
        <w:spacing w:after="0" w:line="240" w:lineRule="auto"/>
        <w:ind w:left="1080"/>
        <w:jc w:val="both"/>
        <w:rPr>
          <w:rFonts w:ascii="Arial" w:hAnsi="Arial" w:cs="Arial"/>
          <w:color w:val="FF0000"/>
          <w:sz w:val="24"/>
          <w:szCs w:val="24"/>
        </w:rPr>
      </w:pPr>
    </w:p>
    <w:p w14:paraId="23941853" w14:textId="77777777" w:rsidR="008D593C" w:rsidRPr="0032521E" w:rsidRDefault="008D593C" w:rsidP="008D593C">
      <w:pPr>
        <w:pStyle w:val="Prrafodelista"/>
        <w:numPr>
          <w:ilvl w:val="0"/>
          <w:numId w:val="42"/>
        </w:numPr>
        <w:spacing w:after="0" w:line="240" w:lineRule="auto"/>
        <w:ind w:left="1080"/>
        <w:jc w:val="both"/>
        <w:rPr>
          <w:rFonts w:ascii="Arial" w:hAnsi="Arial" w:cs="Arial"/>
          <w:color w:val="FF0000"/>
          <w:sz w:val="24"/>
          <w:szCs w:val="24"/>
        </w:rPr>
      </w:pPr>
      <w:r w:rsidRPr="0032521E">
        <w:rPr>
          <w:rFonts w:ascii="Arial" w:hAnsi="Arial" w:cs="Arial"/>
          <w:color w:val="FF0000"/>
          <w:sz w:val="24"/>
          <w:szCs w:val="24"/>
        </w:rPr>
        <w:t>Toda niña, niño y joven que se le haya diagnosticado cualquier tipo de enfermedad en cualquiera de sus etapas, tipos o modalidades, que, por motivos de exámenes diagnósticos, procedimientos, tratamientos, consecuencias de la enfermedad o estados de convalecencia, no pueda asistir al aula regular con el horario ordinario</w:t>
      </w:r>
    </w:p>
    <w:p w14:paraId="0375F136" w14:textId="77777777" w:rsidR="008D593C" w:rsidRPr="0032521E" w:rsidRDefault="008D593C" w:rsidP="008D593C">
      <w:pPr>
        <w:pStyle w:val="Prrafodelista"/>
        <w:spacing w:after="0" w:line="240" w:lineRule="auto"/>
        <w:ind w:left="1080"/>
        <w:jc w:val="both"/>
        <w:rPr>
          <w:rFonts w:ascii="Arial" w:hAnsi="Arial" w:cs="Arial"/>
          <w:color w:val="FF0000"/>
          <w:sz w:val="24"/>
          <w:szCs w:val="24"/>
        </w:rPr>
      </w:pPr>
    </w:p>
    <w:p w14:paraId="5EB35BEA" w14:textId="77777777" w:rsidR="008D593C" w:rsidRPr="0032521E" w:rsidRDefault="008D593C" w:rsidP="008D593C">
      <w:pPr>
        <w:pStyle w:val="Prrafodelista"/>
        <w:numPr>
          <w:ilvl w:val="0"/>
          <w:numId w:val="42"/>
        </w:numPr>
        <w:spacing w:after="0" w:line="240" w:lineRule="auto"/>
        <w:ind w:left="1080"/>
        <w:jc w:val="both"/>
        <w:rPr>
          <w:rFonts w:ascii="Arial" w:hAnsi="Arial" w:cs="Arial"/>
          <w:color w:val="FF0000"/>
          <w:sz w:val="24"/>
          <w:szCs w:val="24"/>
        </w:rPr>
      </w:pPr>
      <w:r w:rsidRPr="0032521E">
        <w:rPr>
          <w:rFonts w:ascii="Arial" w:hAnsi="Arial" w:cs="Arial"/>
          <w:color w:val="FF0000"/>
          <w:sz w:val="24"/>
          <w:szCs w:val="24"/>
        </w:rPr>
        <w:t>Toda niña o joven que se encuentre en estado de embarazo de riesgo que no permita su presencia en el aula regular.</w:t>
      </w:r>
    </w:p>
    <w:p w14:paraId="21D9FBCC" w14:textId="77777777" w:rsidR="008D593C" w:rsidRPr="0032521E" w:rsidRDefault="008D593C" w:rsidP="008D593C">
      <w:pPr>
        <w:pStyle w:val="Prrafodelista"/>
        <w:ind w:left="1080"/>
        <w:rPr>
          <w:rFonts w:ascii="Arial" w:hAnsi="Arial" w:cs="Arial"/>
          <w:color w:val="FF0000"/>
          <w:sz w:val="24"/>
          <w:szCs w:val="24"/>
        </w:rPr>
      </w:pPr>
    </w:p>
    <w:p w14:paraId="429D8824" w14:textId="77777777" w:rsidR="008D593C" w:rsidRPr="0032521E" w:rsidRDefault="008D593C" w:rsidP="008D593C">
      <w:pPr>
        <w:pStyle w:val="Prrafodelista"/>
        <w:numPr>
          <w:ilvl w:val="0"/>
          <w:numId w:val="42"/>
        </w:numPr>
        <w:spacing w:after="0" w:line="240" w:lineRule="auto"/>
        <w:ind w:left="1080"/>
        <w:jc w:val="both"/>
        <w:rPr>
          <w:rFonts w:ascii="Arial" w:hAnsi="Arial" w:cs="Arial"/>
          <w:color w:val="FF0000"/>
          <w:sz w:val="24"/>
          <w:szCs w:val="24"/>
        </w:rPr>
      </w:pPr>
      <w:r w:rsidRPr="0032521E">
        <w:rPr>
          <w:rFonts w:ascii="Arial" w:hAnsi="Arial" w:cs="Arial"/>
          <w:color w:val="FF0000"/>
          <w:sz w:val="24"/>
          <w:szCs w:val="24"/>
        </w:rPr>
        <w:t>La población se caracteriza por su condición de vulnerabilidad por diversos factores, entre los cuales se incluyen: el estado de salud, los cambios en la autoestima y el auto concepto, la dificultad para continuar en procesos de enseñanza-aprendizaje y la desconexión de vínculos sociales con pares y cercanos.</w:t>
      </w:r>
    </w:p>
    <w:p w14:paraId="307CAE69" w14:textId="77777777" w:rsidR="008D593C" w:rsidRPr="0032521E" w:rsidRDefault="008D593C" w:rsidP="008D593C">
      <w:pPr>
        <w:pStyle w:val="Prrafodelista"/>
        <w:spacing w:after="0" w:line="240" w:lineRule="auto"/>
        <w:ind w:left="1080"/>
        <w:jc w:val="both"/>
        <w:rPr>
          <w:rFonts w:ascii="Arial" w:hAnsi="Arial" w:cs="Arial"/>
          <w:color w:val="FF0000"/>
          <w:sz w:val="24"/>
          <w:szCs w:val="24"/>
        </w:rPr>
      </w:pPr>
    </w:p>
    <w:p w14:paraId="3A3BCA1C" w14:textId="77777777" w:rsidR="008D593C" w:rsidRPr="0032521E" w:rsidRDefault="008D593C" w:rsidP="008D593C">
      <w:pPr>
        <w:pStyle w:val="Prrafodelista"/>
        <w:numPr>
          <w:ilvl w:val="0"/>
          <w:numId w:val="42"/>
        </w:numPr>
        <w:spacing w:after="0" w:line="240" w:lineRule="auto"/>
        <w:ind w:left="1080"/>
        <w:jc w:val="both"/>
        <w:rPr>
          <w:rFonts w:ascii="Arial" w:hAnsi="Arial" w:cs="Arial"/>
          <w:color w:val="FF0000"/>
          <w:sz w:val="24"/>
          <w:szCs w:val="24"/>
        </w:rPr>
      </w:pPr>
      <w:r w:rsidRPr="0032521E">
        <w:rPr>
          <w:rFonts w:ascii="Arial" w:hAnsi="Arial" w:cs="Arial"/>
          <w:color w:val="FF0000"/>
          <w:sz w:val="24"/>
          <w:szCs w:val="24"/>
        </w:rPr>
        <w:t xml:space="preserve">Incluye </w:t>
      </w:r>
      <w:proofErr w:type="gramStart"/>
      <w:r w:rsidRPr="0032521E">
        <w:rPr>
          <w:rFonts w:ascii="Arial" w:hAnsi="Arial" w:cs="Arial"/>
          <w:color w:val="FF0000"/>
          <w:sz w:val="24"/>
          <w:szCs w:val="24"/>
        </w:rPr>
        <w:t>niñas ,</w:t>
      </w:r>
      <w:proofErr w:type="gramEnd"/>
      <w:r w:rsidRPr="0032521E">
        <w:rPr>
          <w:rFonts w:ascii="Arial" w:hAnsi="Arial" w:cs="Arial"/>
          <w:color w:val="FF0000"/>
          <w:sz w:val="24"/>
          <w:szCs w:val="24"/>
        </w:rPr>
        <w:t xml:space="preserve"> niños y adolescentes que presentan dificultades para atender y ejecutar </w:t>
      </w:r>
      <w:proofErr w:type="spellStart"/>
      <w:r w:rsidRPr="0032521E">
        <w:rPr>
          <w:rFonts w:ascii="Arial" w:hAnsi="Arial" w:cs="Arial"/>
          <w:color w:val="FF0000"/>
          <w:sz w:val="24"/>
          <w:szCs w:val="24"/>
        </w:rPr>
        <w:t>ordenes</w:t>
      </w:r>
      <w:proofErr w:type="spellEnd"/>
      <w:r w:rsidRPr="0032521E">
        <w:rPr>
          <w:rFonts w:ascii="Arial" w:hAnsi="Arial" w:cs="Arial"/>
          <w:color w:val="FF0000"/>
          <w:sz w:val="24"/>
          <w:szCs w:val="24"/>
        </w:rPr>
        <w:t xml:space="preserve"> y requieran apoyo para adelantar actividades académicas.</w:t>
      </w:r>
    </w:p>
    <w:p w14:paraId="22C57774" w14:textId="77777777" w:rsidR="008D593C" w:rsidRPr="0032521E" w:rsidRDefault="008D593C" w:rsidP="008D593C">
      <w:pPr>
        <w:pStyle w:val="Prrafodelista"/>
        <w:ind w:left="1080"/>
        <w:rPr>
          <w:rFonts w:ascii="Arial" w:hAnsi="Arial" w:cs="Arial"/>
          <w:color w:val="FF0000"/>
          <w:sz w:val="24"/>
          <w:szCs w:val="24"/>
        </w:rPr>
      </w:pPr>
    </w:p>
    <w:p w14:paraId="0C846A78" w14:textId="77777777" w:rsidR="008D593C" w:rsidRPr="0032521E" w:rsidRDefault="008D593C" w:rsidP="008D593C">
      <w:pPr>
        <w:pStyle w:val="Prrafodelista"/>
        <w:numPr>
          <w:ilvl w:val="0"/>
          <w:numId w:val="42"/>
        </w:numPr>
        <w:spacing w:after="0" w:line="240" w:lineRule="auto"/>
        <w:ind w:left="1080"/>
        <w:jc w:val="both"/>
        <w:rPr>
          <w:rFonts w:ascii="Arial" w:hAnsi="Arial" w:cs="Arial"/>
          <w:color w:val="FF0000"/>
          <w:sz w:val="24"/>
          <w:szCs w:val="24"/>
        </w:rPr>
      </w:pPr>
      <w:r w:rsidRPr="0032521E">
        <w:rPr>
          <w:rFonts w:ascii="Arial" w:hAnsi="Arial" w:cs="Arial"/>
          <w:color w:val="FF0000"/>
          <w:sz w:val="24"/>
          <w:szCs w:val="24"/>
        </w:rPr>
        <w:t>En cuanto a las características físicas</w:t>
      </w:r>
      <w:r>
        <w:rPr>
          <w:rFonts w:ascii="Arial" w:hAnsi="Arial" w:cs="Arial"/>
          <w:color w:val="FF0000"/>
          <w:sz w:val="24"/>
          <w:szCs w:val="24"/>
        </w:rPr>
        <w:t xml:space="preserve"> y cognitivas</w:t>
      </w:r>
      <w:r w:rsidRPr="0032521E">
        <w:rPr>
          <w:rFonts w:ascii="Arial" w:hAnsi="Arial" w:cs="Arial"/>
          <w:color w:val="FF0000"/>
          <w:sz w:val="24"/>
          <w:szCs w:val="24"/>
        </w:rPr>
        <w:t xml:space="preserve"> de los niños, niñas y adolescentes en condición de enfermedad, se evidencian algunas necesidades particulares tales como:</w:t>
      </w:r>
    </w:p>
    <w:p w14:paraId="4EF54274" w14:textId="77777777" w:rsidR="008D593C" w:rsidRPr="0032521E" w:rsidRDefault="008D593C" w:rsidP="008D593C">
      <w:pPr>
        <w:spacing w:after="0" w:line="240" w:lineRule="auto"/>
        <w:ind w:left="720"/>
        <w:jc w:val="both"/>
        <w:rPr>
          <w:rFonts w:ascii="Arial" w:hAnsi="Arial" w:cs="Arial"/>
          <w:color w:val="FF0000"/>
          <w:sz w:val="24"/>
          <w:szCs w:val="24"/>
        </w:rPr>
      </w:pPr>
      <w:r w:rsidRPr="0032521E">
        <w:rPr>
          <w:color w:val="FF0000"/>
        </w:rPr>
        <w:sym w:font="Symbol" w:char="F0B7"/>
      </w:r>
      <w:r w:rsidRPr="0032521E">
        <w:rPr>
          <w:rFonts w:ascii="Arial" w:hAnsi="Arial" w:cs="Arial"/>
          <w:color w:val="FF0000"/>
          <w:sz w:val="24"/>
          <w:szCs w:val="24"/>
        </w:rPr>
        <w:t xml:space="preserve"> El procesamiento cognitivo de algunos de los niños se ve alterado por los procedimientos médicos (diagnóstico, tratamiento, etc.) a los cuales son sometidos. </w:t>
      </w:r>
    </w:p>
    <w:p w14:paraId="32033335" w14:textId="77777777" w:rsidR="008D593C" w:rsidRPr="0032521E" w:rsidRDefault="008D593C" w:rsidP="008D593C">
      <w:pPr>
        <w:spacing w:after="0" w:line="240" w:lineRule="auto"/>
        <w:ind w:left="720"/>
        <w:jc w:val="both"/>
        <w:rPr>
          <w:rFonts w:ascii="Arial" w:hAnsi="Arial" w:cs="Arial"/>
          <w:color w:val="FF0000"/>
          <w:sz w:val="24"/>
          <w:szCs w:val="24"/>
        </w:rPr>
      </w:pPr>
      <w:r w:rsidRPr="0032521E">
        <w:rPr>
          <w:color w:val="FF0000"/>
        </w:rPr>
        <w:sym w:font="Symbol" w:char="F0B7"/>
      </w:r>
      <w:r w:rsidRPr="0032521E">
        <w:rPr>
          <w:rFonts w:ascii="Arial" w:hAnsi="Arial" w:cs="Arial"/>
          <w:color w:val="FF0000"/>
          <w:sz w:val="24"/>
          <w:szCs w:val="24"/>
        </w:rPr>
        <w:t xml:space="preserve"> Los tiempos y las formas de atención de los niños, niñas y adolescentes se caracterizan por ser cortos y dependientes de las fases de enfermedad en la cuales se encuentran y los procedimientos a los cuales son sometidos. </w:t>
      </w:r>
    </w:p>
    <w:p w14:paraId="3FD054A4" w14:textId="77777777" w:rsidR="008D593C" w:rsidRPr="0032521E" w:rsidRDefault="008D593C" w:rsidP="008D593C">
      <w:pPr>
        <w:spacing w:after="0" w:line="240" w:lineRule="auto"/>
        <w:ind w:left="720"/>
        <w:jc w:val="both"/>
        <w:rPr>
          <w:rFonts w:ascii="Arial" w:hAnsi="Arial" w:cs="Arial"/>
          <w:color w:val="FF0000"/>
          <w:sz w:val="24"/>
          <w:szCs w:val="24"/>
        </w:rPr>
      </w:pPr>
      <w:r w:rsidRPr="0032521E">
        <w:rPr>
          <w:color w:val="FF0000"/>
        </w:rPr>
        <w:sym w:font="Symbol" w:char="F0B7"/>
      </w:r>
      <w:r w:rsidRPr="0032521E">
        <w:rPr>
          <w:rFonts w:ascii="Arial" w:hAnsi="Arial" w:cs="Arial"/>
          <w:color w:val="FF0000"/>
          <w:sz w:val="24"/>
          <w:szCs w:val="24"/>
        </w:rPr>
        <w:t xml:space="preserve"> Se presenta una notable disminución de la autonomía por lo cual requieren asistencia. Es necesario tener en cuenta que, las mediaciones pedagógicas deben entrañar una dinámica de afectividad suficiente para que los niños se motiven a continuar con su proceso académico, aún en condiciones de hospitalización. </w:t>
      </w:r>
    </w:p>
    <w:p w14:paraId="364BEFFF" w14:textId="77777777" w:rsidR="008D593C" w:rsidRPr="0032521E" w:rsidRDefault="008D593C" w:rsidP="008D593C">
      <w:pPr>
        <w:spacing w:after="0" w:line="240" w:lineRule="auto"/>
        <w:ind w:left="720"/>
        <w:jc w:val="both"/>
        <w:rPr>
          <w:rFonts w:ascii="Arial" w:hAnsi="Arial" w:cs="Arial"/>
          <w:color w:val="FF0000"/>
          <w:sz w:val="24"/>
          <w:szCs w:val="24"/>
        </w:rPr>
      </w:pPr>
      <w:r w:rsidRPr="0032521E">
        <w:rPr>
          <w:color w:val="FF0000"/>
        </w:rPr>
        <w:sym w:font="Symbol" w:char="F0B7"/>
      </w:r>
      <w:r w:rsidRPr="0032521E">
        <w:rPr>
          <w:rFonts w:ascii="Arial" w:hAnsi="Arial" w:cs="Arial"/>
          <w:color w:val="FF0000"/>
          <w:sz w:val="24"/>
          <w:szCs w:val="24"/>
        </w:rPr>
        <w:t xml:space="preserve"> El uso de libros, papeles, lápices, y demás materiales, es de notable análisis por el riesgo de contaminación que pueden ocasionar, si se tiene en cuenta la condición de hospitalización que presenta la población. Por esta razón, el uso de material digital, el uso de las TIC, cobran gran importancia como alternativas pedagógicas para esta población.</w:t>
      </w:r>
    </w:p>
    <w:p w14:paraId="1A42CA01" w14:textId="77777777" w:rsidR="008D593C" w:rsidRPr="0032521E" w:rsidRDefault="008D593C" w:rsidP="008D593C">
      <w:pPr>
        <w:spacing w:after="0" w:line="240" w:lineRule="auto"/>
        <w:ind w:left="720"/>
        <w:jc w:val="both"/>
        <w:rPr>
          <w:rFonts w:ascii="Arial" w:hAnsi="Arial" w:cs="Arial"/>
          <w:color w:val="FF0000"/>
          <w:sz w:val="24"/>
          <w:szCs w:val="24"/>
        </w:rPr>
      </w:pPr>
    </w:p>
    <w:p w14:paraId="0F4C3CF7" w14:textId="77777777" w:rsidR="008D593C" w:rsidRPr="0032521E" w:rsidRDefault="008D593C" w:rsidP="008D593C">
      <w:pPr>
        <w:pStyle w:val="Prrafodelista"/>
        <w:numPr>
          <w:ilvl w:val="0"/>
          <w:numId w:val="41"/>
        </w:numPr>
        <w:spacing w:after="0" w:line="240" w:lineRule="auto"/>
        <w:jc w:val="both"/>
        <w:rPr>
          <w:rFonts w:ascii="Arial" w:eastAsia="Arial" w:hAnsi="Arial" w:cs="Arial"/>
          <w:b/>
          <w:color w:val="FF0000"/>
          <w:sz w:val="24"/>
          <w:szCs w:val="24"/>
        </w:rPr>
      </w:pPr>
      <w:r w:rsidRPr="0032521E">
        <w:rPr>
          <w:rFonts w:ascii="Arial" w:hAnsi="Arial" w:cs="Arial"/>
          <w:b/>
          <w:color w:val="FF0000"/>
        </w:rPr>
        <w:t>RUTA DE IMPLEMENTACIÓN</w:t>
      </w:r>
      <w:r w:rsidRPr="0032521E">
        <w:rPr>
          <w:rFonts w:ascii="Arial" w:eastAsia="Arial" w:hAnsi="Arial" w:cs="Arial"/>
          <w:b/>
          <w:color w:val="FF0000"/>
          <w:sz w:val="24"/>
          <w:szCs w:val="24"/>
        </w:rPr>
        <w:t>.</w:t>
      </w:r>
    </w:p>
    <w:p w14:paraId="7ACB96D6" w14:textId="77777777" w:rsidR="008D593C" w:rsidRPr="0032521E" w:rsidRDefault="008D593C" w:rsidP="008D593C">
      <w:pPr>
        <w:pStyle w:val="Prrafodelista"/>
        <w:spacing w:after="0" w:line="240" w:lineRule="auto"/>
        <w:jc w:val="both"/>
        <w:rPr>
          <w:rFonts w:ascii="Arial" w:eastAsia="Arial" w:hAnsi="Arial" w:cs="Arial"/>
          <w:b/>
          <w:color w:val="FF0000"/>
          <w:sz w:val="24"/>
          <w:szCs w:val="24"/>
        </w:rPr>
      </w:pPr>
    </w:p>
    <w:p w14:paraId="6F66780A" w14:textId="77777777" w:rsidR="008D593C" w:rsidRPr="0032521E" w:rsidRDefault="008D593C" w:rsidP="008D593C">
      <w:pPr>
        <w:pStyle w:val="Prrafodelista"/>
        <w:numPr>
          <w:ilvl w:val="0"/>
          <w:numId w:val="43"/>
        </w:numPr>
        <w:spacing w:after="0" w:line="240" w:lineRule="auto"/>
        <w:jc w:val="both"/>
        <w:rPr>
          <w:rFonts w:ascii="Arial" w:eastAsia="Arial" w:hAnsi="Arial" w:cs="Arial"/>
          <w:color w:val="FF0000"/>
          <w:sz w:val="24"/>
          <w:szCs w:val="24"/>
        </w:rPr>
      </w:pPr>
      <w:r w:rsidRPr="0032521E">
        <w:rPr>
          <w:rFonts w:ascii="Arial" w:eastAsia="Arial" w:hAnsi="Arial" w:cs="Arial"/>
          <w:color w:val="FF0000"/>
          <w:sz w:val="24"/>
          <w:szCs w:val="24"/>
        </w:rPr>
        <w:t xml:space="preserve">La familia debe reportar la condición de salud del estudiante y </w:t>
      </w:r>
      <w:proofErr w:type="spellStart"/>
      <w:r w:rsidRPr="0032521E">
        <w:rPr>
          <w:rFonts w:ascii="Arial" w:eastAsia="Arial" w:hAnsi="Arial" w:cs="Arial"/>
          <w:color w:val="FF0000"/>
          <w:sz w:val="24"/>
          <w:szCs w:val="24"/>
        </w:rPr>
        <w:t>y</w:t>
      </w:r>
      <w:proofErr w:type="spellEnd"/>
      <w:r w:rsidRPr="0032521E">
        <w:rPr>
          <w:rFonts w:ascii="Arial" w:eastAsia="Arial" w:hAnsi="Arial" w:cs="Arial"/>
          <w:color w:val="FF0000"/>
          <w:sz w:val="24"/>
          <w:szCs w:val="24"/>
        </w:rPr>
        <w:t xml:space="preserve"> dar a conocer la información a la Institución Educativa. </w:t>
      </w:r>
    </w:p>
    <w:p w14:paraId="491811D7" w14:textId="77777777" w:rsidR="008D593C" w:rsidRPr="0032521E" w:rsidRDefault="008D593C" w:rsidP="008D593C">
      <w:pPr>
        <w:pStyle w:val="Prrafodelista"/>
        <w:numPr>
          <w:ilvl w:val="0"/>
          <w:numId w:val="43"/>
        </w:numPr>
        <w:spacing w:after="0" w:line="240" w:lineRule="auto"/>
        <w:jc w:val="both"/>
        <w:rPr>
          <w:rFonts w:ascii="Arial" w:eastAsia="Arial" w:hAnsi="Arial" w:cs="Arial"/>
          <w:color w:val="FF0000"/>
          <w:sz w:val="24"/>
          <w:szCs w:val="24"/>
        </w:rPr>
      </w:pPr>
      <w:r w:rsidRPr="0032521E">
        <w:rPr>
          <w:rFonts w:ascii="Arial" w:eastAsia="Arial" w:hAnsi="Arial" w:cs="Arial"/>
          <w:color w:val="FF0000"/>
          <w:sz w:val="24"/>
          <w:szCs w:val="24"/>
        </w:rPr>
        <w:t>La institución Educativa debe asegurarse que sea reportada su condición de salud en el SIMAT.</w:t>
      </w:r>
    </w:p>
    <w:p w14:paraId="3B7148D6" w14:textId="77777777" w:rsidR="008D593C" w:rsidRPr="0032521E" w:rsidRDefault="008D593C" w:rsidP="008D593C">
      <w:pPr>
        <w:pStyle w:val="Prrafodelista"/>
        <w:numPr>
          <w:ilvl w:val="0"/>
          <w:numId w:val="43"/>
        </w:numPr>
        <w:spacing w:after="0" w:line="240" w:lineRule="auto"/>
        <w:jc w:val="both"/>
        <w:rPr>
          <w:rFonts w:ascii="Arial" w:eastAsia="Arial" w:hAnsi="Arial" w:cs="Arial"/>
          <w:color w:val="FF0000"/>
          <w:sz w:val="24"/>
          <w:szCs w:val="24"/>
        </w:rPr>
      </w:pPr>
      <w:r w:rsidRPr="0032521E">
        <w:rPr>
          <w:rFonts w:ascii="Arial" w:eastAsia="Arial" w:hAnsi="Arial" w:cs="Arial"/>
          <w:color w:val="FF0000"/>
          <w:sz w:val="24"/>
          <w:szCs w:val="24"/>
        </w:rPr>
        <w:t xml:space="preserve">Reporte a la secretaria de Educación Municipal. </w:t>
      </w:r>
    </w:p>
    <w:p w14:paraId="04040A85" w14:textId="77777777" w:rsidR="008D593C" w:rsidRPr="0032521E" w:rsidRDefault="008D593C" w:rsidP="008D593C">
      <w:pPr>
        <w:pStyle w:val="Prrafodelista"/>
        <w:numPr>
          <w:ilvl w:val="0"/>
          <w:numId w:val="43"/>
        </w:numPr>
        <w:spacing w:after="0" w:line="240" w:lineRule="auto"/>
        <w:jc w:val="both"/>
        <w:rPr>
          <w:rFonts w:ascii="Arial" w:eastAsia="Arial" w:hAnsi="Arial" w:cs="Arial"/>
          <w:color w:val="FF0000"/>
          <w:sz w:val="24"/>
          <w:szCs w:val="24"/>
        </w:rPr>
      </w:pPr>
      <w:r w:rsidRPr="0032521E">
        <w:rPr>
          <w:rFonts w:ascii="Arial" w:eastAsia="Arial" w:hAnsi="Arial" w:cs="Arial"/>
          <w:color w:val="FF0000"/>
          <w:sz w:val="24"/>
          <w:szCs w:val="24"/>
        </w:rPr>
        <w:t xml:space="preserve">Implementación del apoyo académico especial. </w:t>
      </w:r>
    </w:p>
    <w:p w14:paraId="2A143C73" w14:textId="77777777" w:rsidR="008D593C" w:rsidRPr="0032521E" w:rsidRDefault="008D593C" w:rsidP="008D593C">
      <w:pPr>
        <w:pStyle w:val="Prrafodelista"/>
        <w:spacing w:after="0" w:line="240" w:lineRule="auto"/>
        <w:jc w:val="both"/>
        <w:rPr>
          <w:rFonts w:ascii="Arial" w:eastAsia="Arial" w:hAnsi="Arial" w:cs="Arial"/>
          <w:b/>
          <w:color w:val="FF0000"/>
          <w:sz w:val="24"/>
          <w:szCs w:val="24"/>
        </w:rPr>
      </w:pPr>
    </w:p>
    <w:p w14:paraId="655FE117" w14:textId="77777777" w:rsidR="008D593C" w:rsidRPr="0032521E" w:rsidRDefault="008D593C" w:rsidP="008D593C">
      <w:pPr>
        <w:pStyle w:val="Prrafodelista"/>
        <w:numPr>
          <w:ilvl w:val="0"/>
          <w:numId w:val="41"/>
        </w:numPr>
        <w:spacing w:after="0" w:line="240" w:lineRule="auto"/>
        <w:jc w:val="both"/>
        <w:rPr>
          <w:rFonts w:ascii="Arial" w:eastAsia="Arial" w:hAnsi="Arial" w:cs="Arial"/>
          <w:b/>
          <w:color w:val="FF0000"/>
          <w:sz w:val="24"/>
          <w:szCs w:val="24"/>
        </w:rPr>
      </w:pPr>
      <w:r w:rsidRPr="0032521E">
        <w:rPr>
          <w:rFonts w:ascii="Arial" w:eastAsia="Arial" w:hAnsi="Arial" w:cs="Arial"/>
          <w:b/>
          <w:color w:val="FF0000"/>
          <w:sz w:val="24"/>
          <w:szCs w:val="24"/>
        </w:rPr>
        <w:t>MODALIDADES DE ATENCIÓN.</w:t>
      </w:r>
    </w:p>
    <w:p w14:paraId="2A4B1CFA" w14:textId="77777777" w:rsidR="008D593C" w:rsidRPr="0032521E" w:rsidRDefault="008D593C" w:rsidP="008D593C">
      <w:pPr>
        <w:pStyle w:val="Prrafodelista"/>
        <w:spacing w:after="0" w:line="240" w:lineRule="auto"/>
        <w:jc w:val="both"/>
        <w:rPr>
          <w:rFonts w:ascii="Arial" w:eastAsia="Arial" w:hAnsi="Arial" w:cs="Arial"/>
          <w:b/>
          <w:color w:val="FF0000"/>
          <w:sz w:val="24"/>
          <w:szCs w:val="24"/>
        </w:rPr>
      </w:pPr>
    </w:p>
    <w:p w14:paraId="1EA372B2" w14:textId="77777777" w:rsidR="008D593C" w:rsidRPr="0032521E" w:rsidRDefault="008D593C" w:rsidP="008D593C">
      <w:pPr>
        <w:pStyle w:val="Prrafodelista"/>
        <w:numPr>
          <w:ilvl w:val="0"/>
          <w:numId w:val="44"/>
        </w:numPr>
        <w:spacing w:after="0" w:line="240" w:lineRule="auto"/>
        <w:jc w:val="both"/>
        <w:rPr>
          <w:rFonts w:ascii="Arial" w:eastAsia="Arial" w:hAnsi="Arial" w:cs="Arial"/>
          <w:color w:val="FF0000"/>
          <w:sz w:val="24"/>
          <w:szCs w:val="24"/>
        </w:rPr>
      </w:pPr>
      <w:r w:rsidRPr="0032521E">
        <w:rPr>
          <w:rFonts w:ascii="Arial" w:eastAsia="Arial" w:hAnsi="Arial" w:cs="Arial"/>
          <w:b/>
          <w:bCs/>
          <w:color w:val="FF0000"/>
          <w:sz w:val="24"/>
          <w:szCs w:val="24"/>
        </w:rPr>
        <w:t xml:space="preserve">Atención Domiciliaria. </w:t>
      </w:r>
      <w:r w:rsidRPr="0032521E">
        <w:rPr>
          <w:rFonts w:ascii="Arial" w:eastAsia="Arial" w:hAnsi="Arial" w:cs="Arial"/>
          <w:color w:val="FF0000"/>
          <w:sz w:val="24"/>
          <w:szCs w:val="24"/>
        </w:rPr>
        <w:t>Esta modalidad pretende atender a las niñas niños y jóvenes que por su condición de enfermedad se encuentran en el hogar en estado de convalecencia o recuperación, que no pueden asistir al aula regular, tampoco al Aula Hospitalaria o a la Institución de Apoyo.</w:t>
      </w:r>
    </w:p>
    <w:p w14:paraId="7F73E243" w14:textId="77777777" w:rsidR="008D593C" w:rsidRPr="0032521E" w:rsidRDefault="008D593C" w:rsidP="008D593C">
      <w:pPr>
        <w:pStyle w:val="Prrafodelista"/>
        <w:spacing w:after="0" w:line="240" w:lineRule="auto"/>
        <w:ind w:left="1080"/>
        <w:jc w:val="both"/>
        <w:rPr>
          <w:rFonts w:ascii="Arial" w:eastAsia="Arial" w:hAnsi="Arial" w:cs="Arial"/>
          <w:b/>
          <w:bCs/>
          <w:color w:val="FF0000"/>
          <w:sz w:val="24"/>
          <w:szCs w:val="24"/>
        </w:rPr>
      </w:pPr>
    </w:p>
    <w:p w14:paraId="157AB259" w14:textId="1BBC2F1C" w:rsidR="008D593C" w:rsidRDefault="008D593C" w:rsidP="008D593C">
      <w:pPr>
        <w:spacing w:after="200" w:line="240" w:lineRule="auto"/>
        <w:jc w:val="both"/>
        <w:rPr>
          <w:rFonts w:ascii="Arial" w:eastAsia="Arial" w:hAnsi="Arial" w:cs="Arial"/>
          <w:color w:val="000000"/>
          <w:sz w:val="24"/>
          <w:szCs w:val="24"/>
        </w:rPr>
      </w:pPr>
      <w:r w:rsidRPr="0032521E">
        <w:rPr>
          <w:rFonts w:ascii="Arial" w:eastAsia="Arial" w:hAnsi="Arial" w:cs="Arial"/>
          <w:b/>
          <w:bCs/>
          <w:color w:val="FF0000"/>
          <w:sz w:val="24"/>
          <w:szCs w:val="24"/>
        </w:rPr>
        <w:t>Atención en el Establecimiento Educativo</w:t>
      </w:r>
      <w:r w:rsidRPr="0032521E">
        <w:rPr>
          <w:rFonts w:ascii="Arial" w:eastAsia="Arial" w:hAnsi="Arial" w:cs="Arial"/>
          <w:color w:val="FF0000"/>
          <w:sz w:val="24"/>
          <w:szCs w:val="24"/>
        </w:rPr>
        <w:t xml:space="preserve">. En esta modalidad la Institución Educativa garantiza el Apoyo Académico Especial y Emocional a las niñas, niños y jóvenes a partir de estrategias que sean necesarias para el normal desarrollo de su proceso formativo. Lo cual incluye adaptar horarios de clases de acuerdo a las necesidades y condiciones </w:t>
      </w:r>
      <w:proofErr w:type="spellStart"/>
      <w:r w:rsidRPr="0032521E">
        <w:rPr>
          <w:rFonts w:ascii="Arial" w:eastAsia="Arial" w:hAnsi="Arial" w:cs="Arial"/>
          <w:color w:val="FF0000"/>
          <w:sz w:val="24"/>
          <w:szCs w:val="24"/>
        </w:rPr>
        <w:t>especificas</w:t>
      </w:r>
      <w:proofErr w:type="spellEnd"/>
      <w:r w:rsidRPr="0032521E">
        <w:rPr>
          <w:rFonts w:ascii="Arial" w:eastAsia="Arial" w:hAnsi="Arial" w:cs="Arial"/>
          <w:color w:val="FF0000"/>
          <w:sz w:val="24"/>
          <w:szCs w:val="24"/>
        </w:rPr>
        <w:t xml:space="preserve"> de salud</w:t>
      </w:r>
    </w:p>
    <w:bookmarkEnd w:id="10"/>
    <w:p w14:paraId="6898E3F4" w14:textId="77777777" w:rsidR="00253297" w:rsidRDefault="00253297">
      <w:pPr>
        <w:spacing w:after="0" w:line="240" w:lineRule="auto"/>
        <w:ind w:left="696"/>
        <w:jc w:val="both"/>
        <w:rPr>
          <w:rFonts w:ascii="Arial" w:eastAsia="Arial" w:hAnsi="Arial" w:cs="Arial"/>
          <w:sz w:val="24"/>
          <w:szCs w:val="24"/>
        </w:rPr>
      </w:pPr>
    </w:p>
    <w:p w14:paraId="4C6DF077" w14:textId="0B896F59" w:rsidR="00253297" w:rsidRDefault="00DA2EB3">
      <w:pPr>
        <w:spacing w:after="0" w:line="240" w:lineRule="auto"/>
        <w:jc w:val="both"/>
        <w:rPr>
          <w:rFonts w:ascii="Arial" w:eastAsia="Arial" w:hAnsi="Arial" w:cs="Arial"/>
          <w:b/>
          <w:sz w:val="24"/>
          <w:szCs w:val="24"/>
        </w:rPr>
      </w:pPr>
      <w:r>
        <w:rPr>
          <w:rFonts w:ascii="Arial" w:eastAsia="Arial" w:hAnsi="Arial" w:cs="Arial"/>
          <w:b/>
          <w:sz w:val="24"/>
          <w:szCs w:val="24"/>
        </w:rPr>
        <w:t>ARTÍCULO 2</w:t>
      </w:r>
      <w:r w:rsidR="008D593C">
        <w:rPr>
          <w:rFonts w:ascii="Arial" w:eastAsia="Arial" w:hAnsi="Arial" w:cs="Arial"/>
          <w:b/>
          <w:sz w:val="24"/>
          <w:szCs w:val="24"/>
        </w:rPr>
        <w:t>9</w:t>
      </w:r>
      <w:r>
        <w:rPr>
          <w:rFonts w:ascii="Arial" w:eastAsia="Arial" w:hAnsi="Arial" w:cs="Arial"/>
          <w:b/>
          <w:sz w:val="24"/>
          <w:szCs w:val="24"/>
        </w:rPr>
        <w:t>. DE LAS ACCIONES PARA GARANTIZAR QUE LOS DIRECTIVOS DOCENTES Y DOCENTES CUMPLAN CON LO ESTIPULADO EN EL SISTEMA DE EVALUACIÓN INSTITUCIONAL</w:t>
      </w:r>
    </w:p>
    <w:p w14:paraId="30AEE37E" w14:textId="77777777" w:rsidR="00253297" w:rsidRDefault="00253297">
      <w:pPr>
        <w:spacing w:after="200" w:line="240" w:lineRule="auto"/>
        <w:jc w:val="both"/>
        <w:rPr>
          <w:rFonts w:ascii="Arial" w:eastAsia="Arial" w:hAnsi="Arial" w:cs="Arial"/>
          <w:b/>
          <w:sz w:val="24"/>
          <w:szCs w:val="24"/>
        </w:rPr>
      </w:pPr>
    </w:p>
    <w:p w14:paraId="405A1F95" w14:textId="77777777" w:rsidR="00253297" w:rsidRDefault="00DA2EB3">
      <w:pPr>
        <w:numPr>
          <w:ilvl w:val="0"/>
          <w:numId w:val="23"/>
        </w:numPr>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 xml:space="preserve">Socializar con toda la comunidad educativa los criterios conceptuales y operativos que sustentan la propuesta de evaluación en la institución. </w:t>
      </w:r>
    </w:p>
    <w:p w14:paraId="5C7A638E" w14:textId="77777777" w:rsidR="00253297" w:rsidRDefault="00253297">
      <w:pPr>
        <w:spacing w:after="0" w:line="240" w:lineRule="auto"/>
        <w:ind w:left="1155"/>
        <w:jc w:val="both"/>
        <w:rPr>
          <w:rFonts w:ascii="Arial" w:eastAsia="Arial" w:hAnsi="Arial" w:cs="Arial"/>
          <w:b/>
          <w:color w:val="000000"/>
          <w:sz w:val="24"/>
          <w:szCs w:val="24"/>
        </w:rPr>
      </w:pPr>
    </w:p>
    <w:p w14:paraId="5E4A22EA" w14:textId="77777777" w:rsidR="00253297" w:rsidRDefault="00DA2EB3">
      <w:pPr>
        <w:numPr>
          <w:ilvl w:val="0"/>
          <w:numId w:val="23"/>
        </w:numPr>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 xml:space="preserve">Los Directivos Docentes y Docentes deben tener claridad en los criterios de la evaluación a implementar. </w:t>
      </w:r>
    </w:p>
    <w:p w14:paraId="5D2A4D2A" w14:textId="77777777" w:rsidR="00253297" w:rsidRDefault="00253297">
      <w:pPr>
        <w:spacing w:after="0"/>
        <w:ind w:left="720"/>
        <w:rPr>
          <w:rFonts w:ascii="Arial" w:eastAsia="Arial" w:hAnsi="Arial" w:cs="Arial"/>
          <w:b/>
          <w:color w:val="000000"/>
          <w:sz w:val="24"/>
          <w:szCs w:val="24"/>
        </w:rPr>
      </w:pPr>
    </w:p>
    <w:p w14:paraId="3ADF1C26" w14:textId="77777777" w:rsidR="00253297" w:rsidRDefault="00DA2EB3">
      <w:pPr>
        <w:numPr>
          <w:ilvl w:val="0"/>
          <w:numId w:val="23"/>
        </w:numPr>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 xml:space="preserve">Acompañar la formación académica, la discusión y el análisis de los procesos de la evaluación. </w:t>
      </w:r>
    </w:p>
    <w:p w14:paraId="1C47BA1E" w14:textId="77777777" w:rsidR="00253297" w:rsidRDefault="00253297">
      <w:pPr>
        <w:spacing w:after="0"/>
        <w:ind w:left="720"/>
        <w:rPr>
          <w:rFonts w:ascii="Arial" w:eastAsia="Arial" w:hAnsi="Arial" w:cs="Arial"/>
          <w:b/>
          <w:color w:val="000000"/>
          <w:sz w:val="24"/>
          <w:szCs w:val="24"/>
        </w:rPr>
      </w:pPr>
    </w:p>
    <w:p w14:paraId="06BBE259" w14:textId="77777777" w:rsidR="00253297" w:rsidRDefault="00DA2EB3">
      <w:pPr>
        <w:numPr>
          <w:ilvl w:val="0"/>
          <w:numId w:val="23"/>
        </w:numPr>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 xml:space="preserve">Revisar el plan de mejoramiento de la evaluación. </w:t>
      </w:r>
    </w:p>
    <w:p w14:paraId="70E734D0" w14:textId="77777777" w:rsidR="00253297" w:rsidRDefault="00253297">
      <w:pPr>
        <w:spacing w:after="0"/>
        <w:ind w:left="720"/>
        <w:rPr>
          <w:rFonts w:ascii="Arial" w:eastAsia="Arial" w:hAnsi="Arial" w:cs="Arial"/>
          <w:b/>
          <w:color w:val="000000"/>
          <w:sz w:val="24"/>
          <w:szCs w:val="24"/>
        </w:rPr>
      </w:pPr>
    </w:p>
    <w:p w14:paraId="70E21083" w14:textId="77777777" w:rsidR="00253297" w:rsidRDefault="00DA2EB3">
      <w:pPr>
        <w:numPr>
          <w:ilvl w:val="0"/>
          <w:numId w:val="23"/>
        </w:numPr>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 xml:space="preserve">Establecer institucionalmente los instrumentos que ayuden en el seguimiento académico, en preescolar, básica y media técnica, tales como: </w:t>
      </w:r>
    </w:p>
    <w:p w14:paraId="2BA062A9" w14:textId="77777777" w:rsidR="00253297" w:rsidRDefault="00253297">
      <w:pPr>
        <w:spacing w:after="0"/>
        <w:ind w:left="720"/>
        <w:rPr>
          <w:rFonts w:ascii="Arial" w:eastAsia="Arial" w:hAnsi="Arial" w:cs="Arial"/>
          <w:b/>
          <w:color w:val="000000"/>
          <w:sz w:val="24"/>
          <w:szCs w:val="24"/>
        </w:rPr>
      </w:pPr>
    </w:p>
    <w:p w14:paraId="42F5A49E" w14:textId="77777777" w:rsidR="00253297" w:rsidRDefault="00DA2EB3">
      <w:pPr>
        <w:numPr>
          <w:ilvl w:val="2"/>
          <w:numId w:val="23"/>
        </w:numPr>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 xml:space="preserve">Informes periódicos </w:t>
      </w:r>
    </w:p>
    <w:p w14:paraId="64B91637" w14:textId="77777777" w:rsidR="00253297" w:rsidRDefault="00DA2EB3">
      <w:pPr>
        <w:numPr>
          <w:ilvl w:val="2"/>
          <w:numId w:val="23"/>
        </w:numPr>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 xml:space="preserve">Actas de seguimiento </w:t>
      </w:r>
    </w:p>
    <w:p w14:paraId="2B962D80" w14:textId="77777777" w:rsidR="00253297" w:rsidRDefault="00DA2EB3">
      <w:pPr>
        <w:numPr>
          <w:ilvl w:val="2"/>
          <w:numId w:val="23"/>
        </w:numPr>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 xml:space="preserve">Planilla integral de niveles de desempeño académico y de convivencia </w:t>
      </w:r>
    </w:p>
    <w:p w14:paraId="3B5C4218" w14:textId="77777777" w:rsidR="00253297" w:rsidRDefault="00DA2EB3">
      <w:pPr>
        <w:numPr>
          <w:ilvl w:val="2"/>
          <w:numId w:val="23"/>
        </w:numPr>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 xml:space="preserve">Planilla de autoevaluación </w:t>
      </w:r>
    </w:p>
    <w:p w14:paraId="5D606E34" w14:textId="77777777" w:rsidR="00253297" w:rsidRDefault="00DA2EB3">
      <w:pPr>
        <w:numPr>
          <w:ilvl w:val="2"/>
          <w:numId w:val="23"/>
        </w:numPr>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 xml:space="preserve">Acta de solución de situaciones pedagógicas pendientes </w:t>
      </w:r>
    </w:p>
    <w:p w14:paraId="5770B8C6" w14:textId="77777777" w:rsidR="00253297" w:rsidRDefault="00253297">
      <w:pPr>
        <w:spacing w:after="0" w:line="240" w:lineRule="auto"/>
        <w:ind w:left="2595"/>
        <w:jc w:val="both"/>
        <w:rPr>
          <w:rFonts w:ascii="Arial" w:eastAsia="Arial" w:hAnsi="Arial" w:cs="Arial"/>
          <w:b/>
          <w:color w:val="000000"/>
          <w:sz w:val="24"/>
          <w:szCs w:val="24"/>
        </w:rPr>
      </w:pPr>
    </w:p>
    <w:p w14:paraId="1A6D75C0" w14:textId="77777777" w:rsidR="00253297" w:rsidRDefault="00DA2EB3">
      <w:pPr>
        <w:numPr>
          <w:ilvl w:val="0"/>
          <w:numId w:val="23"/>
        </w:numPr>
        <w:spacing w:after="200" w:line="240" w:lineRule="auto"/>
        <w:jc w:val="both"/>
        <w:rPr>
          <w:rFonts w:ascii="Arial" w:eastAsia="Arial" w:hAnsi="Arial" w:cs="Arial"/>
          <w:b/>
          <w:color w:val="000000"/>
          <w:sz w:val="24"/>
          <w:szCs w:val="24"/>
        </w:rPr>
      </w:pPr>
      <w:r>
        <w:rPr>
          <w:rFonts w:ascii="Arial" w:eastAsia="Arial" w:hAnsi="Arial" w:cs="Arial"/>
          <w:color w:val="000000"/>
          <w:sz w:val="24"/>
          <w:szCs w:val="24"/>
        </w:rPr>
        <w:t xml:space="preserve">Entregar oportunamente los informes periódicos a los padres de familia y el seguimiento en los aspectos académicos y disciplinarios de los estudiantes. </w:t>
      </w:r>
    </w:p>
    <w:p w14:paraId="7AECFA8F" w14:textId="215E03C9" w:rsidR="00253297" w:rsidRDefault="00DA2EB3">
      <w:pPr>
        <w:spacing w:after="0" w:line="240" w:lineRule="auto"/>
        <w:jc w:val="both"/>
        <w:rPr>
          <w:rFonts w:ascii="Arial" w:eastAsia="Arial" w:hAnsi="Arial" w:cs="Arial"/>
          <w:b/>
          <w:sz w:val="24"/>
          <w:szCs w:val="24"/>
        </w:rPr>
      </w:pPr>
      <w:r>
        <w:rPr>
          <w:rFonts w:ascii="Arial" w:eastAsia="Arial" w:hAnsi="Arial" w:cs="Arial"/>
          <w:b/>
          <w:sz w:val="24"/>
          <w:szCs w:val="24"/>
        </w:rPr>
        <w:t xml:space="preserve">ARTÍCULO </w:t>
      </w:r>
      <w:r w:rsidR="00012DBB">
        <w:rPr>
          <w:rFonts w:ascii="Arial" w:eastAsia="Arial" w:hAnsi="Arial" w:cs="Arial"/>
          <w:b/>
          <w:sz w:val="24"/>
          <w:szCs w:val="24"/>
        </w:rPr>
        <w:t>30</w:t>
      </w:r>
      <w:r>
        <w:rPr>
          <w:rFonts w:ascii="Arial" w:eastAsia="Arial" w:hAnsi="Arial" w:cs="Arial"/>
          <w:b/>
          <w:sz w:val="24"/>
          <w:szCs w:val="24"/>
        </w:rPr>
        <w:t>. DE LA PERIODICIDAD DE ENTREGA DE INFORMES A LOS PADRES DE FAMILIA</w:t>
      </w:r>
    </w:p>
    <w:p w14:paraId="70553968" w14:textId="77777777" w:rsidR="00253297" w:rsidRDefault="00253297">
      <w:pPr>
        <w:spacing w:after="0" w:line="240" w:lineRule="auto"/>
        <w:ind w:left="696"/>
        <w:jc w:val="both"/>
        <w:rPr>
          <w:rFonts w:ascii="Arial" w:eastAsia="Arial" w:hAnsi="Arial" w:cs="Arial"/>
          <w:b/>
          <w:sz w:val="24"/>
          <w:szCs w:val="24"/>
        </w:rPr>
      </w:pPr>
    </w:p>
    <w:p w14:paraId="1088358F" w14:textId="77777777" w:rsidR="00253297" w:rsidRDefault="00DA2EB3">
      <w:pPr>
        <w:spacing w:after="0" w:line="240" w:lineRule="auto"/>
        <w:jc w:val="both"/>
        <w:rPr>
          <w:rFonts w:ascii="Arial" w:eastAsia="Arial" w:hAnsi="Arial" w:cs="Arial"/>
          <w:sz w:val="24"/>
          <w:szCs w:val="24"/>
        </w:rPr>
      </w:pPr>
      <w:r>
        <w:rPr>
          <w:rFonts w:ascii="Arial" w:eastAsia="Arial" w:hAnsi="Arial" w:cs="Arial"/>
          <w:sz w:val="24"/>
          <w:szCs w:val="24"/>
        </w:rPr>
        <w:t>La Institución Educativa Simón Bolívar, hará reunión de padres de familia en donde dará un PRE INFORME, de aquellos estudiantes que a la fecha presenten dificultades en una o varias áreas, con el fin de que se puedan mejorar los resultados.</w:t>
      </w:r>
    </w:p>
    <w:p w14:paraId="547B5C48" w14:textId="77777777" w:rsidR="00253297" w:rsidRDefault="00253297">
      <w:pPr>
        <w:spacing w:after="0" w:line="240" w:lineRule="auto"/>
        <w:ind w:left="1392"/>
        <w:jc w:val="both"/>
        <w:rPr>
          <w:rFonts w:ascii="Arial" w:eastAsia="Arial" w:hAnsi="Arial" w:cs="Arial"/>
          <w:sz w:val="24"/>
          <w:szCs w:val="24"/>
        </w:rPr>
      </w:pPr>
    </w:p>
    <w:p w14:paraId="1B900BE0" w14:textId="77777777" w:rsidR="00253297" w:rsidRDefault="00DA2EB3">
      <w:pPr>
        <w:spacing w:after="0" w:line="240" w:lineRule="auto"/>
        <w:jc w:val="both"/>
        <w:rPr>
          <w:rFonts w:ascii="Arial" w:eastAsia="Arial" w:hAnsi="Arial" w:cs="Arial"/>
          <w:sz w:val="24"/>
          <w:szCs w:val="24"/>
        </w:rPr>
      </w:pPr>
      <w:r>
        <w:rPr>
          <w:rFonts w:ascii="Arial" w:eastAsia="Arial" w:hAnsi="Arial" w:cs="Arial"/>
          <w:sz w:val="24"/>
          <w:szCs w:val="24"/>
        </w:rPr>
        <w:t xml:space="preserve">La Institución Educativa </w:t>
      </w:r>
      <w:r>
        <w:rPr>
          <w:rFonts w:ascii="Arial" w:eastAsia="Arial" w:hAnsi="Arial" w:cs="Arial"/>
          <w:b/>
          <w:sz w:val="24"/>
          <w:szCs w:val="24"/>
        </w:rPr>
        <w:t>SIMÓN BOLIVAR</w:t>
      </w:r>
      <w:r>
        <w:rPr>
          <w:rFonts w:ascii="Arial" w:eastAsia="Arial" w:hAnsi="Arial" w:cs="Arial"/>
          <w:sz w:val="24"/>
          <w:szCs w:val="24"/>
        </w:rPr>
        <w:t xml:space="preserve"> de </w:t>
      </w:r>
      <w:r>
        <w:rPr>
          <w:rFonts w:ascii="Arial" w:eastAsia="Arial" w:hAnsi="Arial" w:cs="Arial"/>
          <w:b/>
          <w:sz w:val="24"/>
          <w:szCs w:val="24"/>
        </w:rPr>
        <w:t>JAMUNDÍ</w:t>
      </w:r>
      <w:r>
        <w:rPr>
          <w:rFonts w:ascii="Arial" w:eastAsia="Arial" w:hAnsi="Arial" w:cs="Arial"/>
          <w:sz w:val="24"/>
          <w:szCs w:val="24"/>
        </w:rPr>
        <w:t>, hará entrega de los resultados de los desempeños de los estudiantes (Boletines) al término de cada uno de los dos períodos académicos, a través de medio virtual o físico de manera que no existan barreras para el acceso a la información.</w:t>
      </w:r>
    </w:p>
    <w:p w14:paraId="0024626D" w14:textId="77777777" w:rsidR="00253297" w:rsidRDefault="00253297">
      <w:pPr>
        <w:spacing w:after="0" w:line="240" w:lineRule="auto"/>
        <w:jc w:val="both"/>
        <w:rPr>
          <w:rFonts w:ascii="Arial" w:eastAsia="Arial" w:hAnsi="Arial" w:cs="Arial"/>
          <w:sz w:val="24"/>
          <w:szCs w:val="24"/>
        </w:rPr>
      </w:pPr>
    </w:p>
    <w:p w14:paraId="0EE09F1B" w14:textId="77777777" w:rsidR="00253297" w:rsidRDefault="00DA2EB3">
      <w:pPr>
        <w:spacing w:after="0" w:line="240" w:lineRule="auto"/>
        <w:jc w:val="both"/>
        <w:rPr>
          <w:rFonts w:ascii="Arial" w:eastAsia="Arial" w:hAnsi="Arial" w:cs="Arial"/>
          <w:sz w:val="24"/>
          <w:szCs w:val="24"/>
        </w:rPr>
      </w:pPr>
      <w:r>
        <w:rPr>
          <w:rFonts w:ascii="Arial" w:eastAsia="Arial" w:hAnsi="Arial" w:cs="Arial"/>
          <w:sz w:val="24"/>
          <w:szCs w:val="24"/>
        </w:rPr>
        <w:t xml:space="preserve">La duración de los periodos será de la siguiente manera: primer periodo 20 semanas; segundo periodo de 20 semanas. Es decir que los Boletines se entregarán así: </w:t>
      </w:r>
    </w:p>
    <w:p w14:paraId="5A44886E" w14:textId="77777777" w:rsidR="00253297" w:rsidRDefault="00253297">
      <w:pPr>
        <w:spacing w:after="0" w:line="240" w:lineRule="auto"/>
        <w:jc w:val="both"/>
        <w:rPr>
          <w:rFonts w:ascii="Arial" w:eastAsia="Arial" w:hAnsi="Arial" w:cs="Arial"/>
          <w:sz w:val="24"/>
          <w:szCs w:val="24"/>
        </w:rPr>
      </w:pPr>
    </w:p>
    <w:p w14:paraId="1232BFF5" w14:textId="77777777" w:rsidR="00253297" w:rsidRDefault="00DA2EB3">
      <w:pPr>
        <w:numPr>
          <w:ilvl w:val="0"/>
          <w:numId w:val="3"/>
        </w:numPr>
        <w:spacing w:after="0" w:line="240" w:lineRule="auto"/>
        <w:jc w:val="both"/>
        <w:rPr>
          <w:rFonts w:ascii="Arial" w:eastAsia="Arial" w:hAnsi="Arial" w:cs="Arial"/>
          <w:sz w:val="24"/>
          <w:szCs w:val="24"/>
        </w:rPr>
      </w:pPr>
      <w:r>
        <w:rPr>
          <w:rFonts w:ascii="Arial" w:eastAsia="Arial" w:hAnsi="Arial" w:cs="Arial"/>
          <w:sz w:val="24"/>
          <w:szCs w:val="24"/>
        </w:rPr>
        <w:t xml:space="preserve">2 veces al año. </w:t>
      </w:r>
    </w:p>
    <w:p w14:paraId="3FFAD772" w14:textId="77777777" w:rsidR="00253297" w:rsidRDefault="00DA2EB3">
      <w:pPr>
        <w:numPr>
          <w:ilvl w:val="0"/>
          <w:numId w:val="3"/>
        </w:numPr>
        <w:spacing w:after="0" w:line="240" w:lineRule="auto"/>
        <w:jc w:val="both"/>
        <w:rPr>
          <w:rFonts w:ascii="Arial" w:eastAsia="Arial" w:hAnsi="Arial" w:cs="Arial"/>
          <w:sz w:val="24"/>
          <w:szCs w:val="24"/>
        </w:rPr>
      </w:pPr>
      <w:r>
        <w:rPr>
          <w:rFonts w:ascii="Arial" w:eastAsia="Arial" w:hAnsi="Arial" w:cs="Arial"/>
          <w:sz w:val="24"/>
          <w:szCs w:val="24"/>
        </w:rPr>
        <w:t xml:space="preserve">Uno por cada período académico, pero el último dará cuenta además de la valoración del primero y la definitiva. </w:t>
      </w:r>
    </w:p>
    <w:p w14:paraId="15280828" w14:textId="77777777" w:rsidR="00253297" w:rsidRDefault="00253297">
      <w:pPr>
        <w:spacing w:after="0" w:line="240" w:lineRule="auto"/>
        <w:jc w:val="both"/>
        <w:rPr>
          <w:rFonts w:ascii="Arial" w:eastAsia="Arial" w:hAnsi="Arial" w:cs="Arial"/>
          <w:b/>
          <w:sz w:val="24"/>
          <w:szCs w:val="24"/>
        </w:rPr>
      </w:pPr>
    </w:p>
    <w:p w14:paraId="3BCDB4E8" w14:textId="77777777" w:rsidR="00253297" w:rsidRDefault="00DA2EB3">
      <w:pPr>
        <w:spacing w:after="0" w:line="240" w:lineRule="auto"/>
        <w:jc w:val="both"/>
        <w:rPr>
          <w:rFonts w:ascii="Arial" w:eastAsia="Arial" w:hAnsi="Arial" w:cs="Arial"/>
          <w:sz w:val="24"/>
          <w:szCs w:val="24"/>
        </w:rPr>
      </w:pPr>
      <w:r>
        <w:rPr>
          <w:rFonts w:ascii="Arial" w:eastAsia="Arial" w:hAnsi="Arial" w:cs="Arial"/>
          <w:b/>
          <w:sz w:val="24"/>
          <w:szCs w:val="24"/>
        </w:rPr>
        <w:t>OBSERVACIÓN</w:t>
      </w:r>
      <w:r>
        <w:rPr>
          <w:rFonts w:ascii="Arial" w:eastAsia="Arial" w:hAnsi="Arial" w:cs="Arial"/>
          <w:sz w:val="24"/>
          <w:szCs w:val="24"/>
        </w:rPr>
        <w:t xml:space="preserve">: A estos encuentros se suma la reunión de padres de carácter informativo </w:t>
      </w:r>
    </w:p>
    <w:p w14:paraId="2B327132" w14:textId="77777777" w:rsidR="00253297" w:rsidRDefault="00253297">
      <w:pPr>
        <w:spacing w:after="0" w:line="240" w:lineRule="auto"/>
        <w:jc w:val="both"/>
        <w:rPr>
          <w:rFonts w:ascii="Arial" w:eastAsia="Arial" w:hAnsi="Arial" w:cs="Arial"/>
          <w:b/>
          <w:sz w:val="24"/>
          <w:szCs w:val="24"/>
        </w:rPr>
      </w:pPr>
    </w:p>
    <w:p w14:paraId="492D466F" w14:textId="4FAF6896" w:rsidR="00253297" w:rsidRDefault="00DA2EB3">
      <w:pPr>
        <w:spacing w:after="0" w:line="240" w:lineRule="auto"/>
        <w:jc w:val="both"/>
        <w:rPr>
          <w:rFonts w:ascii="Arial" w:eastAsia="Arial" w:hAnsi="Arial" w:cs="Arial"/>
          <w:b/>
          <w:sz w:val="24"/>
          <w:szCs w:val="24"/>
        </w:rPr>
      </w:pPr>
      <w:r>
        <w:rPr>
          <w:rFonts w:ascii="Arial" w:eastAsia="Arial" w:hAnsi="Arial" w:cs="Arial"/>
          <w:b/>
          <w:sz w:val="24"/>
          <w:szCs w:val="24"/>
        </w:rPr>
        <w:t>ARTÍCULO 3</w:t>
      </w:r>
      <w:r w:rsidR="004F262C">
        <w:rPr>
          <w:rFonts w:ascii="Arial" w:eastAsia="Arial" w:hAnsi="Arial" w:cs="Arial"/>
          <w:b/>
          <w:sz w:val="24"/>
          <w:szCs w:val="24"/>
        </w:rPr>
        <w:t>1</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b/>
          <w:sz w:val="24"/>
          <w:szCs w:val="24"/>
        </w:rPr>
        <w:t xml:space="preserve">LA ESTRUCTURA DE LOS PRE INFORMES E INFORMES DE LOS ESTUDIANTES. </w:t>
      </w:r>
    </w:p>
    <w:p w14:paraId="68F3DDCC" w14:textId="77777777" w:rsidR="00253297" w:rsidRDefault="00253297">
      <w:pPr>
        <w:spacing w:after="0" w:line="240" w:lineRule="auto"/>
        <w:jc w:val="both"/>
        <w:rPr>
          <w:rFonts w:ascii="Arial" w:eastAsia="Arial" w:hAnsi="Arial" w:cs="Arial"/>
          <w:b/>
          <w:sz w:val="24"/>
          <w:szCs w:val="24"/>
        </w:rPr>
      </w:pPr>
    </w:p>
    <w:p w14:paraId="6E90D444" w14:textId="77777777" w:rsidR="00253297" w:rsidRDefault="00DA2EB3">
      <w:pPr>
        <w:spacing w:after="0" w:line="240" w:lineRule="auto"/>
        <w:jc w:val="both"/>
        <w:rPr>
          <w:rFonts w:ascii="Arial" w:eastAsia="Arial" w:hAnsi="Arial" w:cs="Arial"/>
          <w:b/>
          <w:sz w:val="24"/>
          <w:szCs w:val="24"/>
        </w:rPr>
      </w:pPr>
      <w:r>
        <w:rPr>
          <w:rFonts w:ascii="Arial" w:eastAsia="Arial" w:hAnsi="Arial" w:cs="Arial"/>
          <w:b/>
          <w:sz w:val="24"/>
          <w:szCs w:val="24"/>
        </w:rPr>
        <w:t>Pre informe</w:t>
      </w:r>
    </w:p>
    <w:p w14:paraId="452C29E4" w14:textId="77777777" w:rsidR="00253297" w:rsidRDefault="00253297">
      <w:pPr>
        <w:spacing w:after="0" w:line="276" w:lineRule="auto"/>
        <w:rPr>
          <w:b/>
        </w:rPr>
      </w:pPr>
    </w:p>
    <w:p w14:paraId="4A4FECF7" w14:textId="77777777" w:rsidR="00253297" w:rsidRDefault="00DA2EB3">
      <w:pPr>
        <w:spacing w:after="0" w:line="276" w:lineRule="auto"/>
        <w:rPr>
          <w:rFonts w:ascii="Arial Narrow" w:eastAsia="Arial Narrow" w:hAnsi="Arial Narrow" w:cs="Arial Narrow"/>
        </w:rPr>
      </w:pPr>
      <w:r>
        <w:rPr>
          <w:rFonts w:ascii="Arial Narrow" w:eastAsia="Arial Narrow" w:hAnsi="Arial Narrow" w:cs="Arial Narrow"/>
        </w:rPr>
        <w:t>Estudiante: _______________________________________ Grupo: _____   Fecha: _______________ Periodo______</w:t>
      </w:r>
    </w:p>
    <w:tbl>
      <w:tblPr>
        <w:tblW w:w="8720" w:type="dxa"/>
        <w:tblLayout w:type="fixed"/>
        <w:tblLook w:val="0400" w:firstRow="0" w:lastRow="0" w:firstColumn="0" w:lastColumn="0" w:noHBand="0" w:noVBand="1"/>
      </w:tblPr>
      <w:tblGrid>
        <w:gridCol w:w="1672"/>
        <w:gridCol w:w="1988"/>
        <w:gridCol w:w="955"/>
        <w:gridCol w:w="1408"/>
        <w:gridCol w:w="1743"/>
        <w:gridCol w:w="954"/>
      </w:tblGrid>
      <w:tr w:rsidR="00253297" w14:paraId="416CAD92" w14:textId="77777777">
        <w:tc>
          <w:tcPr>
            <w:tcW w:w="1671" w:type="dxa"/>
            <w:tcBorders>
              <w:top w:val="single" w:sz="4" w:space="0" w:color="000000"/>
              <w:left w:val="single" w:sz="4" w:space="0" w:color="000000"/>
              <w:bottom w:val="single" w:sz="4" w:space="0" w:color="000000"/>
              <w:right w:val="single" w:sz="4" w:space="0" w:color="000000"/>
            </w:tcBorders>
          </w:tcPr>
          <w:p w14:paraId="77429119" w14:textId="77777777" w:rsidR="00253297" w:rsidRDefault="00DA2EB3">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Área</w:t>
            </w:r>
          </w:p>
        </w:tc>
        <w:tc>
          <w:tcPr>
            <w:tcW w:w="1988" w:type="dxa"/>
            <w:tcBorders>
              <w:top w:val="single" w:sz="4" w:space="0" w:color="000000"/>
              <w:left w:val="single" w:sz="4" w:space="0" w:color="000000"/>
              <w:bottom w:val="single" w:sz="4" w:space="0" w:color="000000"/>
              <w:right w:val="single" w:sz="4" w:space="0" w:color="000000"/>
            </w:tcBorders>
          </w:tcPr>
          <w:p w14:paraId="4FC57653" w14:textId="77777777" w:rsidR="00253297" w:rsidRDefault="00DA2EB3">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Asignatura</w:t>
            </w:r>
          </w:p>
        </w:tc>
        <w:tc>
          <w:tcPr>
            <w:tcW w:w="955" w:type="dxa"/>
            <w:tcBorders>
              <w:top w:val="single" w:sz="4" w:space="0" w:color="000000"/>
              <w:left w:val="single" w:sz="4" w:space="0" w:color="000000"/>
              <w:bottom w:val="single" w:sz="4" w:space="0" w:color="000000"/>
              <w:right w:val="single" w:sz="4" w:space="0" w:color="000000"/>
            </w:tcBorders>
          </w:tcPr>
          <w:p w14:paraId="65592CEF" w14:textId="77777777" w:rsidR="00253297" w:rsidRDefault="00DA2EB3">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Pendiente</w:t>
            </w:r>
          </w:p>
        </w:tc>
        <w:tc>
          <w:tcPr>
            <w:tcW w:w="1408" w:type="dxa"/>
            <w:tcBorders>
              <w:top w:val="single" w:sz="4" w:space="0" w:color="000000"/>
              <w:left w:val="single" w:sz="4" w:space="0" w:color="000000"/>
              <w:bottom w:val="single" w:sz="4" w:space="0" w:color="000000"/>
              <w:right w:val="single" w:sz="4" w:space="0" w:color="000000"/>
            </w:tcBorders>
          </w:tcPr>
          <w:p w14:paraId="291DC469" w14:textId="77777777" w:rsidR="00253297" w:rsidRDefault="00DA2EB3">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Área</w:t>
            </w:r>
          </w:p>
        </w:tc>
        <w:tc>
          <w:tcPr>
            <w:tcW w:w="1743" w:type="dxa"/>
            <w:tcBorders>
              <w:top w:val="single" w:sz="4" w:space="0" w:color="000000"/>
              <w:left w:val="single" w:sz="4" w:space="0" w:color="000000"/>
              <w:bottom w:val="single" w:sz="4" w:space="0" w:color="000000"/>
              <w:right w:val="single" w:sz="4" w:space="0" w:color="000000"/>
            </w:tcBorders>
          </w:tcPr>
          <w:p w14:paraId="7604C616" w14:textId="77777777" w:rsidR="00253297" w:rsidRDefault="00DA2EB3">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Asignatura</w:t>
            </w:r>
          </w:p>
        </w:tc>
        <w:tc>
          <w:tcPr>
            <w:tcW w:w="954" w:type="dxa"/>
            <w:tcBorders>
              <w:top w:val="single" w:sz="4" w:space="0" w:color="000000"/>
              <w:left w:val="single" w:sz="4" w:space="0" w:color="000000"/>
              <w:bottom w:val="single" w:sz="4" w:space="0" w:color="000000"/>
              <w:right w:val="single" w:sz="4" w:space="0" w:color="000000"/>
            </w:tcBorders>
          </w:tcPr>
          <w:p w14:paraId="303020F2" w14:textId="77777777" w:rsidR="00253297" w:rsidRDefault="00DA2EB3">
            <w:pPr>
              <w:widowControl w:val="0"/>
              <w:jc w:val="center"/>
              <w:rPr>
                <w:rFonts w:ascii="Arial Narrow" w:eastAsia="Arial Narrow" w:hAnsi="Arial Narrow" w:cs="Arial Narrow"/>
                <w:sz w:val="20"/>
                <w:szCs w:val="20"/>
              </w:rPr>
            </w:pPr>
            <w:r>
              <w:rPr>
                <w:rFonts w:ascii="Arial Narrow" w:eastAsia="Arial Narrow" w:hAnsi="Arial Narrow" w:cs="Arial Narrow"/>
                <w:sz w:val="20"/>
                <w:szCs w:val="20"/>
              </w:rPr>
              <w:t>Pendiente</w:t>
            </w:r>
          </w:p>
        </w:tc>
      </w:tr>
      <w:tr w:rsidR="00253297" w14:paraId="334C54DF" w14:textId="77777777">
        <w:tc>
          <w:tcPr>
            <w:tcW w:w="1671" w:type="dxa"/>
            <w:vMerge w:val="restart"/>
            <w:tcBorders>
              <w:top w:val="single" w:sz="4" w:space="0" w:color="000000"/>
              <w:left w:val="single" w:sz="4" w:space="0" w:color="000000"/>
              <w:bottom w:val="single" w:sz="4" w:space="0" w:color="000000"/>
              <w:right w:val="single" w:sz="4" w:space="0" w:color="000000"/>
            </w:tcBorders>
            <w:vAlign w:val="center"/>
          </w:tcPr>
          <w:p w14:paraId="014B82B9" w14:textId="77777777" w:rsidR="00253297" w:rsidRDefault="00DA2EB3">
            <w:pPr>
              <w:widowControl w:val="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Ciencias Naturales</w:t>
            </w:r>
          </w:p>
        </w:tc>
        <w:tc>
          <w:tcPr>
            <w:tcW w:w="1988" w:type="dxa"/>
            <w:tcBorders>
              <w:top w:val="single" w:sz="4" w:space="0" w:color="000000"/>
              <w:left w:val="single" w:sz="4" w:space="0" w:color="000000"/>
              <w:bottom w:val="single" w:sz="4" w:space="0" w:color="000000"/>
              <w:right w:val="single" w:sz="4" w:space="0" w:color="000000"/>
            </w:tcBorders>
            <w:vAlign w:val="bottom"/>
          </w:tcPr>
          <w:p w14:paraId="48E2AE07" w14:textId="77777777" w:rsidR="00253297" w:rsidRDefault="00DA2EB3">
            <w:pPr>
              <w:widowControl w:val="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Biología</w:t>
            </w:r>
          </w:p>
        </w:tc>
        <w:tc>
          <w:tcPr>
            <w:tcW w:w="955" w:type="dxa"/>
            <w:tcBorders>
              <w:top w:val="single" w:sz="4" w:space="0" w:color="000000"/>
              <w:left w:val="single" w:sz="4" w:space="0" w:color="000000"/>
              <w:bottom w:val="single" w:sz="4" w:space="0" w:color="000000"/>
              <w:right w:val="single" w:sz="4" w:space="0" w:color="000000"/>
            </w:tcBorders>
          </w:tcPr>
          <w:p w14:paraId="3B3B0C93" w14:textId="77777777" w:rsidR="00253297" w:rsidRDefault="00253297">
            <w:pPr>
              <w:widowControl w:val="0"/>
              <w:jc w:val="both"/>
              <w:rPr>
                <w:rFonts w:ascii="Arial Narrow" w:eastAsia="Arial Narrow" w:hAnsi="Arial Narrow" w:cs="Arial Narrow"/>
                <w:sz w:val="20"/>
                <w:szCs w:val="20"/>
              </w:rPr>
            </w:pPr>
          </w:p>
        </w:tc>
        <w:tc>
          <w:tcPr>
            <w:tcW w:w="1408" w:type="dxa"/>
            <w:vMerge w:val="restart"/>
            <w:tcBorders>
              <w:top w:val="single" w:sz="4" w:space="0" w:color="000000"/>
              <w:left w:val="single" w:sz="4" w:space="0" w:color="000000"/>
              <w:bottom w:val="single" w:sz="4" w:space="0" w:color="000000"/>
              <w:right w:val="single" w:sz="4" w:space="0" w:color="000000"/>
            </w:tcBorders>
            <w:vAlign w:val="center"/>
          </w:tcPr>
          <w:p w14:paraId="635E3406" w14:textId="77777777" w:rsidR="00253297" w:rsidRDefault="00DA2EB3">
            <w:pPr>
              <w:widowControl w:val="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Matemáticas</w:t>
            </w:r>
          </w:p>
        </w:tc>
        <w:tc>
          <w:tcPr>
            <w:tcW w:w="1743" w:type="dxa"/>
            <w:tcBorders>
              <w:top w:val="single" w:sz="4" w:space="0" w:color="000000"/>
              <w:left w:val="single" w:sz="4" w:space="0" w:color="000000"/>
              <w:bottom w:val="single" w:sz="4" w:space="0" w:color="000000"/>
              <w:right w:val="single" w:sz="4" w:space="0" w:color="000000"/>
            </w:tcBorders>
            <w:vAlign w:val="center"/>
          </w:tcPr>
          <w:p w14:paraId="2FFEB51B" w14:textId="77777777" w:rsidR="00253297" w:rsidRDefault="00DA2EB3">
            <w:pPr>
              <w:widowControl w:val="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Aritmética</w:t>
            </w:r>
          </w:p>
        </w:tc>
        <w:tc>
          <w:tcPr>
            <w:tcW w:w="954" w:type="dxa"/>
            <w:tcBorders>
              <w:top w:val="single" w:sz="4" w:space="0" w:color="000000"/>
              <w:left w:val="single" w:sz="4" w:space="0" w:color="000000"/>
              <w:bottom w:val="single" w:sz="4" w:space="0" w:color="000000"/>
              <w:right w:val="single" w:sz="4" w:space="0" w:color="000000"/>
            </w:tcBorders>
          </w:tcPr>
          <w:p w14:paraId="59768800" w14:textId="77777777" w:rsidR="00253297" w:rsidRDefault="00253297">
            <w:pPr>
              <w:widowControl w:val="0"/>
              <w:jc w:val="both"/>
              <w:rPr>
                <w:rFonts w:ascii="Arial Narrow" w:eastAsia="Arial Narrow" w:hAnsi="Arial Narrow" w:cs="Arial Narrow"/>
                <w:sz w:val="20"/>
                <w:szCs w:val="20"/>
              </w:rPr>
            </w:pPr>
          </w:p>
        </w:tc>
      </w:tr>
      <w:tr w:rsidR="00253297" w14:paraId="6B907F82" w14:textId="77777777">
        <w:tc>
          <w:tcPr>
            <w:tcW w:w="1671" w:type="dxa"/>
            <w:vMerge/>
            <w:tcBorders>
              <w:top w:val="single" w:sz="4" w:space="0" w:color="000000"/>
              <w:left w:val="single" w:sz="4" w:space="0" w:color="000000"/>
              <w:bottom w:val="single" w:sz="4" w:space="0" w:color="000000"/>
              <w:right w:val="single" w:sz="4" w:space="0" w:color="000000"/>
            </w:tcBorders>
            <w:vAlign w:val="center"/>
          </w:tcPr>
          <w:p w14:paraId="1260C5EF" w14:textId="77777777" w:rsidR="00253297" w:rsidRDefault="00253297">
            <w:pPr>
              <w:widowControl w:val="0"/>
              <w:spacing w:line="276" w:lineRule="auto"/>
              <w:rPr>
                <w:rFonts w:ascii="Arial Narrow" w:eastAsia="Arial Narrow" w:hAnsi="Arial Narrow" w:cs="Arial Narrow"/>
                <w:sz w:val="20"/>
                <w:szCs w:val="20"/>
              </w:rPr>
            </w:pPr>
          </w:p>
        </w:tc>
        <w:tc>
          <w:tcPr>
            <w:tcW w:w="1988" w:type="dxa"/>
            <w:tcBorders>
              <w:top w:val="single" w:sz="4" w:space="0" w:color="000000"/>
              <w:left w:val="single" w:sz="4" w:space="0" w:color="000000"/>
              <w:bottom w:val="single" w:sz="4" w:space="0" w:color="000000"/>
              <w:right w:val="single" w:sz="4" w:space="0" w:color="000000"/>
            </w:tcBorders>
            <w:vAlign w:val="bottom"/>
          </w:tcPr>
          <w:p w14:paraId="259609EA" w14:textId="77777777" w:rsidR="00253297" w:rsidRDefault="00DA2EB3">
            <w:pPr>
              <w:widowControl w:val="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Física</w:t>
            </w:r>
          </w:p>
        </w:tc>
        <w:tc>
          <w:tcPr>
            <w:tcW w:w="955" w:type="dxa"/>
            <w:tcBorders>
              <w:top w:val="single" w:sz="4" w:space="0" w:color="000000"/>
              <w:left w:val="single" w:sz="4" w:space="0" w:color="000000"/>
              <w:bottom w:val="single" w:sz="4" w:space="0" w:color="000000"/>
              <w:right w:val="single" w:sz="4" w:space="0" w:color="000000"/>
            </w:tcBorders>
          </w:tcPr>
          <w:p w14:paraId="0807104E" w14:textId="77777777" w:rsidR="00253297" w:rsidRDefault="00253297">
            <w:pPr>
              <w:widowControl w:val="0"/>
              <w:jc w:val="both"/>
              <w:rPr>
                <w:rFonts w:ascii="Arial Narrow" w:eastAsia="Arial Narrow" w:hAnsi="Arial Narrow" w:cs="Arial Narrow"/>
                <w:sz w:val="20"/>
                <w:szCs w:val="20"/>
              </w:rPr>
            </w:pPr>
          </w:p>
        </w:tc>
        <w:tc>
          <w:tcPr>
            <w:tcW w:w="1408" w:type="dxa"/>
            <w:vMerge/>
            <w:tcBorders>
              <w:top w:val="single" w:sz="4" w:space="0" w:color="000000"/>
              <w:left w:val="single" w:sz="4" w:space="0" w:color="000000"/>
              <w:bottom w:val="single" w:sz="4" w:space="0" w:color="000000"/>
              <w:right w:val="single" w:sz="4" w:space="0" w:color="000000"/>
            </w:tcBorders>
            <w:vAlign w:val="center"/>
          </w:tcPr>
          <w:p w14:paraId="12093FF4" w14:textId="77777777" w:rsidR="00253297" w:rsidRDefault="00253297">
            <w:pPr>
              <w:widowControl w:val="0"/>
              <w:spacing w:line="276" w:lineRule="auto"/>
              <w:rPr>
                <w:rFonts w:ascii="Arial Narrow" w:eastAsia="Arial Narrow" w:hAnsi="Arial Narrow" w:cs="Arial Narrow"/>
                <w:sz w:val="20"/>
                <w:szCs w:val="20"/>
              </w:rPr>
            </w:pPr>
          </w:p>
        </w:tc>
        <w:tc>
          <w:tcPr>
            <w:tcW w:w="1743" w:type="dxa"/>
            <w:tcBorders>
              <w:top w:val="single" w:sz="4" w:space="0" w:color="000000"/>
              <w:left w:val="single" w:sz="4" w:space="0" w:color="000000"/>
              <w:bottom w:val="single" w:sz="4" w:space="0" w:color="000000"/>
              <w:right w:val="single" w:sz="4" w:space="0" w:color="000000"/>
            </w:tcBorders>
            <w:vAlign w:val="center"/>
          </w:tcPr>
          <w:p w14:paraId="07E72F4A" w14:textId="77777777" w:rsidR="00253297" w:rsidRDefault="00DA2EB3">
            <w:pPr>
              <w:widowControl w:val="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Algebra</w:t>
            </w:r>
          </w:p>
        </w:tc>
        <w:tc>
          <w:tcPr>
            <w:tcW w:w="954" w:type="dxa"/>
            <w:tcBorders>
              <w:top w:val="single" w:sz="4" w:space="0" w:color="000000"/>
              <w:left w:val="single" w:sz="4" w:space="0" w:color="000000"/>
              <w:bottom w:val="single" w:sz="4" w:space="0" w:color="000000"/>
              <w:right w:val="single" w:sz="4" w:space="0" w:color="000000"/>
            </w:tcBorders>
          </w:tcPr>
          <w:p w14:paraId="4B0DCD79" w14:textId="77777777" w:rsidR="00253297" w:rsidRDefault="00253297">
            <w:pPr>
              <w:widowControl w:val="0"/>
              <w:jc w:val="both"/>
              <w:rPr>
                <w:rFonts w:ascii="Arial Narrow" w:eastAsia="Arial Narrow" w:hAnsi="Arial Narrow" w:cs="Arial Narrow"/>
                <w:sz w:val="20"/>
                <w:szCs w:val="20"/>
              </w:rPr>
            </w:pPr>
          </w:p>
        </w:tc>
      </w:tr>
      <w:tr w:rsidR="00253297" w14:paraId="7742FAF0" w14:textId="77777777" w:rsidTr="000164BF">
        <w:trPr>
          <w:trHeight w:val="272"/>
        </w:trPr>
        <w:tc>
          <w:tcPr>
            <w:tcW w:w="1671" w:type="dxa"/>
            <w:vMerge/>
            <w:tcBorders>
              <w:top w:val="single" w:sz="4" w:space="0" w:color="000000"/>
              <w:left w:val="single" w:sz="4" w:space="0" w:color="000000"/>
              <w:bottom w:val="single" w:sz="4" w:space="0" w:color="000000"/>
              <w:right w:val="single" w:sz="4" w:space="0" w:color="000000"/>
            </w:tcBorders>
            <w:vAlign w:val="center"/>
          </w:tcPr>
          <w:p w14:paraId="2178954A" w14:textId="77777777" w:rsidR="00253297" w:rsidRDefault="00253297">
            <w:pPr>
              <w:widowControl w:val="0"/>
              <w:spacing w:line="276" w:lineRule="auto"/>
              <w:rPr>
                <w:rFonts w:ascii="Arial Narrow" w:eastAsia="Arial Narrow" w:hAnsi="Arial Narrow" w:cs="Arial Narrow"/>
                <w:sz w:val="20"/>
                <w:szCs w:val="20"/>
              </w:rPr>
            </w:pPr>
          </w:p>
        </w:tc>
        <w:tc>
          <w:tcPr>
            <w:tcW w:w="1988" w:type="dxa"/>
            <w:tcBorders>
              <w:top w:val="single" w:sz="4" w:space="0" w:color="000000"/>
              <w:left w:val="single" w:sz="4" w:space="0" w:color="000000"/>
              <w:bottom w:val="single" w:sz="4" w:space="0" w:color="000000"/>
              <w:right w:val="single" w:sz="4" w:space="0" w:color="000000"/>
            </w:tcBorders>
            <w:vAlign w:val="bottom"/>
          </w:tcPr>
          <w:p w14:paraId="2A04037D" w14:textId="77777777" w:rsidR="00253297" w:rsidRDefault="00DA2EB3">
            <w:pPr>
              <w:widowControl w:val="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Química</w:t>
            </w:r>
          </w:p>
        </w:tc>
        <w:tc>
          <w:tcPr>
            <w:tcW w:w="955" w:type="dxa"/>
            <w:tcBorders>
              <w:top w:val="single" w:sz="4" w:space="0" w:color="000000"/>
              <w:left w:val="single" w:sz="4" w:space="0" w:color="000000"/>
              <w:bottom w:val="single" w:sz="4" w:space="0" w:color="000000"/>
              <w:right w:val="single" w:sz="4" w:space="0" w:color="000000"/>
            </w:tcBorders>
          </w:tcPr>
          <w:p w14:paraId="77069073" w14:textId="77777777" w:rsidR="00253297" w:rsidRDefault="00253297">
            <w:pPr>
              <w:widowControl w:val="0"/>
              <w:jc w:val="both"/>
              <w:rPr>
                <w:rFonts w:ascii="Arial Narrow" w:eastAsia="Arial Narrow" w:hAnsi="Arial Narrow" w:cs="Arial Narrow"/>
                <w:sz w:val="20"/>
                <w:szCs w:val="20"/>
              </w:rPr>
            </w:pPr>
          </w:p>
        </w:tc>
        <w:tc>
          <w:tcPr>
            <w:tcW w:w="1408" w:type="dxa"/>
            <w:vMerge/>
            <w:tcBorders>
              <w:top w:val="single" w:sz="4" w:space="0" w:color="000000"/>
              <w:left w:val="single" w:sz="4" w:space="0" w:color="000000"/>
              <w:bottom w:val="single" w:sz="4" w:space="0" w:color="000000"/>
              <w:right w:val="single" w:sz="4" w:space="0" w:color="000000"/>
            </w:tcBorders>
            <w:vAlign w:val="center"/>
          </w:tcPr>
          <w:p w14:paraId="51E074E7" w14:textId="77777777" w:rsidR="00253297" w:rsidRDefault="00253297">
            <w:pPr>
              <w:widowControl w:val="0"/>
              <w:spacing w:line="276" w:lineRule="auto"/>
              <w:rPr>
                <w:rFonts w:ascii="Arial Narrow" w:eastAsia="Arial Narrow" w:hAnsi="Arial Narrow" w:cs="Arial Narrow"/>
                <w:sz w:val="20"/>
                <w:szCs w:val="20"/>
              </w:rPr>
            </w:pPr>
          </w:p>
        </w:tc>
        <w:tc>
          <w:tcPr>
            <w:tcW w:w="1743" w:type="dxa"/>
            <w:tcBorders>
              <w:top w:val="single" w:sz="4" w:space="0" w:color="000000"/>
              <w:left w:val="single" w:sz="4" w:space="0" w:color="000000"/>
              <w:bottom w:val="single" w:sz="4" w:space="0" w:color="000000"/>
              <w:right w:val="single" w:sz="4" w:space="0" w:color="000000"/>
            </w:tcBorders>
            <w:vAlign w:val="center"/>
          </w:tcPr>
          <w:p w14:paraId="2AF195C4" w14:textId="77777777" w:rsidR="00253297" w:rsidRDefault="00DA2EB3">
            <w:pPr>
              <w:widowControl w:val="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Trigonometría</w:t>
            </w:r>
          </w:p>
        </w:tc>
        <w:tc>
          <w:tcPr>
            <w:tcW w:w="954" w:type="dxa"/>
            <w:tcBorders>
              <w:top w:val="single" w:sz="4" w:space="0" w:color="000000"/>
              <w:left w:val="single" w:sz="4" w:space="0" w:color="000000"/>
              <w:bottom w:val="single" w:sz="4" w:space="0" w:color="000000"/>
              <w:right w:val="single" w:sz="4" w:space="0" w:color="000000"/>
            </w:tcBorders>
          </w:tcPr>
          <w:p w14:paraId="110B3D7F" w14:textId="77777777" w:rsidR="00253297" w:rsidRDefault="00253297">
            <w:pPr>
              <w:widowControl w:val="0"/>
              <w:jc w:val="both"/>
              <w:rPr>
                <w:rFonts w:ascii="Arial Narrow" w:eastAsia="Arial Narrow" w:hAnsi="Arial Narrow" w:cs="Arial Narrow"/>
                <w:sz w:val="20"/>
                <w:szCs w:val="20"/>
              </w:rPr>
            </w:pPr>
          </w:p>
        </w:tc>
      </w:tr>
      <w:tr w:rsidR="00253297" w14:paraId="1AB8AC72" w14:textId="77777777">
        <w:tc>
          <w:tcPr>
            <w:tcW w:w="1671" w:type="dxa"/>
            <w:vMerge w:val="restart"/>
            <w:tcBorders>
              <w:top w:val="single" w:sz="4" w:space="0" w:color="000000"/>
              <w:left w:val="single" w:sz="4" w:space="0" w:color="000000"/>
              <w:bottom w:val="single" w:sz="4" w:space="0" w:color="000000"/>
              <w:right w:val="single" w:sz="4" w:space="0" w:color="000000"/>
            </w:tcBorders>
            <w:vAlign w:val="center"/>
          </w:tcPr>
          <w:p w14:paraId="5FA1C62B" w14:textId="77777777" w:rsidR="00253297" w:rsidRDefault="00DA2EB3">
            <w:pPr>
              <w:widowControl w:val="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Ciencias Sociales</w:t>
            </w:r>
          </w:p>
        </w:tc>
        <w:tc>
          <w:tcPr>
            <w:tcW w:w="1988" w:type="dxa"/>
            <w:tcBorders>
              <w:top w:val="single" w:sz="4" w:space="0" w:color="000000"/>
              <w:left w:val="single" w:sz="4" w:space="0" w:color="000000"/>
              <w:bottom w:val="single" w:sz="4" w:space="0" w:color="000000"/>
              <w:right w:val="single" w:sz="4" w:space="0" w:color="000000"/>
            </w:tcBorders>
            <w:vAlign w:val="bottom"/>
          </w:tcPr>
          <w:p w14:paraId="5C3C388F" w14:textId="77777777" w:rsidR="00253297" w:rsidRDefault="00DA2EB3">
            <w:pPr>
              <w:widowControl w:val="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Historia, Geografía y </w:t>
            </w:r>
            <w:proofErr w:type="gramStart"/>
            <w:r>
              <w:rPr>
                <w:rFonts w:ascii="Arial Narrow" w:eastAsia="Arial Narrow" w:hAnsi="Arial Narrow" w:cs="Arial Narrow"/>
                <w:color w:val="000000"/>
                <w:sz w:val="20"/>
                <w:szCs w:val="20"/>
              </w:rPr>
              <w:t xml:space="preserve">Cátedra  </w:t>
            </w:r>
            <w:proofErr w:type="spellStart"/>
            <w:r>
              <w:rPr>
                <w:rFonts w:ascii="Arial Narrow" w:eastAsia="Arial Narrow" w:hAnsi="Arial Narrow" w:cs="Arial Narrow"/>
                <w:color w:val="000000"/>
                <w:sz w:val="20"/>
                <w:szCs w:val="20"/>
              </w:rPr>
              <w:t>Etnoeducativa</w:t>
            </w:r>
            <w:proofErr w:type="spellEnd"/>
            <w:proofErr w:type="gramEnd"/>
          </w:p>
        </w:tc>
        <w:tc>
          <w:tcPr>
            <w:tcW w:w="955" w:type="dxa"/>
            <w:tcBorders>
              <w:top w:val="single" w:sz="4" w:space="0" w:color="000000"/>
              <w:left w:val="single" w:sz="4" w:space="0" w:color="000000"/>
              <w:bottom w:val="single" w:sz="4" w:space="0" w:color="000000"/>
              <w:right w:val="single" w:sz="4" w:space="0" w:color="000000"/>
            </w:tcBorders>
          </w:tcPr>
          <w:p w14:paraId="0D52B718" w14:textId="77777777" w:rsidR="00253297" w:rsidRDefault="00253297">
            <w:pPr>
              <w:widowControl w:val="0"/>
              <w:jc w:val="both"/>
              <w:rPr>
                <w:rFonts w:ascii="Arial Narrow" w:eastAsia="Arial Narrow" w:hAnsi="Arial Narrow" w:cs="Arial Narrow"/>
                <w:sz w:val="20"/>
                <w:szCs w:val="20"/>
              </w:rPr>
            </w:pPr>
          </w:p>
        </w:tc>
        <w:tc>
          <w:tcPr>
            <w:tcW w:w="1408" w:type="dxa"/>
            <w:vMerge/>
            <w:tcBorders>
              <w:top w:val="single" w:sz="4" w:space="0" w:color="000000"/>
              <w:left w:val="single" w:sz="4" w:space="0" w:color="000000"/>
              <w:bottom w:val="single" w:sz="4" w:space="0" w:color="000000"/>
              <w:right w:val="single" w:sz="4" w:space="0" w:color="000000"/>
            </w:tcBorders>
            <w:vAlign w:val="center"/>
          </w:tcPr>
          <w:p w14:paraId="3946D1D6" w14:textId="77777777" w:rsidR="00253297" w:rsidRDefault="00253297">
            <w:pPr>
              <w:widowControl w:val="0"/>
              <w:spacing w:line="276" w:lineRule="auto"/>
              <w:rPr>
                <w:rFonts w:ascii="Arial Narrow" w:eastAsia="Arial Narrow" w:hAnsi="Arial Narrow" w:cs="Arial Narrow"/>
                <w:sz w:val="20"/>
                <w:szCs w:val="20"/>
              </w:rPr>
            </w:pPr>
          </w:p>
        </w:tc>
        <w:tc>
          <w:tcPr>
            <w:tcW w:w="1743" w:type="dxa"/>
            <w:tcBorders>
              <w:top w:val="single" w:sz="4" w:space="0" w:color="000000"/>
              <w:left w:val="single" w:sz="4" w:space="0" w:color="000000"/>
              <w:bottom w:val="single" w:sz="4" w:space="0" w:color="000000"/>
              <w:right w:val="single" w:sz="4" w:space="0" w:color="000000"/>
            </w:tcBorders>
            <w:vAlign w:val="center"/>
          </w:tcPr>
          <w:p w14:paraId="6CECC878" w14:textId="77777777" w:rsidR="00253297" w:rsidRDefault="00DA2EB3">
            <w:pPr>
              <w:widowControl w:val="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Cálculo</w:t>
            </w:r>
          </w:p>
        </w:tc>
        <w:tc>
          <w:tcPr>
            <w:tcW w:w="954" w:type="dxa"/>
            <w:tcBorders>
              <w:top w:val="single" w:sz="4" w:space="0" w:color="000000"/>
              <w:left w:val="single" w:sz="4" w:space="0" w:color="000000"/>
              <w:bottom w:val="single" w:sz="4" w:space="0" w:color="000000"/>
              <w:right w:val="single" w:sz="4" w:space="0" w:color="000000"/>
            </w:tcBorders>
          </w:tcPr>
          <w:p w14:paraId="52D3999B" w14:textId="77777777" w:rsidR="00253297" w:rsidRDefault="00253297">
            <w:pPr>
              <w:widowControl w:val="0"/>
              <w:jc w:val="both"/>
              <w:rPr>
                <w:rFonts w:ascii="Arial Narrow" w:eastAsia="Arial Narrow" w:hAnsi="Arial Narrow" w:cs="Arial Narrow"/>
                <w:sz w:val="20"/>
                <w:szCs w:val="20"/>
              </w:rPr>
            </w:pPr>
          </w:p>
        </w:tc>
      </w:tr>
      <w:tr w:rsidR="00253297" w14:paraId="16FA8024" w14:textId="77777777">
        <w:tc>
          <w:tcPr>
            <w:tcW w:w="1671" w:type="dxa"/>
            <w:vMerge/>
            <w:tcBorders>
              <w:top w:val="single" w:sz="4" w:space="0" w:color="000000"/>
              <w:left w:val="single" w:sz="4" w:space="0" w:color="000000"/>
              <w:bottom w:val="single" w:sz="4" w:space="0" w:color="000000"/>
              <w:right w:val="single" w:sz="4" w:space="0" w:color="000000"/>
            </w:tcBorders>
            <w:vAlign w:val="center"/>
          </w:tcPr>
          <w:p w14:paraId="39BC62C9" w14:textId="77777777" w:rsidR="00253297" w:rsidRDefault="00253297">
            <w:pPr>
              <w:widowControl w:val="0"/>
              <w:spacing w:line="276" w:lineRule="auto"/>
              <w:rPr>
                <w:rFonts w:ascii="Arial Narrow" w:eastAsia="Arial Narrow" w:hAnsi="Arial Narrow" w:cs="Arial Narrow"/>
                <w:sz w:val="20"/>
                <w:szCs w:val="20"/>
              </w:rPr>
            </w:pPr>
          </w:p>
        </w:tc>
        <w:tc>
          <w:tcPr>
            <w:tcW w:w="1988" w:type="dxa"/>
            <w:tcBorders>
              <w:top w:val="single" w:sz="4" w:space="0" w:color="000000"/>
              <w:left w:val="single" w:sz="4" w:space="0" w:color="000000"/>
              <w:bottom w:val="single" w:sz="4" w:space="0" w:color="000000"/>
              <w:right w:val="single" w:sz="4" w:space="0" w:color="000000"/>
            </w:tcBorders>
            <w:vAlign w:val="bottom"/>
          </w:tcPr>
          <w:p w14:paraId="0B269CE7" w14:textId="77777777" w:rsidR="00253297" w:rsidRDefault="00DA2EB3">
            <w:pPr>
              <w:widowControl w:val="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Cívica, Urbanidad y Constitución Política</w:t>
            </w:r>
          </w:p>
        </w:tc>
        <w:tc>
          <w:tcPr>
            <w:tcW w:w="955" w:type="dxa"/>
            <w:tcBorders>
              <w:top w:val="single" w:sz="4" w:space="0" w:color="000000"/>
              <w:left w:val="single" w:sz="4" w:space="0" w:color="000000"/>
              <w:bottom w:val="single" w:sz="4" w:space="0" w:color="000000"/>
              <w:right w:val="single" w:sz="4" w:space="0" w:color="000000"/>
            </w:tcBorders>
          </w:tcPr>
          <w:p w14:paraId="635E0243" w14:textId="77777777" w:rsidR="00253297" w:rsidRDefault="00253297">
            <w:pPr>
              <w:widowControl w:val="0"/>
              <w:jc w:val="both"/>
              <w:rPr>
                <w:rFonts w:ascii="Arial Narrow" w:eastAsia="Arial Narrow" w:hAnsi="Arial Narrow" w:cs="Arial Narrow"/>
                <w:sz w:val="20"/>
                <w:szCs w:val="20"/>
              </w:rPr>
            </w:pPr>
          </w:p>
        </w:tc>
        <w:tc>
          <w:tcPr>
            <w:tcW w:w="1408" w:type="dxa"/>
            <w:vMerge/>
            <w:tcBorders>
              <w:top w:val="single" w:sz="4" w:space="0" w:color="000000"/>
              <w:left w:val="single" w:sz="4" w:space="0" w:color="000000"/>
              <w:bottom w:val="single" w:sz="4" w:space="0" w:color="000000"/>
              <w:right w:val="single" w:sz="4" w:space="0" w:color="000000"/>
            </w:tcBorders>
            <w:vAlign w:val="center"/>
          </w:tcPr>
          <w:p w14:paraId="2889B4F5" w14:textId="77777777" w:rsidR="00253297" w:rsidRDefault="00253297">
            <w:pPr>
              <w:widowControl w:val="0"/>
              <w:spacing w:line="276" w:lineRule="auto"/>
              <w:rPr>
                <w:rFonts w:ascii="Arial Narrow" w:eastAsia="Arial Narrow" w:hAnsi="Arial Narrow" w:cs="Arial Narrow"/>
                <w:sz w:val="20"/>
                <w:szCs w:val="20"/>
              </w:rPr>
            </w:pPr>
          </w:p>
        </w:tc>
        <w:tc>
          <w:tcPr>
            <w:tcW w:w="1743" w:type="dxa"/>
            <w:tcBorders>
              <w:top w:val="single" w:sz="4" w:space="0" w:color="000000"/>
              <w:left w:val="single" w:sz="4" w:space="0" w:color="000000"/>
              <w:bottom w:val="single" w:sz="4" w:space="0" w:color="000000"/>
              <w:right w:val="single" w:sz="4" w:space="0" w:color="000000"/>
            </w:tcBorders>
            <w:vAlign w:val="center"/>
          </w:tcPr>
          <w:p w14:paraId="45EFF511" w14:textId="77777777" w:rsidR="00253297" w:rsidRDefault="00DA2EB3">
            <w:pPr>
              <w:widowControl w:val="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Geometría</w:t>
            </w:r>
          </w:p>
        </w:tc>
        <w:tc>
          <w:tcPr>
            <w:tcW w:w="954" w:type="dxa"/>
            <w:tcBorders>
              <w:top w:val="single" w:sz="4" w:space="0" w:color="000000"/>
              <w:left w:val="single" w:sz="4" w:space="0" w:color="000000"/>
              <w:bottom w:val="single" w:sz="4" w:space="0" w:color="000000"/>
              <w:right w:val="single" w:sz="4" w:space="0" w:color="000000"/>
            </w:tcBorders>
          </w:tcPr>
          <w:p w14:paraId="219973C1" w14:textId="77777777" w:rsidR="00253297" w:rsidRDefault="00253297">
            <w:pPr>
              <w:widowControl w:val="0"/>
              <w:jc w:val="both"/>
              <w:rPr>
                <w:rFonts w:ascii="Arial Narrow" w:eastAsia="Arial Narrow" w:hAnsi="Arial Narrow" w:cs="Arial Narrow"/>
                <w:sz w:val="20"/>
                <w:szCs w:val="20"/>
              </w:rPr>
            </w:pPr>
          </w:p>
        </w:tc>
      </w:tr>
      <w:tr w:rsidR="00253297" w14:paraId="78848791" w14:textId="77777777">
        <w:tc>
          <w:tcPr>
            <w:tcW w:w="1671" w:type="dxa"/>
            <w:vMerge/>
            <w:tcBorders>
              <w:top w:val="single" w:sz="4" w:space="0" w:color="000000"/>
              <w:left w:val="single" w:sz="4" w:space="0" w:color="000000"/>
              <w:bottom w:val="single" w:sz="4" w:space="0" w:color="000000"/>
              <w:right w:val="single" w:sz="4" w:space="0" w:color="000000"/>
            </w:tcBorders>
            <w:vAlign w:val="center"/>
          </w:tcPr>
          <w:p w14:paraId="2312B46E" w14:textId="77777777" w:rsidR="00253297" w:rsidRDefault="00253297">
            <w:pPr>
              <w:widowControl w:val="0"/>
              <w:spacing w:line="276" w:lineRule="auto"/>
              <w:rPr>
                <w:rFonts w:ascii="Arial Narrow" w:eastAsia="Arial Narrow" w:hAnsi="Arial Narrow" w:cs="Arial Narrow"/>
                <w:sz w:val="20"/>
                <w:szCs w:val="20"/>
              </w:rPr>
            </w:pPr>
          </w:p>
        </w:tc>
        <w:tc>
          <w:tcPr>
            <w:tcW w:w="1988" w:type="dxa"/>
            <w:tcBorders>
              <w:top w:val="single" w:sz="4" w:space="0" w:color="000000"/>
              <w:left w:val="single" w:sz="4" w:space="0" w:color="000000"/>
              <w:bottom w:val="single" w:sz="4" w:space="0" w:color="000000"/>
              <w:right w:val="single" w:sz="4" w:space="0" w:color="000000"/>
            </w:tcBorders>
            <w:vAlign w:val="bottom"/>
          </w:tcPr>
          <w:p w14:paraId="1FA0A127" w14:textId="77777777" w:rsidR="00253297" w:rsidRDefault="00DA2EB3">
            <w:pPr>
              <w:widowControl w:val="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Ciencias Económicas</w:t>
            </w:r>
          </w:p>
        </w:tc>
        <w:tc>
          <w:tcPr>
            <w:tcW w:w="955" w:type="dxa"/>
            <w:tcBorders>
              <w:top w:val="single" w:sz="4" w:space="0" w:color="000000"/>
              <w:left w:val="single" w:sz="4" w:space="0" w:color="000000"/>
              <w:bottom w:val="single" w:sz="4" w:space="0" w:color="000000"/>
              <w:right w:val="single" w:sz="4" w:space="0" w:color="000000"/>
            </w:tcBorders>
          </w:tcPr>
          <w:p w14:paraId="705309B1" w14:textId="77777777" w:rsidR="00253297" w:rsidRDefault="00253297">
            <w:pPr>
              <w:widowControl w:val="0"/>
              <w:jc w:val="both"/>
              <w:rPr>
                <w:rFonts w:ascii="Arial Narrow" w:eastAsia="Arial Narrow" w:hAnsi="Arial Narrow" w:cs="Arial Narrow"/>
                <w:sz w:val="20"/>
                <w:szCs w:val="20"/>
              </w:rPr>
            </w:pPr>
          </w:p>
        </w:tc>
        <w:tc>
          <w:tcPr>
            <w:tcW w:w="1408" w:type="dxa"/>
            <w:vMerge/>
            <w:tcBorders>
              <w:top w:val="single" w:sz="4" w:space="0" w:color="000000"/>
              <w:left w:val="single" w:sz="4" w:space="0" w:color="000000"/>
              <w:bottom w:val="single" w:sz="4" w:space="0" w:color="000000"/>
              <w:right w:val="single" w:sz="4" w:space="0" w:color="000000"/>
            </w:tcBorders>
            <w:vAlign w:val="center"/>
          </w:tcPr>
          <w:p w14:paraId="3CA7B1CE" w14:textId="77777777" w:rsidR="00253297" w:rsidRDefault="00253297">
            <w:pPr>
              <w:widowControl w:val="0"/>
              <w:spacing w:line="276" w:lineRule="auto"/>
              <w:rPr>
                <w:rFonts w:ascii="Arial Narrow" w:eastAsia="Arial Narrow" w:hAnsi="Arial Narrow" w:cs="Arial Narrow"/>
                <w:sz w:val="20"/>
                <w:szCs w:val="20"/>
              </w:rPr>
            </w:pPr>
          </w:p>
        </w:tc>
        <w:tc>
          <w:tcPr>
            <w:tcW w:w="1743" w:type="dxa"/>
            <w:tcBorders>
              <w:top w:val="single" w:sz="4" w:space="0" w:color="000000"/>
              <w:left w:val="single" w:sz="4" w:space="0" w:color="000000"/>
              <w:bottom w:val="single" w:sz="4" w:space="0" w:color="000000"/>
              <w:right w:val="single" w:sz="4" w:space="0" w:color="000000"/>
            </w:tcBorders>
            <w:vAlign w:val="center"/>
          </w:tcPr>
          <w:p w14:paraId="085CF1E6" w14:textId="77777777" w:rsidR="00253297" w:rsidRDefault="00DA2EB3">
            <w:pPr>
              <w:widowControl w:val="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Geometría Analítica</w:t>
            </w:r>
          </w:p>
        </w:tc>
        <w:tc>
          <w:tcPr>
            <w:tcW w:w="954" w:type="dxa"/>
            <w:tcBorders>
              <w:top w:val="single" w:sz="4" w:space="0" w:color="000000"/>
              <w:left w:val="single" w:sz="4" w:space="0" w:color="000000"/>
              <w:bottom w:val="single" w:sz="4" w:space="0" w:color="000000"/>
              <w:right w:val="single" w:sz="4" w:space="0" w:color="000000"/>
            </w:tcBorders>
          </w:tcPr>
          <w:p w14:paraId="70B8B1A9" w14:textId="77777777" w:rsidR="00253297" w:rsidRDefault="00253297">
            <w:pPr>
              <w:widowControl w:val="0"/>
              <w:jc w:val="both"/>
              <w:rPr>
                <w:rFonts w:ascii="Arial Narrow" w:eastAsia="Arial Narrow" w:hAnsi="Arial Narrow" w:cs="Arial Narrow"/>
                <w:sz w:val="20"/>
                <w:szCs w:val="20"/>
              </w:rPr>
            </w:pPr>
          </w:p>
        </w:tc>
      </w:tr>
      <w:tr w:rsidR="00253297" w14:paraId="3B2E61BE" w14:textId="77777777">
        <w:tc>
          <w:tcPr>
            <w:tcW w:w="1671" w:type="dxa"/>
            <w:tcBorders>
              <w:top w:val="single" w:sz="4" w:space="0" w:color="000000"/>
              <w:left w:val="single" w:sz="4" w:space="0" w:color="000000"/>
              <w:bottom w:val="single" w:sz="4" w:space="0" w:color="000000"/>
              <w:right w:val="single" w:sz="4" w:space="0" w:color="000000"/>
            </w:tcBorders>
            <w:vAlign w:val="center"/>
          </w:tcPr>
          <w:p w14:paraId="0F51CA87" w14:textId="77777777" w:rsidR="00253297" w:rsidRDefault="00DA2EB3">
            <w:pPr>
              <w:widowControl w:val="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Filosofía</w:t>
            </w:r>
          </w:p>
        </w:tc>
        <w:tc>
          <w:tcPr>
            <w:tcW w:w="1988" w:type="dxa"/>
            <w:tcBorders>
              <w:top w:val="single" w:sz="4" w:space="0" w:color="000000"/>
              <w:left w:val="single" w:sz="4" w:space="0" w:color="000000"/>
              <w:bottom w:val="single" w:sz="4" w:space="0" w:color="000000"/>
              <w:right w:val="single" w:sz="4" w:space="0" w:color="000000"/>
            </w:tcBorders>
            <w:vAlign w:val="bottom"/>
          </w:tcPr>
          <w:p w14:paraId="4FD35277" w14:textId="77777777" w:rsidR="00253297" w:rsidRDefault="00DA2EB3">
            <w:pPr>
              <w:widowControl w:val="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Filosofía</w:t>
            </w:r>
          </w:p>
        </w:tc>
        <w:tc>
          <w:tcPr>
            <w:tcW w:w="955" w:type="dxa"/>
            <w:tcBorders>
              <w:top w:val="single" w:sz="4" w:space="0" w:color="000000"/>
              <w:left w:val="single" w:sz="4" w:space="0" w:color="000000"/>
              <w:bottom w:val="single" w:sz="4" w:space="0" w:color="000000"/>
              <w:right w:val="single" w:sz="4" w:space="0" w:color="000000"/>
            </w:tcBorders>
          </w:tcPr>
          <w:p w14:paraId="790F8C9F" w14:textId="77777777" w:rsidR="00253297" w:rsidRDefault="00253297">
            <w:pPr>
              <w:widowControl w:val="0"/>
              <w:jc w:val="both"/>
              <w:rPr>
                <w:rFonts w:ascii="Arial Narrow" w:eastAsia="Arial Narrow" w:hAnsi="Arial Narrow" w:cs="Arial Narrow"/>
                <w:sz w:val="20"/>
                <w:szCs w:val="20"/>
              </w:rPr>
            </w:pPr>
          </w:p>
        </w:tc>
        <w:tc>
          <w:tcPr>
            <w:tcW w:w="1408" w:type="dxa"/>
            <w:vMerge/>
            <w:tcBorders>
              <w:top w:val="single" w:sz="4" w:space="0" w:color="000000"/>
              <w:left w:val="single" w:sz="4" w:space="0" w:color="000000"/>
              <w:bottom w:val="single" w:sz="4" w:space="0" w:color="000000"/>
              <w:right w:val="single" w:sz="4" w:space="0" w:color="000000"/>
            </w:tcBorders>
            <w:vAlign w:val="center"/>
          </w:tcPr>
          <w:p w14:paraId="6492B774" w14:textId="77777777" w:rsidR="00253297" w:rsidRDefault="00253297">
            <w:pPr>
              <w:widowControl w:val="0"/>
              <w:spacing w:line="276" w:lineRule="auto"/>
              <w:rPr>
                <w:rFonts w:ascii="Arial Narrow" w:eastAsia="Arial Narrow" w:hAnsi="Arial Narrow" w:cs="Arial Narrow"/>
                <w:sz w:val="20"/>
                <w:szCs w:val="20"/>
              </w:rPr>
            </w:pPr>
          </w:p>
        </w:tc>
        <w:tc>
          <w:tcPr>
            <w:tcW w:w="1743" w:type="dxa"/>
            <w:tcBorders>
              <w:top w:val="single" w:sz="4" w:space="0" w:color="000000"/>
              <w:left w:val="single" w:sz="4" w:space="0" w:color="000000"/>
              <w:bottom w:val="single" w:sz="4" w:space="0" w:color="000000"/>
              <w:right w:val="single" w:sz="4" w:space="0" w:color="000000"/>
            </w:tcBorders>
            <w:vAlign w:val="center"/>
          </w:tcPr>
          <w:p w14:paraId="6B94DB8B" w14:textId="77777777" w:rsidR="00253297" w:rsidRDefault="00DA2EB3">
            <w:pPr>
              <w:widowControl w:val="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Estadística</w:t>
            </w:r>
          </w:p>
        </w:tc>
        <w:tc>
          <w:tcPr>
            <w:tcW w:w="954" w:type="dxa"/>
            <w:tcBorders>
              <w:top w:val="single" w:sz="4" w:space="0" w:color="000000"/>
              <w:left w:val="single" w:sz="4" w:space="0" w:color="000000"/>
              <w:bottom w:val="single" w:sz="4" w:space="0" w:color="000000"/>
              <w:right w:val="single" w:sz="4" w:space="0" w:color="000000"/>
            </w:tcBorders>
          </w:tcPr>
          <w:p w14:paraId="48B74DBF" w14:textId="77777777" w:rsidR="00253297" w:rsidRDefault="00253297">
            <w:pPr>
              <w:widowControl w:val="0"/>
              <w:jc w:val="both"/>
              <w:rPr>
                <w:rFonts w:ascii="Arial Narrow" w:eastAsia="Arial Narrow" w:hAnsi="Arial Narrow" w:cs="Arial Narrow"/>
                <w:sz w:val="20"/>
                <w:szCs w:val="20"/>
              </w:rPr>
            </w:pPr>
          </w:p>
        </w:tc>
      </w:tr>
      <w:tr w:rsidR="00253297" w14:paraId="7627AE72" w14:textId="77777777">
        <w:tc>
          <w:tcPr>
            <w:tcW w:w="1671" w:type="dxa"/>
            <w:vMerge w:val="restart"/>
            <w:tcBorders>
              <w:top w:val="single" w:sz="4" w:space="0" w:color="000000"/>
              <w:left w:val="single" w:sz="4" w:space="0" w:color="000000"/>
              <w:bottom w:val="single" w:sz="4" w:space="0" w:color="000000"/>
              <w:right w:val="single" w:sz="4" w:space="0" w:color="000000"/>
            </w:tcBorders>
            <w:vAlign w:val="center"/>
          </w:tcPr>
          <w:p w14:paraId="7D688931" w14:textId="77777777" w:rsidR="00253297" w:rsidRDefault="00DA2EB3">
            <w:pPr>
              <w:widowControl w:val="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Humanidades</w:t>
            </w:r>
          </w:p>
        </w:tc>
        <w:tc>
          <w:tcPr>
            <w:tcW w:w="1988" w:type="dxa"/>
            <w:tcBorders>
              <w:top w:val="single" w:sz="4" w:space="0" w:color="000000"/>
              <w:left w:val="single" w:sz="4" w:space="0" w:color="000000"/>
              <w:bottom w:val="single" w:sz="4" w:space="0" w:color="000000"/>
              <w:right w:val="single" w:sz="4" w:space="0" w:color="000000"/>
            </w:tcBorders>
            <w:vAlign w:val="bottom"/>
          </w:tcPr>
          <w:p w14:paraId="2E640E78" w14:textId="77777777" w:rsidR="00253297" w:rsidRDefault="00DA2EB3">
            <w:pPr>
              <w:widowControl w:val="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Lengua Castellana</w:t>
            </w:r>
          </w:p>
        </w:tc>
        <w:tc>
          <w:tcPr>
            <w:tcW w:w="955" w:type="dxa"/>
            <w:tcBorders>
              <w:top w:val="single" w:sz="4" w:space="0" w:color="000000"/>
              <w:left w:val="single" w:sz="4" w:space="0" w:color="000000"/>
              <w:bottom w:val="single" w:sz="4" w:space="0" w:color="000000"/>
              <w:right w:val="single" w:sz="4" w:space="0" w:color="000000"/>
            </w:tcBorders>
          </w:tcPr>
          <w:p w14:paraId="4F8BDA33" w14:textId="77777777" w:rsidR="00253297" w:rsidRDefault="00253297">
            <w:pPr>
              <w:widowControl w:val="0"/>
              <w:jc w:val="both"/>
              <w:rPr>
                <w:rFonts w:ascii="Arial Narrow" w:eastAsia="Arial Narrow" w:hAnsi="Arial Narrow" w:cs="Arial Narrow"/>
                <w:sz w:val="20"/>
                <w:szCs w:val="20"/>
              </w:rPr>
            </w:pPr>
          </w:p>
        </w:tc>
        <w:tc>
          <w:tcPr>
            <w:tcW w:w="1408" w:type="dxa"/>
            <w:tcBorders>
              <w:top w:val="single" w:sz="4" w:space="0" w:color="000000"/>
              <w:left w:val="single" w:sz="4" w:space="0" w:color="000000"/>
              <w:bottom w:val="single" w:sz="4" w:space="0" w:color="000000"/>
              <w:right w:val="single" w:sz="4" w:space="0" w:color="000000"/>
            </w:tcBorders>
            <w:vAlign w:val="bottom"/>
          </w:tcPr>
          <w:p w14:paraId="433EB0BE" w14:textId="77777777" w:rsidR="00253297" w:rsidRDefault="00DA2EB3">
            <w:pPr>
              <w:widowControl w:val="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Artística</w:t>
            </w:r>
          </w:p>
        </w:tc>
        <w:tc>
          <w:tcPr>
            <w:tcW w:w="1743" w:type="dxa"/>
            <w:tcBorders>
              <w:top w:val="single" w:sz="4" w:space="0" w:color="000000"/>
              <w:left w:val="single" w:sz="4" w:space="0" w:color="000000"/>
              <w:bottom w:val="single" w:sz="4" w:space="0" w:color="000000"/>
              <w:right w:val="single" w:sz="4" w:space="0" w:color="000000"/>
            </w:tcBorders>
            <w:vAlign w:val="center"/>
          </w:tcPr>
          <w:p w14:paraId="570F372C" w14:textId="77777777" w:rsidR="00253297" w:rsidRDefault="00DA2EB3">
            <w:pPr>
              <w:widowControl w:val="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Dibujo Técnico</w:t>
            </w:r>
          </w:p>
        </w:tc>
        <w:tc>
          <w:tcPr>
            <w:tcW w:w="954" w:type="dxa"/>
            <w:tcBorders>
              <w:top w:val="single" w:sz="4" w:space="0" w:color="000000"/>
              <w:left w:val="single" w:sz="4" w:space="0" w:color="000000"/>
              <w:bottom w:val="single" w:sz="4" w:space="0" w:color="000000"/>
              <w:right w:val="single" w:sz="4" w:space="0" w:color="000000"/>
            </w:tcBorders>
          </w:tcPr>
          <w:p w14:paraId="7DC47E21" w14:textId="77777777" w:rsidR="00253297" w:rsidRDefault="00253297">
            <w:pPr>
              <w:widowControl w:val="0"/>
              <w:jc w:val="both"/>
              <w:rPr>
                <w:rFonts w:ascii="Arial Narrow" w:eastAsia="Arial Narrow" w:hAnsi="Arial Narrow" w:cs="Arial Narrow"/>
                <w:sz w:val="20"/>
                <w:szCs w:val="20"/>
              </w:rPr>
            </w:pPr>
          </w:p>
        </w:tc>
      </w:tr>
      <w:tr w:rsidR="00253297" w14:paraId="6AAF72D9" w14:textId="77777777">
        <w:tc>
          <w:tcPr>
            <w:tcW w:w="1671" w:type="dxa"/>
            <w:vMerge/>
            <w:tcBorders>
              <w:top w:val="single" w:sz="4" w:space="0" w:color="000000"/>
              <w:left w:val="single" w:sz="4" w:space="0" w:color="000000"/>
              <w:bottom w:val="single" w:sz="4" w:space="0" w:color="000000"/>
              <w:right w:val="single" w:sz="4" w:space="0" w:color="000000"/>
            </w:tcBorders>
            <w:vAlign w:val="center"/>
          </w:tcPr>
          <w:p w14:paraId="6B5C525C" w14:textId="77777777" w:rsidR="00253297" w:rsidRDefault="00253297">
            <w:pPr>
              <w:widowControl w:val="0"/>
              <w:spacing w:line="276" w:lineRule="auto"/>
              <w:rPr>
                <w:rFonts w:ascii="Arial Narrow" w:eastAsia="Arial Narrow" w:hAnsi="Arial Narrow" w:cs="Arial Narrow"/>
                <w:sz w:val="20"/>
                <w:szCs w:val="20"/>
              </w:rPr>
            </w:pPr>
          </w:p>
        </w:tc>
        <w:tc>
          <w:tcPr>
            <w:tcW w:w="1988" w:type="dxa"/>
            <w:tcBorders>
              <w:top w:val="single" w:sz="4" w:space="0" w:color="000000"/>
              <w:left w:val="single" w:sz="4" w:space="0" w:color="000000"/>
              <w:bottom w:val="single" w:sz="4" w:space="0" w:color="000000"/>
              <w:right w:val="single" w:sz="4" w:space="0" w:color="000000"/>
            </w:tcBorders>
            <w:vAlign w:val="bottom"/>
          </w:tcPr>
          <w:p w14:paraId="4FD07281" w14:textId="77777777" w:rsidR="00253297" w:rsidRDefault="00DA2EB3">
            <w:pPr>
              <w:widowControl w:val="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Inglés</w:t>
            </w:r>
          </w:p>
        </w:tc>
        <w:tc>
          <w:tcPr>
            <w:tcW w:w="955" w:type="dxa"/>
            <w:tcBorders>
              <w:top w:val="single" w:sz="4" w:space="0" w:color="000000"/>
              <w:left w:val="single" w:sz="4" w:space="0" w:color="000000"/>
              <w:bottom w:val="single" w:sz="4" w:space="0" w:color="000000"/>
              <w:right w:val="single" w:sz="4" w:space="0" w:color="000000"/>
            </w:tcBorders>
          </w:tcPr>
          <w:p w14:paraId="0AC5AC0A" w14:textId="77777777" w:rsidR="00253297" w:rsidRDefault="00253297">
            <w:pPr>
              <w:widowControl w:val="0"/>
              <w:jc w:val="both"/>
              <w:rPr>
                <w:rFonts w:ascii="Arial Narrow" w:eastAsia="Arial Narrow" w:hAnsi="Arial Narrow" w:cs="Arial Narrow"/>
                <w:sz w:val="20"/>
                <w:szCs w:val="20"/>
              </w:rPr>
            </w:pPr>
          </w:p>
        </w:tc>
        <w:tc>
          <w:tcPr>
            <w:tcW w:w="1408" w:type="dxa"/>
            <w:tcBorders>
              <w:top w:val="single" w:sz="4" w:space="0" w:color="000000"/>
              <w:left w:val="single" w:sz="4" w:space="0" w:color="000000"/>
              <w:bottom w:val="single" w:sz="4" w:space="0" w:color="000000"/>
              <w:right w:val="single" w:sz="4" w:space="0" w:color="000000"/>
            </w:tcBorders>
            <w:vAlign w:val="bottom"/>
          </w:tcPr>
          <w:p w14:paraId="5C65A1B2" w14:textId="77777777" w:rsidR="00253297" w:rsidRDefault="00DA2EB3">
            <w:pPr>
              <w:widowControl w:val="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Educación Física</w:t>
            </w:r>
          </w:p>
        </w:tc>
        <w:tc>
          <w:tcPr>
            <w:tcW w:w="1743" w:type="dxa"/>
            <w:tcBorders>
              <w:top w:val="single" w:sz="4" w:space="0" w:color="000000"/>
              <w:left w:val="single" w:sz="4" w:space="0" w:color="000000"/>
              <w:bottom w:val="single" w:sz="4" w:space="0" w:color="000000"/>
              <w:right w:val="single" w:sz="4" w:space="0" w:color="000000"/>
            </w:tcBorders>
            <w:vAlign w:val="center"/>
          </w:tcPr>
          <w:p w14:paraId="41F90DFE" w14:textId="77777777" w:rsidR="00253297" w:rsidRDefault="00DA2EB3">
            <w:pPr>
              <w:widowControl w:val="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Educación Física</w:t>
            </w:r>
          </w:p>
        </w:tc>
        <w:tc>
          <w:tcPr>
            <w:tcW w:w="954" w:type="dxa"/>
            <w:tcBorders>
              <w:top w:val="single" w:sz="4" w:space="0" w:color="000000"/>
              <w:left w:val="single" w:sz="4" w:space="0" w:color="000000"/>
              <w:bottom w:val="single" w:sz="4" w:space="0" w:color="000000"/>
              <w:right w:val="single" w:sz="4" w:space="0" w:color="000000"/>
            </w:tcBorders>
          </w:tcPr>
          <w:p w14:paraId="0A9AAB6F" w14:textId="77777777" w:rsidR="00253297" w:rsidRDefault="00253297">
            <w:pPr>
              <w:widowControl w:val="0"/>
              <w:jc w:val="both"/>
              <w:rPr>
                <w:rFonts w:ascii="Arial Narrow" w:eastAsia="Arial Narrow" w:hAnsi="Arial Narrow" w:cs="Arial Narrow"/>
                <w:sz w:val="20"/>
                <w:szCs w:val="20"/>
              </w:rPr>
            </w:pPr>
          </w:p>
        </w:tc>
      </w:tr>
      <w:tr w:rsidR="00253297" w14:paraId="5B487538" w14:textId="77777777">
        <w:tc>
          <w:tcPr>
            <w:tcW w:w="1671" w:type="dxa"/>
            <w:vMerge w:val="restart"/>
            <w:tcBorders>
              <w:top w:val="single" w:sz="4" w:space="0" w:color="000000"/>
              <w:left w:val="single" w:sz="4" w:space="0" w:color="000000"/>
              <w:bottom w:val="single" w:sz="4" w:space="0" w:color="000000"/>
              <w:right w:val="single" w:sz="4" w:space="0" w:color="000000"/>
            </w:tcBorders>
            <w:vAlign w:val="center"/>
          </w:tcPr>
          <w:p w14:paraId="67D5F181" w14:textId="77777777" w:rsidR="00253297" w:rsidRDefault="00DA2EB3">
            <w:pPr>
              <w:widowControl w:val="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Educación Ética y Valores</w:t>
            </w:r>
          </w:p>
        </w:tc>
        <w:tc>
          <w:tcPr>
            <w:tcW w:w="1988" w:type="dxa"/>
            <w:vMerge w:val="restart"/>
            <w:tcBorders>
              <w:top w:val="single" w:sz="4" w:space="0" w:color="000000"/>
              <w:left w:val="single" w:sz="4" w:space="0" w:color="000000"/>
              <w:bottom w:val="single" w:sz="4" w:space="0" w:color="000000"/>
              <w:right w:val="single" w:sz="4" w:space="0" w:color="000000"/>
            </w:tcBorders>
            <w:vAlign w:val="center"/>
          </w:tcPr>
          <w:p w14:paraId="159ED9AD" w14:textId="77777777" w:rsidR="00253297" w:rsidRDefault="00DA2EB3">
            <w:pPr>
              <w:widowControl w:val="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Educación Ética y Valores</w:t>
            </w:r>
          </w:p>
        </w:tc>
        <w:tc>
          <w:tcPr>
            <w:tcW w:w="955" w:type="dxa"/>
            <w:vMerge w:val="restart"/>
            <w:tcBorders>
              <w:top w:val="single" w:sz="4" w:space="0" w:color="000000"/>
              <w:left w:val="single" w:sz="4" w:space="0" w:color="000000"/>
              <w:bottom w:val="single" w:sz="4" w:space="0" w:color="000000"/>
              <w:right w:val="single" w:sz="4" w:space="0" w:color="000000"/>
            </w:tcBorders>
          </w:tcPr>
          <w:p w14:paraId="0A118656" w14:textId="77777777" w:rsidR="00253297" w:rsidRDefault="00253297">
            <w:pPr>
              <w:widowControl w:val="0"/>
              <w:jc w:val="both"/>
              <w:rPr>
                <w:rFonts w:ascii="Arial Narrow" w:eastAsia="Arial Narrow" w:hAnsi="Arial Narrow" w:cs="Arial Narrow"/>
                <w:sz w:val="20"/>
                <w:szCs w:val="20"/>
              </w:rPr>
            </w:pPr>
          </w:p>
        </w:tc>
        <w:tc>
          <w:tcPr>
            <w:tcW w:w="1408" w:type="dxa"/>
            <w:vMerge w:val="restart"/>
            <w:tcBorders>
              <w:top w:val="single" w:sz="4" w:space="0" w:color="000000"/>
              <w:left w:val="single" w:sz="4" w:space="0" w:color="000000"/>
              <w:bottom w:val="single" w:sz="4" w:space="0" w:color="000000"/>
              <w:right w:val="single" w:sz="4" w:space="0" w:color="000000"/>
            </w:tcBorders>
            <w:vAlign w:val="center"/>
          </w:tcPr>
          <w:p w14:paraId="5D5B4577" w14:textId="77777777" w:rsidR="00253297" w:rsidRDefault="00DA2EB3">
            <w:pPr>
              <w:widowControl w:val="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Tecnología e Informática</w:t>
            </w:r>
          </w:p>
        </w:tc>
        <w:tc>
          <w:tcPr>
            <w:tcW w:w="1743" w:type="dxa"/>
            <w:tcBorders>
              <w:top w:val="single" w:sz="4" w:space="0" w:color="000000"/>
              <w:left w:val="single" w:sz="4" w:space="0" w:color="000000"/>
              <w:bottom w:val="single" w:sz="4" w:space="0" w:color="000000"/>
              <w:right w:val="single" w:sz="4" w:space="0" w:color="000000"/>
            </w:tcBorders>
            <w:vAlign w:val="center"/>
          </w:tcPr>
          <w:p w14:paraId="1184D73A" w14:textId="77777777" w:rsidR="00253297" w:rsidRDefault="00DA2EB3">
            <w:pPr>
              <w:widowControl w:val="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Tecnología e Informática</w:t>
            </w:r>
          </w:p>
        </w:tc>
        <w:tc>
          <w:tcPr>
            <w:tcW w:w="954" w:type="dxa"/>
            <w:tcBorders>
              <w:top w:val="single" w:sz="4" w:space="0" w:color="000000"/>
              <w:left w:val="single" w:sz="4" w:space="0" w:color="000000"/>
              <w:bottom w:val="single" w:sz="4" w:space="0" w:color="000000"/>
              <w:right w:val="single" w:sz="4" w:space="0" w:color="000000"/>
            </w:tcBorders>
          </w:tcPr>
          <w:p w14:paraId="30417C40" w14:textId="77777777" w:rsidR="00253297" w:rsidRDefault="00253297">
            <w:pPr>
              <w:widowControl w:val="0"/>
              <w:jc w:val="both"/>
              <w:rPr>
                <w:rFonts w:ascii="Arial Narrow" w:eastAsia="Arial Narrow" w:hAnsi="Arial Narrow" w:cs="Arial Narrow"/>
                <w:sz w:val="20"/>
                <w:szCs w:val="20"/>
              </w:rPr>
            </w:pPr>
          </w:p>
        </w:tc>
      </w:tr>
      <w:tr w:rsidR="00253297" w14:paraId="26917C3D" w14:textId="77777777">
        <w:tc>
          <w:tcPr>
            <w:tcW w:w="1671" w:type="dxa"/>
            <w:vMerge/>
            <w:tcBorders>
              <w:top w:val="single" w:sz="4" w:space="0" w:color="000000"/>
              <w:left w:val="single" w:sz="4" w:space="0" w:color="000000"/>
              <w:bottom w:val="single" w:sz="4" w:space="0" w:color="000000"/>
              <w:right w:val="single" w:sz="4" w:space="0" w:color="000000"/>
            </w:tcBorders>
            <w:vAlign w:val="center"/>
          </w:tcPr>
          <w:p w14:paraId="05C5DA9C" w14:textId="77777777" w:rsidR="00253297" w:rsidRDefault="00253297">
            <w:pPr>
              <w:widowControl w:val="0"/>
              <w:spacing w:line="276" w:lineRule="auto"/>
              <w:rPr>
                <w:rFonts w:ascii="Arial Narrow" w:eastAsia="Arial Narrow" w:hAnsi="Arial Narrow" w:cs="Arial Narrow"/>
                <w:sz w:val="20"/>
                <w:szCs w:val="20"/>
              </w:rPr>
            </w:pPr>
          </w:p>
        </w:tc>
        <w:tc>
          <w:tcPr>
            <w:tcW w:w="1988" w:type="dxa"/>
            <w:vMerge/>
            <w:tcBorders>
              <w:top w:val="single" w:sz="4" w:space="0" w:color="000000"/>
              <w:left w:val="single" w:sz="4" w:space="0" w:color="000000"/>
              <w:bottom w:val="single" w:sz="4" w:space="0" w:color="000000"/>
              <w:right w:val="single" w:sz="4" w:space="0" w:color="000000"/>
            </w:tcBorders>
            <w:vAlign w:val="center"/>
          </w:tcPr>
          <w:p w14:paraId="1260506A" w14:textId="77777777" w:rsidR="00253297" w:rsidRDefault="00253297">
            <w:pPr>
              <w:widowControl w:val="0"/>
              <w:spacing w:line="276" w:lineRule="auto"/>
              <w:rPr>
                <w:rFonts w:ascii="Arial Narrow" w:eastAsia="Arial Narrow" w:hAnsi="Arial Narrow" w:cs="Arial Narrow"/>
                <w:sz w:val="20"/>
                <w:szCs w:val="20"/>
              </w:rPr>
            </w:pPr>
          </w:p>
        </w:tc>
        <w:tc>
          <w:tcPr>
            <w:tcW w:w="955" w:type="dxa"/>
            <w:vMerge/>
            <w:tcBorders>
              <w:top w:val="single" w:sz="4" w:space="0" w:color="000000"/>
              <w:left w:val="single" w:sz="4" w:space="0" w:color="000000"/>
              <w:bottom w:val="single" w:sz="4" w:space="0" w:color="000000"/>
              <w:right w:val="single" w:sz="4" w:space="0" w:color="000000"/>
            </w:tcBorders>
          </w:tcPr>
          <w:p w14:paraId="13F9BFC3" w14:textId="77777777" w:rsidR="00253297" w:rsidRDefault="00253297">
            <w:pPr>
              <w:widowControl w:val="0"/>
              <w:spacing w:line="276" w:lineRule="auto"/>
              <w:rPr>
                <w:rFonts w:ascii="Arial Narrow" w:eastAsia="Arial Narrow" w:hAnsi="Arial Narrow" w:cs="Arial Narrow"/>
                <w:sz w:val="20"/>
                <w:szCs w:val="20"/>
              </w:rPr>
            </w:pPr>
          </w:p>
        </w:tc>
        <w:tc>
          <w:tcPr>
            <w:tcW w:w="1408" w:type="dxa"/>
            <w:vMerge/>
            <w:tcBorders>
              <w:top w:val="single" w:sz="4" w:space="0" w:color="000000"/>
              <w:left w:val="single" w:sz="4" w:space="0" w:color="000000"/>
              <w:bottom w:val="single" w:sz="4" w:space="0" w:color="000000"/>
              <w:right w:val="single" w:sz="4" w:space="0" w:color="000000"/>
            </w:tcBorders>
            <w:vAlign w:val="center"/>
          </w:tcPr>
          <w:p w14:paraId="6F3E59BA" w14:textId="77777777" w:rsidR="00253297" w:rsidRDefault="00253297">
            <w:pPr>
              <w:widowControl w:val="0"/>
              <w:spacing w:line="276" w:lineRule="auto"/>
              <w:rPr>
                <w:rFonts w:ascii="Arial Narrow" w:eastAsia="Arial Narrow" w:hAnsi="Arial Narrow" w:cs="Arial Narrow"/>
                <w:sz w:val="20"/>
                <w:szCs w:val="20"/>
              </w:rPr>
            </w:pPr>
          </w:p>
        </w:tc>
        <w:tc>
          <w:tcPr>
            <w:tcW w:w="1743" w:type="dxa"/>
            <w:tcBorders>
              <w:top w:val="single" w:sz="4" w:space="0" w:color="000000"/>
              <w:left w:val="single" w:sz="4" w:space="0" w:color="000000"/>
              <w:bottom w:val="single" w:sz="4" w:space="0" w:color="000000"/>
              <w:right w:val="single" w:sz="4" w:space="0" w:color="000000"/>
            </w:tcBorders>
            <w:vAlign w:val="center"/>
          </w:tcPr>
          <w:p w14:paraId="4605361F" w14:textId="77777777" w:rsidR="00253297" w:rsidRDefault="00DA2EB3">
            <w:pPr>
              <w:widowControl w:val="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Dibujo Computarizado</w:t>
            </w:r>
          </w:p>
        </w:tc>
        <w:tc>
          <w:tcPr>
            <w:tcW w:w="954" w:type="dxa"/>
            <w:tcBorders>
              <w:top w:val="single" w:sz="4" w:space="0" w:color="000000"/>
              <w:left w:val="single" w:sz="4" w:space="0" w:color="000000"/>
              <w:bottom w:val="single" w:sz="4" w:space="0" w:color="000000"/>
              <w:right w:val="single" w:sz="4" w:space="0" w:color="000000"/>
            </w:tcBorders>
          </w:tcPr>
          <w:p w14:paraId="50FA1F59" w14:textId="77777777" w:rsidR="00253297" w:rsidRDefault="00253297">
            <w:pPr>
              <w:widowControl w:val="0"/>
              <w:jc w:val="both"/>
              <w:rPr>
                <w:rFonts w:ascii="Arial Narrow" w:eastAsia="Arial Narrow" w:hAnsi="Arial Narrow" w:cs="Arial Narrow"/>
                <w:sz w:val="20"/>
                <w:szCs w:val="20"/>
              </w:rPr>
            </w:pPr>
          </w:p>
        </w:tc>
      </w:tr>
      <w:tr w:rsidR="00253297" w14:paraId="02D1EFB7" w14:textId="77777777">
        <w:tc>
          <w:tcPr>
            <w:tcW w:w="1671" w:type="dxa"/>
            <w:vMerge/>
            <w:tcBorders>
              <w:top w:val="single" w:sz="4" w:space="0" w:color="000000"/>
              <w:left w:val="single" w:sz="4" w:space="0" w:color="000000"/>
              <w:bottom w:val="single" w:sz="4" w:space="0" w:color="000000"/>
              <w:right w:val="single" w:sz="4" w:space="0" w:color="000000"/>
            </w:tcBorders>
            <w:vAlign w:val="center"/>
          </w:tcPr>
          <w:p w14:paraId="36580102" w14:textId="77777777" w:rsidR="00253297" w:rsidRDefault="00253297">
            <w:pPr>
              <w:widowControl w:val="0"/>
              <w:spacing w:line="276" w:lineRule="auto"/>
              <w:rPr>
                <w:rFonts w:ascii="Arial Narrow" w:eastAsia="Arial Narrow" w:hAnsi="Arial Narrow" w:cs="Arial Narrow"/>
                <w:sz w:val="20"/>
                <w:szCs w:val="20"/>
              </w:rPr>
            </w:pPr>
          </w:p>
        </w:tc>
        <w:tc>
          <w:tcPr>
            <w:tcW w:w="1988" w:type="dxa"/>
            <w:tcBorders>
              <w:top w:val="single" w:sz="4" w:space="0" w:color="000000"/>
              <w:left w:val="single" w:sz="4" w:space="0" w:color="000000"/>
              <w:bottom w:val="single" w:sz="4" w:space="0" w:color="000000"/>
              <w:right w:val="single" w:sz="4" w:space="0" w:color="000000"/>
            </w:tcBorders>
            <w:vAlign w:val="bottom"/>
          </w:tcPr>
          <w:p w14:paraId="692B8330" w14:textId="77777777" w:rsidR="00253297" w:rsidRDefault="00DA2EB3">
            <w:pPr>
              <w:widowControl w:val="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Emprendimiento</w:t>
            </w:r>
          </w:p>
        </w:tc>
        <w:tc>
          <w:tcPr>
            <w:tcW w:w="955" w:type="dxa"/>
            <w:tcBorders>
              <w:top w:val="single" w:sz="4" w:space="0" w:color="000000"/>
              <w:left w:val="single" w:sz="4" w:space="0" w:color="000000"/>
              <w:bottom w:val="single" w:sz="4" w:space="0" w:color="000000"/>
              <w:right w:val="single" w:sz="4" w:space="0" w:color="000000"/>
            </w:tcBorders>
          </w:tcPr>
          <w:p w14:paraId="4554C3FF" w14:textId="77777777" w:rsidR="00253297" w:rsidRDefault="00253297">
            <w:pPr>
              <w:widowControl w:val="0"/>
              <w:jc w:val="both"/>
              <w:rPr>
                <w:rFonts w:ascii="Arial Narrow" w:eastAsia="Arial Narrow" w:hAnsi="Arial Narrow" w:cs="Arial Narrow"/>
                <w:sz w:val="20"/>
                <w:szCs w:val="20"/>
              </w:rPr>
            </w:pPr>
          </w:p>
        </w:tc>
        <w:tc>
          <w:tcPr>
            <w:tcW w:w="1408" w:type="dxa"/>
            <w:vMerge/>
            <w:tcBorders>
              <w:top w:val="single" w:sz="4" w:space="0" w:color="000000"/>
              <w:left w:val="single" w:sz="4" w:space="0" w:color="000000"/>
              <w:bottom w:val="single" w:sz="4" w:space="0" w:color="000000"/>
              <w:right w:val="single" w:sz="4" w:space="0" w:color="000000"/>
            </w:tcBorders>
            <w:vAlign w:val="center"/>
          </w:tcPr>
          <w:p w14:paraId="5FEFD544" w14:textId="77777777" w:rsidR="00253297" w:rsidRDefault="00253297">
            <w:pPr>
              <w:widowControl w:val="0"/>
              <w:spacing w:line="276" w:lineRule="auto"/>
              <w:rPr>
                <w:rFonts w:ascii="Arial Narrow" w:eastAsia="Arial Narrow" w:hAnsi="Arial Narrow" w:cs="Arial Narrow"/>
                <w:sz w:val="20"/>
                <w:szCs w:val="20"/>
              </w:rPr>
            </w:pPr>
          </w:p>
        </w:tc>
        <w:tc>
          <w:tcPr>
            <w:tcW w:w="1743" w:type="dxa"/>
            <w:tcBorders>
              <w:top w:val="single" w:sz="4" w:space="0" w:color="000000"/>
              <w:left w:val="single" w:sz="4" w:space="0" w:color="000000"/>
              <w:bottom w:val="single" w:sz="4" w:space="0" w:color="000000"/>
              <w:right w:val="single" w:sz="4" w:space="0" w:color="000000"/>
            </w:tcBorders>
            <w:vAlign w:val="center"/>
          </w:tcPr>
          <w:p w14:paraId="0ED5846C" w14:textId="77777777" w:rsidR="00253297" w:rsidRDefault="00DA2EB3">
            <w:pPr>
              <w:widowControl w:val="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Arte Gráfico</w:t>
            </w:r>
          </w:p>
        </w:tc>
        <w:tc>
          <w:tcPr>
            <w:tcW w:w="954" w:type="dxa"/>
            <w:tcBorders>
              <w:top w:val="single" w:sz="4" w:space="0" w:color="000000"/>
              <w:left w:val="single" w:sz="4" w:space="0" w:color="000000"/>
              <w:bottom w:val="single" w:sz="4" w:space="0" w:color="000000"/>
              <w:right w:val="single" w:sz="4" w:space="0" w:color="000000"/>
            </w:tcBorders>
          </w:tcPr>
          <w:p w14:paraId="3045DA3C" w14:textId="77777777" w:rsidR="00253297" w:rsidRDefault="00253297">
            <w:pPr>
              <w:widowControl w:val="0"/>
              <w:jc w:val="both"/>
              <w:rPr>
                <w:rFonts w:ascii="Arial Narrow" w:eastAsia="Arial Narrow" w:hAnsi="Arial Narrow" w:cs="Arial Narrow"/>
                <w:sz w:val="20"/>
                <w:szCs w:val="20"/>
              </w:rPr>
            </w:pPr>
          </w:p>
        </w:tc>
      </w:tr>
      <w:tr w:rsidR="00253297" w14:paraId="55A323DE" w14:textId="77777777">
        <w:tc>
          <w:tcPr>
            <w:tcW w:w="1671" w:type="dxa"/>
            <w:tcBorders>
              <w:top w:val="single" w:sz="4" w:space="0" w:color="000000"/>
              <w:left w:val="single" w:sz="4" w:space="0" w:color="000000"/>
              <w:bottom w:val="single" w:sz="4" w:space="0" w:color="000000"/>
              <w:right w:val="single" w:sz="4" w:space="0" w:color="000000"/>
            </w:tcBorders>
            <w:vAlign w:val="bottom"/>
          </w:tcPr>
          <w:p w14:paraId="4AE5F0A2" w14:textId="77777777" w:rsidR="00253297" w:rsidRDefault="00DA2EB3">
            <w:pPr>
              <w:widowControl w:val="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Educación Religiosa</w:t>
            </w:r>
          </w:p>
        </w:tc>
        <w:tc>
          <w:tcPr>
            <w:tcW w:w="1988" w:type="dxa"/>
            <w:tcBorders>
              <w:top w:val="single" w:sz="4" w:space="0" w:color="000000"/>
              <w:left w:val="single" w:sz="4" w:space="0" w:color="000000"/>
              <w:bottom w:val="single" w:sz="4" w:space="0" w:color="000000"/>
              <w:right w:val="single" w:sz="4" w:space="0" w:color="000000"/>
            </w:tcBorders>
            <w:vAlign w:val="bottom"/>
          </w:tcPr>
          <w:p w14:paraId="724D56AF" w14:textId="77777777" w:rsidR="00253297" w:rsidRDefault="00DA2EB3">
            <w:pPr>
              <w:widowControl w:val="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Educación Religiosa</w:t>
            </w:r>
          </w:p>
        </w:tc>
        <w:tc>
          <w:tcPr>
            <w:tcW w:w="955" w:type="dxa"/>
            <w:tcBorders>
              <w:top w:val="single" w:sz="4" w:space="0" w:color="000000"/>
              <w:left w:val="single" w:sz="4" w:space="0" w:color="000000"/>
              <w:bottom w:val="single" w:sz="4" w:space="0" w:color="000000"/>
              <w:right w:val="single" w:sz="4" w:space="0" w:color="000000"/>
            </w:tcBorders>
          </w:tcPr>
          <w:p w14:paraId="1C0374A2" w14:textId="77777777" w:rsidR="00253297" w:rsidRDefault="00253297">
            <w:pPr>
              <w:widowControl w:val="0"/>
              <w:jc w:val="both"/>
              <w:rPr>
                <w:rFonts w:ascii="Arial Narrow" w:eastAsia="Arial Narrow" w:hAnsi="Arial Narrow" w:cs="Arial Narrow"/>
                <w:sz w:val="20"/>
                <w:szCs w:val="20"/>
              </w:rPr>
            </w:pPr>
          </w:p>
        </w:tc>
        <w:tc>
          <w:tcPr>
            <w:tcW w:w="1408" w:type="dxa"/>
            <w:tcBorders>
              <w:top w:val="single" w:sz="4" w:space="0" w:color="000000"/>
              <w:left w:val="single" w:sz="4" w:space="0" w:color="000000"/>
              <w:bottom w:val="single" w:sz="4" w:space="0" w:color="000000"/>
              <w:right w:val="single" w:sz="4" w:space="0" w:color="000000"/>
            </w:tcBorders>
            <w:vAlign w:val="bottom"/>
          </w:tcPr>
          <w:p w14:paraId="4B9E2479" w14:textId="77777777" w:rsidR="00253297" w:rsidRDefault="00DA2EB3">
            <w:pPr>
              <w:widowControl w:val="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Disciplina</w:t>
            </w:r>
          </w:p>
        </w:tc>
        <w:tc>
          <w:tcPr>
            <w:tcW w:w="1743" w:type="dxa"/>
            <w:tcBorders>
              <w:top w:val="single" w:sz="4" w:space="0" w:color="000000"/>
              <w:left w:val="single" w:sz="4" w:space="0" w:color="000000"/>
              <w:bottom w:val="single" w:sz="4" w:space="0" w:color="000000"/>
              <w:right w:val="single" w:sz="4" w:space="0" w:color="000000"/>
            </w:tcBorders>
            <w:vAlign w:val="bottom"/>
          </w:tcPr>
          <w:p w14:paraId="0CEA0396" w14:textId="77777777" w:rsidR="00253297" w:rsidRDefault="00253297">
            <w:pPr>
              <w:widowControl w:val="0"/>
              <w:rPr>
                <w:rFonts w:ascii="Arial Narrow" w:eastAsia="Arial Narrow" w:hAnsi="Arial Narrow" w:cs="Arial Narrow"/>
                <w:color w:val="000000"/>
                <w:sz w:val="20"/>
                <w:szCs w:val="20"/>
              </w:rPr>
            </w:pPr>
          </w:p>
        </w:tc>
        <w:tc>
          <w:tcPr>
            <w:tcW w:w="954" w:type="dxa"/>
            <w:tcBorders>
              <w:top w:val="single" w:sz="4" w:space="0" w:color="000000"/>
              <w:left w:val="single" w:sz="4" w:space="0" w:color="000000"/>
              <w:bottom w:val="single" w:sz="4" w:space="0" w:color="000000"/>
              <w:right w:val="single" w:sz="4" w:space="0" w:color="000000"/>
            </w:tcBorders>
          </w:tcPr>
          <w:p w14:paraId="08984BDD" w14:textId="77777777" w:rsidR="00253297" w:rsidRDefault="00253297">
            <w:pPr>
              <w:widowControl w:val="0"/>
              <w:jc w:val="both"/>
              <w:rPr>
                <w:rFonts w:ascii="Arial Narrow" w:eastAsia="Arial Narrow" w:hAnsi="Arial Narrow" w:cs="Arial Narrow"/>
                <w:sz w:val="20"/>
                <w:szCs w:val="20"/>
              </w:rPr>
            </w:pPr>
          </w:p>
        </w:tc>
      </w:tr>
    </w:tbl>
    <w:p w14:paraId="6EA3D988" w14:textId="77777777" w:rsidR="00253297" w:rsidRDefault="00253297">
      <w:pPr>
        <w:spacing w:after="0" w:line="276" w:lineRule="auto"/>
        <w:jc w:val="both"/>
        <w:rPr>
          <w:rFonts w:ascii="Arial Narrow" w:eastAsia="Arial Narrow" w:hAnsi="Arial Narrow" w:cs="Arial Narrow"/>
          <w:sz w:val="20"/>
          <w:szCs w:val="20"/>
        </w:rPr>
      </w:pPr>
    </w:p>
    <w:p w14:paraId="1EDD271A" w14:textId="77777777" w:rsidR="00253297" w:rsidRDefault="00DA2EB3">
      <w:pPr>
        <w:spacing w:after="0" w:line="276" w:lineRule="auto"/>
        <w:jc w:val="both"/>
        <w:rPr>
          <w:rFonts w:ascii="Arial Narrow" w:eastAsia="Arial Narrow" w:hAnsi="Arial Narrow" w:cs="Arial Narrow"/>
          <w:sz w:val="20"/>
          <w:szCs w:val="20"/>
        </w:rPr>
      </w:pPr>
      <w:r>
        <w:rPr>
          <w:rFonts w:ascii="Arial Narrow" w:eastAsia="Arial Narrow" w:hAnsi="Arial Narrow" w:cs="Arial Narrow"/>
          <w:sz w:val="20"/>
          <w:szCs w:val="20"/>
        </w:rPr>
        <w:t>Director de Grupo: __________________________________________</w:t>
      </w:r>
    </w:p>
    <w:p w14:paraId="2531CB1E" w14:textId="77777777" w:rsidR="00253297" w:rsidRDefault="00DA2EB3">
      <w:pPr>
        <w:spacing w:after="0" w:line="276" w:lineRule="auto"/>
        <w:jc w:val="both"/>
        <w:rPr>
          <w:rFonts w:ascii="Arial Narrow" w:eastAsia="Arial Narrow" w:hAnsi="Arial Narrow" w:cs="Arial Narrow"/>
          <w:sz w:val="20"/>
          <w:szCs w:val="20"/>
        </w:rPr>
      </w:pPr>
      <w:bookmarkStart w:id="11" w:name="_heading=h.gjdgxs"/>
      <w:bookmarkEnd w:id="11"/>
      <w:r>
        <w:rPr>
          <w:rFonts w:ascii="Arial Narrow" w:eastAsia="Arial Narrow" w:hAnsi="Arial Narrow" w:cs="Arial Narrow"/>
          <w:sz w:val="20"/>
          <w:szCs w:val="20"/>
        </w:rPr>
        <w:t>Nota: La asignatura marcada con X significa que el (la) estudiante no está cumpliendo con sus compromisos académicos, por tal motivo se hace necesario que el(la) estudiante y la familia asuman responsabilidades para su mejor desempeño académico y disciplinario.  (Ver anexo 2)</w:t>
      </w:r>
    </w:p>
    <w:p w14:paraId="0249F9FF" w14:textId="77777777" w:rsidR="00253297" w:rsidRDefault="00253297">
      <w:pPr>
        <w:spacing w:after="0" w:line="240" w:lineRule="auto"/>
        <w:jc w:val="both"/>
        <w:rPr>
          <w:rFonts w:ascii="Arial" w:eastAsia="Arial" w:hAnsi="Arial" w:cs="Arial"/>
          <w:b/>
          <w:sz w:val="24"/>
          <w:szCs w:val="24"/>
        </w:rPr>
      </w:pPr>
    </w:p>
    <w:p w14:paraId="395882AE" w14:textId="77777777" w:rsidR="00253297" w:rsidRDefault="00DA2EB3">
      <w:pPr>
        <w:spacing w:after="0" w:line="240" w:lineRule="auto"/>
        <w:jc w:val="both"/>
        <w:rPr>
          <w:rFonts w:ascii="Arial" w:eastAsia="Arial" w:hAnsi="Arial" w:cs="Arial"/>
          <w:sz w:val="24"/>
          <w:szCs w:val="24"/>
        </w:rPr>
      </w:pPr>
      <w:r>
        <w:rPr>
          <w:rFonts w:ascii="Arial" w:eastAsia="Arial" w:hAnsi="Arial" w:cs="Arial"/>
          <w:sz w:val="24"/>
          <w:szCs w:val="24"/>
        </w:rPr>
        <w:t>Cada uno de los dos i</w:t>
      </w:r>
      <w:r>
        <w:rPr>
          <w:rFonts w:ascii="Arial" w:eastAsia="Arial" w:hAnsi="Arial" w:cs="Arial"/>
          <w:b/>
          <w:sz w:val="24"/>
          <w:szCs w:val="24"/>
        </w:rPr>
        <w:t>nformes</w:t>
      </w:r>
      <w:r>
        <w:rPr>
          <w:rFonts w:ascii="Arial" w:eastAsia="Arial" w:hAnsi="Arial" w:cs="Arial"/>
          <w:sz w:val="24"/>
          <w:szCs w:val="24"/>
        </w:rPr>
        <w:t xml:space="preserve">   de evaluación de desempeños de los estudiantes, tendrá como contenido la siguiente información:</w:t>
      </w:r>
    </w:p>
    <w:p w14:paraId="139A10E0" w14:textId="77777777" w:rsidR="00253297" w:rsidRDefault="00253297">
      <w:pPr>
        <w:spacing w:after="0" w:line="240" w:lineRule="auto"/>
        <w:jc w:val="both"/>
        <w:rPr>
          <w:rFonts w:ascii="Arial" w:eastAsia="Arial" w:hAnsi="Arial" w:cs="Arial"/>
          <w:sz w:val="24"/>
          <w:szCs w:val="24"/>
        </w:rPr>
      </w:pPr>
    </w:p>
    <w:p w14:paraId="188615AD" w14:textId="77777777" w:rsidR="00253297" w:rsidRDefault="00DA2EB3">
      <w:pPr>
        <w:numPr>
          <w:ilvl w:val="0"/>
          <w:numId w:val="24"/>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Nombres completos del Estudiante</w:t>
      </w:r>
    </w:p>
    <w:p w14:paraId="6AFA5F71" w14:textId="77777777" w:rsidR="00253297" w:rsidRDefault="00253297">
      <w:pPr>
        <w:spacing w:after="0" w:line="240" w:lineRule="auto"/>
        <w:jc w:val="both"/>
        <w:rPr>
          <w:rFonts w:ascii="Arial" w:eastAsia="Arial" w:hAnsi="Arial" w:cs="Arial"/>
          <w:sz w:val="24"/>
          <w:szCs w:val="24"/>
        </w:rPr>
      </w:pPr>
    </w:p>
    <w:p w14:paraId="222C6AD6" w14:textId="77777777" w:rsidR="00253297" w:rsidRDefault="00DA2EB3">
      <w:pPr>
        <w:numPr>
          <w:ilvl w:val="0"/>
          <w:numId w:val="24"/>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Año lectivo, sede   y grado que cursa.</w:t>
      </w:r>
    </w:p>
    <w:p w14:paraId="1D0B6617" w14:textId="77777777" w:rsidR="00253297" w:rsidRDefault="00253297">
      <w:pPr>
        <w:spacing w:after="0" w:line="240" w:lineRule="auto"/>
        <w:jc w:val="both"/>
        <w:rPr>
          <w:rFonts w:ascii="Arial" w:eastAsia="Arial" w:hAnsi="Arial" w:cs="Arial"/>
          <w:sz w:val="24"/>
          <w:szCs w:val="24"/>
        </w:rPr>
      </w:pPr>
    </w:p>
    <w:p w14:paraId="59584BBB" w14:textId="77777777" w:rsidR="00253297" w:rsidRDefault="00DA2EB3">
      <w:pPr>
        <w:numPr>
          <w:ilvl w:val="0"/>
          <w:numId w:val="24"/>
        </w:numPr>
        <w:spacing w:after="0" w:line="240" w:lineRule="auto"/>
        <w:jc w:val="both"/>
        <w:rPr>
          <w:rFonts w:ascii="Arial" w:eastAsia="Arial" w:hAnsi="Arial" w:cs="Arial"/>
          <w:sz w:val="24"/>
          <w:szCs w:val="24"/>
        </w:rPr>
      </w:pPr>
      <w:r>
        <w:rPr>
          <w:rFonts w:ascii="Arial" w:eastAsia="Arial" w:hAnsi="Arial" w:cs="Arial"/>
          <w:sz w:val="24"/>
          <w:szCs w:val="24"/>
        </w:rPr>
        <w:t>Período académico al que pertenece el informe.</w:t>
      </w:r>
    </w:p>
    <w:p w14:paraId="2B5E3ACC" w14:textId="77777777" w:rsidR="00253297" w:rsidRDefault="00253297">
      <w:pPr>
        <w:spacing w:after="0" w:line="240" w:lineRule="auto"/>
        <w:jc w:val="both"/>
        <w:rPr>
          <w:rFonts w:ascii="Arial" w:eastAsia="Arial" w:hAnsi="Arial" w:cs="Arial"/>
          <w:sz w:val="24"/>
          <w:szCs w:val="24"/>
        </w:rPr>
      </w:pPr>
    </w:p>
    <w:p w14:paraId="5902733C" w14:textId="77777777" w:rsidR="00253297" w:rsidRDefault="00DA2EB3">
      <w:pPr>
        <w:numPr>
          <w:ilvl w:val="0"/>
          <w:numId w:val="24"/>
        </w:numPr>
        <w:spacing w:after="0" w:line="240" w:lineRule="auto"/>
        <w:jc w:val="both"/>
        <w:rPr>
          <w:rFonts w:ascii="Arial" w:eastAsia="Arial" w:hAnsi="Arial" w:cs="Arial"/>
          <w:sz w:val="24"/>
          <w:szCs w:val="24"/>
        </w:rPr>
      </w:pPr>
      <w:r>
        <w:rPr>
          <w:rFonts w:ascii="Arial" w:eastAsia="Arial" w:hAnsi="Arial" w:cs="Arial"/>
          <w:sz w:val="24"/>
          <w:szCs w:val="24"/>
        </w:rPr>
        <w:t xml:space="preserve">Nombre legal (ley 115 de 1994 y sus modificaciones) de cada una de las áreas fundamentales y obligatorias a saber: - Ciencias naturales y educación ambiental(entorno vivo, física, química, ciencia, tecnología y sociedad) -Ciencias sociales (historia, geografía, constitución política, democracia y cátedra de estudios afrocolombianos) -Educación artística y cultural, -Educación Ética y en valores humanos, -Educación física recreación y deportes (aprovechamiento del tiempo libre), -Educación religiosa, Humanidades (lengua castellana e idiomas extranjeros, -Matemáticas, -Tecnología e informática.  Además, las áreas reglamentadas por la Institución Educativa.  </w:t>
      </w:r>
    </w:p>
    <w:p w14:paraId="4E0B9771" w14:textId="77777777" w:rsidR="00253297" w:rsidRDefault="00253297">
      <w:pPr>
        <w:spacing w:after="0" w:line="240" w:lineRule="auto"/>
        <w:jc w:val="both"/>
        <w:rPr>
          <w:rFonts w:ascii="Arial" w:eastAsia="Arial" w:hAnsi="Arial" w:cs="Arial"/>
          <w:sz w:val="24"/>
          <w:szCs w:val="24"/>
        </w:rPr>
      </w:pPr>
    </w:p>
    <w:p w14:paraId="2DBDB14E" w14:textId="77777777" w:rsidR="00253297" w:rsidRDefault="00DA2EB3">
      <w:pPr>
        <w:numPr>
          <w:ilvl w:val="0"/>
          <w:numId w:val="24"/>
        </w:numPr>
        <w:spacing w:after="0" w:line="240" w:lineRule="auto"/>
        <w:jc w:val="both"/>
        <w:rPr>
          <w:rFonts w:ascii="Arial" w:eastAsia="Arial" w:hAnsi="Arial" w:cs="Arial"/>
          <w:sz w:val="24"/>
          <w:szCs w:val="24"/>
        </w:rPr>
      </w:pPr>
      <w:r>
        <w:rPr>
          <w:rFonts w:ascii="Arial" w:eastAsia="Arial" w:hAnsi="Arial" w:cs="Arial"/>
          <w:sz w:val="24"/>
          <w:szCs w:val="24"/>
        </w:rPr>
        <w:t>Nombre de las áreas y/o asignaturas de la especialidad.</w:t>
      </w:r>
    </w:p>
    <w:p w14:paraId="6147BC59" w14:textId="77777777" w:rsidR="00253297" w:rsidRDefault="00253297">
      <w:pPr>
        <w:spacing w:after="0" w:line="240" w:lineRule="auto"/>
        <w:jc w:val="both"/>
        <w:rPr>
          <w:rFonts w:ascii="Arial" w:eastAsia="Arial" w:hAnsi="Arial" w:cs="Arial"/>
          <w:sz w:val="24"/>
          <w:szCs w:val="24"/>
        </w:rPr>
      </w:pPr>
    </w:p>
    <w:p w14:paraId="18119952" w14:textId="77777777" w:rsidR="00253297" w:rsidRDefault="00DA2EB3">
      <w:pPr>
        <w:numPr>
          <w:ilvl w:val="0"/>
          <w:numId w:val="24"/>
        </w:numPr>
        <w:spacing w:after="0" w:line="240" w:lineRule="auto"/>
        <w:jc w:val="both"/>
        <w:rPr>
          <w:rFonts w:ascii="Arial" w:eastAsia="Arial" w:hAnsi="Arial" w:cs="Arial"/>
          <w:sz w:val="24"/>
          <w:szCs w:val="24"/>
        </w:rPr>
      </w:pPr>
      <w:r>
        <w:rPr>
          <w:rFonts w:ascii="Arial" w:eastAsia="Arial" w:hAnsi="Arial" w:cs="Arial"/>
          <w:sz w:val="24"/>
          <w:szCs w:val="24"/>
        </w:rPr>
        <w:t xml:space="preserve">Descripción de desempeños propuestos para cada una de las áreas durante el período Académico correspondiente. </w:t>
      </w:r>
    </w:p>
    <w:p w14:paraId="7633A358" w14:textId="77777777" w:rsidR="00253297" w:rsidRDefault="00253297">
      <w:pPr>
        <w:spacing w:after="0" w:line="240" w:lineRule="auto"/>
        <w:jc w:val="both"/>
        <w:rPr>
          <w:rFonts w:ascii="Arial" w:eastAsia="Arial" w:hAnsi="Arial" w:cs="Arial"/>
          <w:sz w:val="24"/>
          <w:szCs w:val="24"/>
        </w:rPr>
      </w:pPr>
    </w:p>
    <w:p w14:paraId="360E6EE4" w14:textId="77777777" w:rsidR="00253297" w:rsidRDefault="00DA2EB3">
      <w:pPr>
        <w:numPr>
          <w:ilvl w:val="0"/>
          <w:numId w:val="24"/>
        </w:numPr>
        <w:spacing w:after="0" w:line="240" w:lineRule="auto"/>
        <w:jc w:val="both"/>
        <w:rPr>
          <w:rFonts w:ascii="Arial" w:eastAsia="Arial" w:hAnsi="Arial" w:cs="Arial"/>
          <w:sz w:val="24"/>
          <w:szCs w:val="24"/>
        </w:rPr>
      </w:pPr>
      <w:r>
        <w:rPr>
          <w:rFonts w:ascii="Arial" w:eastAsia="Arial" w:hAnsi="Arial" w:cs="Arial"/>
          <w:sz w:val="24"/>
          <w:szCs w:val="24"/>
        </w:rPr>
        <w:t>Evaluación de los desempeños conforme a la ESCALA INSTITUCIONAL DE VALORACIÓN CUALITATIVA.</w:t>
      </w:r>
    </w:p>
    <w:p w14:paraId="62C0E77C" w14:textId="77777777" w:rsidR="00253297" w:rsidRDefault="00253297">
      <w:pPr>
        <w:spacing w:after="0" w:line="240" w:lineRule="auto"/>
        <w:jc w:val="both"/>
        <w:rPr>
          <w:rFonts w:ascii="Arial" w:eastAsia="Arial" w:hAnsi="Arial" w:cs="Arial"/>
          <w:sz w:val="24"/>
          <w:szCs w:val="24"/>
        </w:rPr>
      </w:pPr>
    </w:p>
    <w:p w14:paraId="1D7D64E7" w14:textId="77777777" w:rsidR="00253297" w:rsidRDefault="00DA2EB3">
      <w:pPr>
        <w:numPr>
          <w:ilvl w:val="0"/>
          <w:numId w:val="24"/>
        </w:numPr>
        <w:spacing w:after="0" w:line="240" w:lineRule="auto"/>
        <w:jc w:val="both"/>
        <w:rPr>
          <w:rFonts w:ascii="Arial" w:eastAsia="Arial" w:hAnsi="Arial" w:cs="Arial"/>
          <w:sz w:val="24"/>
          <w:szCs w:val="24"/>
        </w:rPr>
      </w:pPr>
      <w:r>
        <w:rPr>
          <w:rFonts w:ascii="Arial" w:eastAsia="Arial" w:hAnsi="Arial" w:cs="Arial"/>
          <w:sz w:val="24"/>
          <w:szCs w:val="24"/>
        </w:rPr>
        <w:t>Inasistencias justificadas y no justificadas.</w:t>
      </w:r>
    </w:p>
    <w:p w14:paraId="6E94B820" w14:textId="77777777" w:rsidR="00253297" w:rsidRDefault="00253297">
      <w:pPr>
        <w:spacing w:after="0"/>
        <w:ind w:left="720"/>
        <w:rPr>
          <w:rFonts w:ascii="Arial" w:eastAsia="Arial" w:hAnsi="Arial" w:cs="Arial"/>
          <w:sz w:val="24"/>
          <w:szCs w:val="24"/>
        </w:rPr>
      </w:pPr>
    </w:p>
    <w:p w14:paraId="5A688508" w14:textId="77777777" w:rsidR="00253297" w:rsidRDefault="00DA2EB3">
      <w:pPr>
        <w:numPr>
          <w:ilvl w:val="0"/>
          <w:numId w:val="24"/>
        </w:numPr>
        <w:spacing w:after="0" w:line="240" w:lineRule="auto"/>
        <w:jc w:val="both"/>
        <w:rPr>
          <w:rFonts w:ascii="Arial" w:eastAsia="Arial" w:hAnsi="Arial" w:cs="Arial"/>
          <w:b/>
          <w:sz w:val="24"/>
          <w:szCs w:val="24"/>
        </w:rPr>
      </w:pPr>
      <w:r>
        <w:rPr>
          <w:rFonts w:ascii="Arial" w:eastAsia="Arial" w:hAnsi="Arial" w:cs="Arial"/>
          <w:sz w:val="24"/>
          <w:szCs w:val="24"/>
        </w:rPr>
        <w:t>El informe para los estudiantes debe complementarse con un formato de observaciones anexo que reporte el proceso del estudiante, los logros adaptados y su respectiva descripción del avance cognitivo, procedimental y actitudinal</w:t>
      </w:r>
      <w:r>
        <w:rPr>
          <w:rFonts w:ascii="Arial" w:eastAsia="Arial" w:hAnsi="Arial" w:cs="Arial"/>
          <w:b/>
          <w:sz w:val="24"/>
          <w:szCs w:val="24"/>
        </w:rPr>
        <w:t>.</w:t>
      </w:r>
    </w:p>
    <w:p w14:paraId="76C462D6" w14:textId="77777777" w:rsidR="00253297" w:rsidRDefault="00253297">
      <w:pPr>
        <w:spacing w:after="0" w:line="240" w:lineRule="auto"/>
        <w:jc w:val="both"/>
        <w:rPr>
          <w:rFonts w:ascii="Arial" w:eastAsia="Arial" w:hAnsi="Arial" w:cs="Arial"/>
          <w:b/>
          <w:sz w:val="24"/>
          <w:szCs w:val="24"/>
        </w:rPr>
      </w:pPr>
    </w:p>
    <w:p w14:paraId="6710B143" w14:textId="77777777" w:rsidR="00253297" w:rsidRDefault="00DA2EB3">
      <w:pPr>
        <w:spacing w:after="0" w:line="240" w:lineRule="auto"/>
        <w:jc w:val="both"/>
        <w:rPr>
          <w:rFonts w:ascii="Arial" w:eastAsia="Arial" w:hAnsi="Arial" w:cs="Arial"/>
          <w:sz w:val="24"/>
          <w:szCs w:val="24"/>
        </w:rPr>
      </w:pPr>
      <w:r>
        <w:rPr>
          <w:rFonts w:ascii="Arial" w:eastAsia="Arial" w:hAnsi="Arial" w:cs="Arial"/>
          <w:b/>
          <w:sz w:val="24"/>
          <w:szCs w:val="24"/>
        </w:rPr>
        <w:t>PARAGRAFO 1:</w:t>
      </w:r>
      <w:r>
        <w:rPr>
          <w:rFonts w:ascii="Arial" w:eastAsia="Arial" w:hAnsi="Arial" w:cs="Arial"/>
          <w:sz w:val="24"/>
          <w:szCs w:val="24"/>
        </w:rPr>
        <w:t xml:space="preserve"> En la evaluación de cada uno de los periodos académicos se tendrá en cuenta la coevaluación, la autoevaluación y la hetero-evaluación.</w:t>
      </w:r>
    </w:p>
    <w:p w14:paraId="066D4B8F" w14:textId="77777777" w:rsidR="00253297" w:rsidRDefault="00253297">
      <w:pPr>
        <w:spacing w:after="0" w:line="240" w:lineRule="auto"/>
        <w:ind w:left="696"/>
        <w:jc w:val="both"/>
        <w:rPr>
          <w:rFonts w:ascii="Arial" w:eastAsia="Arial" w:hAnsi="Arial" w:cs="Arial"/>
          <w:sz w:val="24"/>
          <w:szCs w:val="24"/>
        </w:rPr>
      </w:pPr>
    </w:p>
    <w:p w14:paraId="29F855DD" w14:textId="33057998" w:rsidR="00253297" w:rsidRDefault="00DA2EB3">
      <w:pPr>
        <w:tabs>
          <w:tab w:val="left" w:pos="6945"/>
        </w:tabs>
        <w:jc w:val="both"/>
        <w:rPr>
          <w:rFonts w:ascii="Arial" w:eastAsia="Arial" w:hAnsi="Arial" w:cs="Arial"/>
          <w:sz w:val="24"/>
          <w:szCs w:val="24"/>
        </w:rPr>
      </w:pPr>
      <w:r>
        <w:rPr>
          <w:rFonts w:ascii="Arial" w:eastAsia="Arial" w:hAnsi="Arial" w:cs="Arial"/>
          <w:b/>
          <w:sz w:val="24"/>
          <w:szCs w:val="24"/>
        </w:rPr>
        <w:t xml:space="preserve">PARAGRAFO 3: Para el caso de los estudiantes con discapacidad se </w:t>
      </w:r>
      <w:r w:rsidR="00D43FEC">
        <w:rPr>
          <w:rFonts w:ascii="Arial" w:eastAsia="Arial" w:hAnsi="Arial" w:cs="Arial"/>
          <w:b/>
          <w:sz w:val="24"/>
          <w:szCs w:val="24"/>
        </w:rPr>
        <w:t>tendrá</w:t>
      </w:r>
      <w:r>
        <w:rPr>
          <w:rFonts w:ascii="Arial" w:eastAsia="Arial" w:hAnsi="Arial" w:cs="Arial"/>
          <w:b/>
          <w:sz w:val="24"/>
          <w:szCs w:val="24"/>
        </w:rPr>
        <w:t xml:space="preserve"> en cuenta el Plan Individual e Ajustes Razonables-PIAR.</w:t>
      </w:r>
    </w:p>
    <w:p w14:paraId="3702B981" w14:textId="5D69403D" w:rsidR="00253297" w:rsidRPr="000164BF" w:rsidRDefault="001D2E8E">
      <w:pPr>
        <w:spacing w:after="0" w:line="240" w:lineRule="auto"/>
        <w:jc w:val="both"/>
        <w:rPr>
          <w:rFonts w:ascii="Arial" w:eastAsia="Arial" w:hAnsi="Arial" w:cs="Arial"/>
          <w:b/>
          <w:sz w:val="24"/>
          <w:szCs w:val="24"/>
        </w:rPr>
      </w:pPr>
      <w:bookmarkStart w:id="12" w:name="_Hlk188600603"/>
      <w:r w:rsidRPr="000164BF">
        <w:rPr>
          <w:rFonts w:ascii="Arial" w:eastAsia="Arial" w:hAnsi="Arial" w:cs="Arial"/>
          <w:b/>
          <w:sz w:val="24"/>
          <w:szCs w:val="24"/>
        </w:rPr>
        <w:t>ARTÍCULO 3</w:t>
      </w:r>
      <w:r w:rsidR="004F262C">
        <w:rPr>
          <w:rFonts w:ascii="Arial" w:eastAsia="Arial" w:hAnsi="Arial" w:cs="Arial"/>
          <w:b/>
          <w:sz w:val="24"/>
          <w:szCs w:val="24"/>
        </w:rPr>
        <w:t>2</w:t>
      </w:r>
      <w:r w:rsidRPr="000164BF">
        <w:rPr>
          <w:rFonts w:ascii="Arial" w:eastAsia="Arial" w:hAnsi="Arial" w:cs="Arial"/>
          <w:b/>
          <w:sz w:val="24"/>
          <w:szCs w:val="24"/>
        </w:rPr>
        <w:t xml:space="preserve">. </w:t>
      </w:r>
      <w:r w:rsidR="00873132" w:rsidRPr="000164BF">
        <w:rPr>
          <w:rFonts w:ascii="Arial" w:eastAsia="Arial" w:hAnsi="Arial" w:cs="Arial"/>
          <w:b/>
          <w:sz w:val="24"/>
          <w:szCs w:val="24"/>
        </w:rPr>
        <w:t>DE</w:t>
      </w:r>
      <w:r w:rsidR="00246A71" w:rsidRPr="000164BF">
        <w:rPr>
          <w:rFonts w:ascii="Arial" w:eastAsia="Arial" w:hAnsi="Arial" w:cs="Arial"/>
          <w:b/>
          <w:sz w:val="24"/>
          <w:szCs w:val="24"/>
        </w:rPr>
        <w:t xml:space="preserve"> LOS </w:t>
      </w:r>
      <w:r w:rsidR="00873132" w:rsidRPr="000164BF">
        <w:rPr>
          <w:rFonts w:ascii="Arial" w:eastAsia="Arial" w:hAnsi="Arial" w:cs="Arial"/>
          <w:b/>
          <w:sz w:val="24"/>
          <w:szCs w:val="24"/>
        </w:rPr>
        <w:t>PERIODO</w:t>
      </w:r>
      <w:r w:rsidR="00246A71" w:rsidRPr="000164BF">
        <w:rPr>
          <w:rFonts w:ascii="Arial" w:eastAsia="Arial" w:hAnsi="Arial" w:cs="Arial"/>
          <w:b/>
          <w:sz w:val="24"/>
          <w:szCs w:val="24"/>
        </w:rPr>
        <w:t>S</w:t>
      </w:r>
      <w:r w:rsidR="00873132" w:rsidRPr="000164BF">
        <w:rPr>
          <w:rFonts w:ascii="Arial" w:eastAsia="Arial" w:hAnsi="Arial" w:cs="Arial"/>
          <w:b/>
          <w:sz w:val="24"/>
          <w:szCs w:val="24"/>
        </w:rPr>
        <w:t xml:space="preserve"> DE RECUPERACIÓN</w:t>
      </w:r>
      <w:r w:rsidR="00584624" w:rsidRPr="000164BF">
        <w:rPr>
          <w:rFonts w:ascii="Arial" w:eastAsia="Arial" w:hAnsi="Arial" w:cs="Arial"/>
          <w:b/>
          <w:sz w:val="24"/>
          <w:szCs w:val="24"/>
        </w:rPr>
        <w:t>.</w:t>
      </w:r>
    </w:p>
    <w:p w14:paraId="058F46B2" w14:textId="77777777" w:rsidR="00556AE3" w:rsidRPr="000164BF" w:rsidRDefault="00556AE3">
      <w:pPr>
        <w:spacing w:after="0" w:line="240" w:lineRule="auto"/>
        <w:jc w:val="both"/>
        <w:rPr>
          <w:rFonts w:ascii="Arial" w:eastAsia="Arial" w:hAnsi="Arial" w:cs="Arial"/>
          <w:bCs/>
          <w:sz w:val="24"/>
          <w:szCs w:val="24"/>
        </w:rPr>
      </w:pPr>
    </w:p>
    <w:p w14:paraId="68D93D21" w14:textId="0BF05652" w:rsidR="00644012" w:rsidRPr="000164BF" w:rsidRDefault="0032393A">
      <w:pPr>
        <w:spacing w:after="0" w:line="240" w:lineRule="auto"/>
        <w:jc w:val="both"/>
        <w:rPr>
          <w:rFonts w:ascii="Arial" w:eastAsia="Arial" w:hAnsi="Arial" w:cs="Arial"/>
          <w:bCs/>
          <w:sz w:val="24"/>
          <w:szCs w:val="24"/>
        </w:rPr>
      </w:pPr>
      <w:r w:rsidRPr="000164BF">
        <w:rPr>
          <w:rFonts w:ascii="Arial" w:eastAsia="Arial" w:hAnsi="Arial" w:cs="Arial"/>
          <w:bCs/>
          <w:sz w:val="24"/>
          <w:szCs w:val="24"/>
        </w:rPr>
        <w:t xml:space="preserve">El proceso de recuperación es un conjunto de acciones </w:t>
      </w:r>
      <w:r w:rsidR="006B1A8B" w:rsidRPr="000164BF">
        <w:rPr>
          <w:rFonts w:ascii="Arial" w:eastAsia="Arial" w:hAnsi="Arial" w:cs="Arial"/>
          <w:bCs/>
          <w:sz w:val="24"/>
          <w:szCs w:val="24"/>
        </w:rPr>
        <w:t xml:space="preserve">que </w:t>
      </w:r>
      <w:r w:rsidR="00556AE3" w:rsidRPr="000164BF">
        <w:rPr>
          <w:rFonts w:ascii="Arial" w:eastAsia="Arial" w:hAnsi="Arial" w:cs="Arial"/>
          <w:bCs/>
          <w:sz w:val="24"/>
          <w:szCs w:val="24"/>
        </w:rPr>
        <w:t xml:space="preserve">se brinda al estudiante, </w:t>
      </w:r>
      <w:r w:rsidR="006B1A8B" w:rsidRPr="000164BF">
        <w:rPr>
          <w:rFonts w:ascii="Arial" w:eastAsia="Arial" w:hAnsi="Arial" w:cs="Arial"/>
          <w:bCs/>
          <w:sz w:val="24"/>
          <w:szCs w:val="24"/>
        </w:rPr>
        <w:t xml:space="preserve">para que tenga </w:t>
      </w:r>
      <w:r w:rsidR="00556AE3" w:rsidRPr="000164BF">
        <w:rPr>
          <w:rFonts w:ascii="Arial" w:eastAsia="Arial" w:hAnsi="Arial" w:cs="Arial"/>
          <w:bCs/>
          <w:sz w:val="24"/>
          <w:szCs w:val="24"/>
        </w:rPr>
        <w:t>la oportunidad de lograr un mejor</w:t>
      </w:r>
      <w:r w:rsidR="006B1A8B" w:rsidRPr="000164BF">
        <w:rPr>
          <w:rFonts w:ascii="Arial" w:eastAsia="Arial" w:hAnsi="Arial" w:cs="Arial"/>
          <w:bCs/>
          <w:sz w:val="24"/>
          <w:szCs w:val="24"/>
        </w:rPr>
        <w:t xml:space="preserve"> </w:t>
      </w:r>
      <w:r w:rsidR="00556AE3" w:rsidRPr="000164BF">
        <w:rPr>
          <w:rFonts w:ascii="Arial" w:eastAsia="Arial" w:hAnsi="Arial" w:cs="Arial"/>
          <w:bCs/>
          <w:sz w:val="24"/>
          <w:szCs w:val="24"/>
        </w:rPr>
        <w:t xml:space="preserve">resultado, en caso de no haber obtenido la nota mínima de </w:t>
      </w:r>
      <w:r w:rsidR="00584624" w:rsidRPr="000164BF">
        <w:rPr>
          <w:rFonts w:ascii="Arial" w:eastAsia="Arial" w:hAnsi="Arial" w:cs="Arial"/>
          <w:bCs/>
          <w:sz w:val="24"/>
          <w:szCs w:val="24"/>
        </w:rPr>
        <w:t>aprobación de la asignatura</w:t>
      </w:r>
      <w:r w:rsidR="00BB7090" w:rsidRPr="000164BF">
        <w:rPr>
          <w:rFonts w:ascii="Arial" w:eastAsia="Arial" w:hAnsi="Arial" w:cs="Arial"/>
          <w:bCs/>
          <w:sz w:val="24"/>
          <w:szCs w:val="24"/>
        </w:rPr>
        <w:t>.</w:t>
      </w:r>
      <w:r w:rsidR="004A387C" w:rsidRPr="000164BF">
        <w:t xml:space="preserve"> </w:t>
      </w:r>
      <w:r w:rsidR="008054CC" w:rsidRPr="000164BF">
        <w:rPr>
          <w:rFonts w:ascii="Arial" w:hAnsi="Arial" w:cs="Arial"/>
          <w:sz w:val="24"/>
          <w:szCs w:val="24"/>
        </w:rPr>
        <w:t xml:space="preserve">Es </w:t>
      </w:r>
      <w:r w:rsidR="004A387C" w:rsidRPr="000164BF">
        <w:rPr>
          <w:rFonts w:ascii="Arial" w:eastAsia="Arial" w:hAnsi="Arial" w:cs="Arial"/>
          <w:bCs/>
          <w:sz w:val="24"/>
          <w:szCs w:val="24"/>
        </w:rPr>
        <w:t>ayudar a los estudiantes a cerrar la brecha entre lo que saben y lo que se espera que sepan</w:t>
      </w:r>
    </w:p>
    <w:p w14:paraId="58766790" w14:textId="77777777" w:rsidR="00BB7090" w:rsidRPr="000164BF" w:rsidRDefault="00BB7090">
      <w:pPr>
        <w:spacing w:after="0" w:line="240" w:lineRule="auto"/>
        <w:jc w:val="both"/>
        <w:rPr>
          <w:rFonts w:ascii="Arial" w:eastAsia="Arial" w:hAnsi="Arial" w:cs="Arial"/>
          <w:bCs/>
          <w:sz w:val="24"/>
          <w:szCs w:val="24"/>
        </w:rPr>
      </w:pPr>
    </w:p>
    <w:p w14:paraId="4F068F82" w14:textId="078B1E5A" w:rsidR="00BB7090" w:rsidRPr="000164BF" w:rsidRDefault="00C165D6">
      <w:pPr>
        <w:spacing w:after="0" w:line="240" w:lineRule="auto"/>
        <w:jc w:val="both"/>
        <w:rPr>
          <w:rFonts w:ascii="Arial" w:eastAsia="Arial" w:hAnsi="Arial" w:cs="Arial"/>
          <w:bCs/>
          <w:sz w:val="24"/>
          <w:szCs w:val="24"/>
        </w:rPr>
      </w:pPr>
      <w:r w:rsidRPr="000164BF">
        <w:rPr>
          <w:rFonts w:ascii="Arial" w:eastAsia="Arial" w:hAnsi="Arial" w:cs="Arial"/>
          <w:bCs/>
          <w:sz w:val="24"/>
          <w:szCs w:val="24"/>
        </w:rPr>
        <w:t xml:space="preserve">En </w:t>
      </w:r>
      <w:r w:rsidR="001967A2" w:rsidRPr="000164BF">
        <w:rPr>
          <w:rFonts w:ascii="Arial" w:eastAsia="Arial" w:hAnsi="Arial" w:cs="Arial"/>
          <w:bCs/>
          <w:sz w:val="24"/>
          <w:szCs w:val="24"/>
        </w:rPr>
        <w:t>consideración al</w:t>
      </w:r>
      <w:r w:rsidR="006422E6" w:rsidRPr="000164BF">
        <w:rPr>
          <w:rFonts w:ascii="Arial" w:eastAsia="Arial" w:hAnsi="Arial" w:cs="Arial"/>
          <w:bCs/>
          <w:sz w:val="24"/>
          <w:szCs w:val="24"/>
        </w:rPr>
        <w:t xml:space="preserve"> tiempo de entrega de informe de mitad de año y </w:t>
      </w:r>
      <w:r w:rsidR="00903403" w:rsidRPr="000164BF">
        <w:rPr>
          <w:rFonts w:ascii="Arial" w:eastAsia="Arial" w:hAnsi="Arial" w:cs="Arial"/>
          <w:bCs/>
          <w:sz w:val="24"/>
          <w:szCs w:val="24"/>
        </w:rPr>
        <w:t>final, e</w:t>
      </w:r>
      <w:r w:rsidR="00BB615E" w:rsidRPr="000164BF">
        <w:rPr>
          <w:rFonts w:ascii="Arial" w:eastAsia="Arial" w:hAnsi="Arial" w:cs="Arial"/>
          <w:bCs/>
          <w:sz w:val="24"/>
          <w:szCs w:val="24"/>
        </w:rPr>
        <w:t xml:space="preserve">l proceso de </w:t>
      </w:r>
      <w:r w:rsidR="00E73285" w:rsidRPr="000164BF">
        <w:rPr>
          <w:rFonts w:ascii="Arial" w:eastAsia="Arial" w:hAnsi="Arial" w:cs="Arial"/>
          <w:bCs/>
          <w:sz w:val="24"/>
          <w:szCs w:val="24"/>
        </w:rPr>
        <w:t>recuperación</w:t>
      </w:r>
      <w:r w:rsidR="00BB615E" w:rsidRPr="000164BF">
        <w:rPr>
          <w:rFonts w:ascii="Arial" w:eastAsia="Arial" w:hAnsi="Arial" w:cs="Arial"/>
          <w:bCs/>
          <w:sz w:val="24"/>
          <w:szCs w:val="24"/>
        </w:rPr>
        <w:t xml:space="preserve"> se inicia desde el momento que </w:t>
      </w:r>
      <w:r w:rsidR="00866DC0" w:rsidRPr="000164BF">
        <w:rPr>
          <w:rFonts w:ascii="Arial" w:eastAsia="Arial" w:hAnsi="Arial" w:cs="Arial"/>
          <w:bCs/>
          <w:sz w:val="24"/>
          <w:szCs w:val="24"/>
        </w:rPr>
        <w:t>al estudiante</w:t>
      </w:r>
      <w:r w:rsidR="00BB615E" w:rsidRPr="000164BF">
        <w:rPr>
          <w:rFonts w:ascii="Arial" w:eastAsia="Arial" w:hAnsi="Arial" w:cs="Arial"/>
          <w:bCs/>
          <w:sz w:val="24"/>
          <w:szCs w:val="24"/>
        </w:rPr>
        <w:t xml:space="preserve"> se le </w:t>
      </w:r>
      <w:r w:rsidR="00E73285" w:rsidRPr="000164BF">
        <w:rPr>
          <w:rFonts w:ascii="Arial" w:eastAsia="Arial" w:hAnsi="Arial" w:cs="Arial"/>
          <w:bCs/>
          <w:sz w:val="24"/>
          <w:szCs w:val="24"/>
        </w:rPr>
        <w:t xml:space="preserve">da a conocer el resultado del </w:t>
      </w:r>
      <w:proofErr w:type="spellStart"/>
      <w:r w:rsidR="0078662D" w:rsidRPr="000164BF">
        <w:rPr>
          <w:rFonts w:ascii="Arial" w:eastAsia="Arial" w:hAnsi="Arial" w:cs="Arial"/>
          <w:bCs/>
          <w:sz w:val="24"/>
          <w:szCs w:val="24"/>
        </w:rPr>
        <w:t>pr</w:t>
      </w:r>
      <w:r w:rsidR="00557462" w:rsidRPr="000164BF">
        <w:rPr>
          <w:rFonts w:ascii="Arial" w:eastAsia="Arial" w:hAnsi="Arial" w:cs="Arial"/>
          <w:bCs/>
          <w:sz w:val="24"/>
          <w:szCs w:val="24"/>
        </w:rPr>
        <w:t>e</w:t>
      </w:r>
      <w:r w:rsidR="005452B2" w:rsidRPr="000164BF">
        <w:rPr>
          <w:rFonts w:ascii="Arial" w:eastAsia="Arial" w:hAnsi="Arial" w:cs="Arial"/>
          <w:bCs/>
          <w:sz w:val="24"/>
          <w:szCs w:val="24"/>
        </w:rPr>
        <w:t>in</w:t>
      </w:r>
      <w:r w:rsidR="0078662D" w:rsidRPr="000164BF">
        <w:rPr>
          <w:rFonts w:ascii="Arial" w:eastAsia="Arial" w:hAnsi="Arial" w:cs="Arial"/>
          <w:bCs/>
          <w:sz w:val="24"/>
          <w:szCs w:val="24"/>
        </w:rPr>
        <w:t>forme</w:t>
      </w:r>
      <w:proofErr w:type="spellEnd"/>
      <w:r w:rsidR="0078662D" w:rsidRPr="000164BF">
        <w:rPr>
          <w:rFonts w:ascii="Arial" w:eastAsia="Arial" w:hAnsi="Arial" w:cs="Arial"/>
          <w:bCs/>
          <w:sz w:val="24"/>
          <w:szCs w:val="24"/>
        </w:rPr>
        <w:t xml:space="preserve"> académico</w:t>
      </w:r>
      <w:r w:rsidR="005452B2" w:rsidRPr="000164BF">
        <w:rPr>
          <w:rFonts w:ascii="Arial" w:eastAsia="Arial" w:hAnsi="Arial" w:cs="Arial"/>
          <w:bCs/>
          <w:sz w:val="24"/>
          <w:szCs w:val="24"/>
        </w:rPr>
        <w:t xml:space="preserve">, el cual se sucede </w:t>
      </w:r>
      <w:r w:rsidR="00BA7AB0" w:rsidRPr="000164BF">
        <w:rPr>
          <w:rFonts w:ascii="Arial" w:eastAsia="Arial" w:hAnsi="Arial" w:cs="Arial"/>
          <w:bCs/>
          <w:sz w:val="24"/>
          <w:szCs w:val="24"/>
        </w:rPr>
        <w:t>también dos veces al año.</w:t>
      </w:r>
      <w:r w:rsidR="0078662D" w:rsidRPr="000164BF">
        <w:rPr>
          <w:rFonts w:ascii="Arial" w:eastAsia="Arial" w:hAnsi="Arial" w:cs="Arial"/>
          <w:bCs/>
          <w:sz w:val="24"/>
          <w:szCs w:val="24"/>
        </w:rPr>
        <w:t xml:space="preserve"> </w:t>
      </w:r>
      <w:r w:rsidR="00E80D0F" w:rsidRPr="000164BF">
        <w:rPr>
          <w:rFonts w:ascii="Arial" w:eastAsia="Arial" w:hAnsi="Arial" w:cs="Arial"/>
          <w:bCs/>
          <w:sz w:val="24"/>
          <w:szCs w:val="24"/>
        </w:rPr>
        <w:t>Aun</w:t>
      </w:r>
      <w:r w:rsidR="00100382" w:rsidRPr="000164BF">
        <w:rPr>
          <w:rFonts w:ascii="Arial" w:eastAsia="Arial" w:hAnsi="Arial" w:cs="Arial"/>
          <w:bCs/>
          <w:sz w:val="24"/>
          <w:szCs w:val="24"/>
        </w:rPr>
        <w:t xml:space="preserve"> </w:t>
      </w:r>
      <w:r w:rsidR="00866DC0" w:rsidRPr="000164BF">
        <w:rPr>
          <w:rFonts w:ascii="Arial" w:eastAsia="Arial" w:hAnsi="Arial" w:cs="Arial"/>
          <w:bCs/>
          <w:sz w:val="24"/>
          <w:szCs w:val="24"/>
        </w:rPr>
        <w:t>así, el estudiante debe asumir el proceso de recuperación como un proceso continuo durante todo el año escolar.</w:t>
      </w:r>
    </w:p>
    <w:p w14:paraId="5AE09E9A" w14:textId="77777777" w:rsidR="001967A2" w:rsidRPr="000164BF" w:rsidRDefault="001967A2">
      <w:pPr>
        <w:spacing w:after="0" w:line="240" w:lineRule="auto"/>
        <w:jc w:val="both"/>
        <w:rPr>
          <w:rFonts w:ascii="Arial" w:eastAsia="Arial" w:hAnsi="Arial" w:cs="Arial"/>
          <w:bCs/>
          <w:sz w:val="24"/>
          <w:szCs w:val="24"/>
        </w:rPr>
      </w:pPr>
    </w:p>
    <w:p w14:paraId="0DA8B655" w14:textId="05BD6858" w:rsidR="00AD396F" w:rsidRPr="000164BF" w:rsidRDefault="00964456">
      <w:pPr>
        <w:spacing w:after="0" w:line="240" w:lineRule="auto"/>
        <w:jc w:val="both"/>
        <w:rPr>
          <w:rFonts w:ascii="Arial" w:eastAsia="Arial" w:hAnsi="Arial" w:cs="Arial"/>
          <w:b/>
          <w:sz w:val="24"/>
          <w:szCs w:val="24"/>
        </w:rPr>
      </w:pPr>
      <w:r w:rsidRPr="000164BF">
        <w:rPr>
          <w:rFonts w:ascii="Arial" w:eastAsia="Arial" w:hAnsi="Arial" w:cs="Arial"/>
          <w:b/>
          <w:sz w:val="24"/>
          <w:szCs w:val="24"/>
        </w:rPr>
        <w:t>ARTICULO 3</w:t>
      </w:r>
      <w:r w:rsidR="004F262C">
        <w:rPr>
          <w:rFonts w:ascii="Arial" w:eastAsia="Arial" w:hAnsi="Arial" w:cs="Arial"/>
          <w:b/>
          <w:sz w:val="24"/>
          <w:szCs w:val="24"/>
        </w:rPr>
        <w:t>2</w:t>
      </w:r>
      <w:r w:rsidRPr="000164BF">
        <w:rPr>
          <w:rFonts w:ascii="Arial" w:eastAsia="Arial" w:hAnsi="Arial" w:cs="Arial"/>
          <w:b/>
          <w:sz w:val="24"/>
          <w:szCs w:val="24"/>
        </w:rPr>
        <w:t>.</w:t>
      </w:r>
      <w:r w:rsidR="003B56D5" w:rsidRPr="000164BF">
        <w:rPr>
          <w:rFonts w:ascii="Arial" w:eastAsia="Arial" w:hAnsi="Arial" w:cs="Arial"/>
          <w:b/>
          <w:sz w:val="24"/>
          <w:szCs w:val="24"/>
        </w:rPr>
        <w:t>1. PROCESO DE RECUPERACIÓN A</w:t>
      </w:r>
      <w:r w:rsidR="000D60D3">
        <w:rPr>
          <w:rFonts w:ascii="Arial" w:eastAsia="Arial" w:hAnsi="Arial" w:cs="Arial"/>
          <w:b/>
          <w:sz w:val="24"/>
          <w:szCs w:val="24"/>
        </w:rPr>
        <w:t>L</w:t>
      </w:r>
      <w:r w:rsidR="003B56D5" w:rsidRPr="000164BF">
        <w:rPr>
          <w:rFonts w:ascii="Arial" w:eastAsia="Arial" w:hAnsi="Arial" w:cs="Arial"/>
          <w:b/>
          <w:sz w:val="24"/>
          <w:szCs w:val="24"/>
        </w:rPr>
        <w:t xml:space="preserve"> FINAL DE AÑO ESCOLAR. </w:t>
      </w:r>
    </w:p>
    <w:p w14:paraId="637359B1" w14:textId="77777777" w:rsidR="00001CED" w:rsidRPr="000164BF" w:rsidRDefault="00001CED">
      <w:pPr>
        <w:spacing w:after="0" w:line="240" w:lineRule="auto"/>
        <w:jc w:val="both"/>
        <w:rPr>
          <w:rFonts w:ascii="Arial" w:eastAsia="Arial" w:hAnsi="Arial" w:cs="Arial"/>
          <w:bCs/>
          <w:sz w:val="24"/>
          <w:szCs w:val="24"/>
        </w:rPr>
      </w:pPr>
    </w:p>
    <w:p w14:paraId="6019F8A7" w14:textId="59A9D593" w:rsidR="001967A2" w:rsidRPr="000164BF" w:rsidRDefault="00AD396F">
      <w:pPr>
        <w:spacing w:after="0" w:line="240" w:lineRule="auto"/>
        <w:jc w:val="both"/>
        <w:rPr>
          <w:rFonts w:ascii="Arial" w:eastAsia="Arial" w:hAnsi="Arial" w:cs="Arial"/>
          <w:bCs/>
          <w:sz w:val="24"/>
          <w:szCs w:val="24"/>
        </w:rPr>
      </w:pPr>
      <w:r w:rsidRPr="000164BF">
        <w:rPr>
          <w:rFonts w:ascii="Arial" w:eastAsia="Arial" w:hAnsi="Arial" w:cs="Arial"/>
          <w:bCs/>
          <w:sz w:val="24"/>
          <w:szCs w:val="24"/>
        </w:rPr>
        <w:t>Respecto al proceso</w:t>
      </w:r>
      <w:r w:rsidR="00964456" w:rsidRPr="000164BF">
        <w:rPr>
          <w:rFonts w:ascii="Arial" w:eastAsia="Arial" w:hAnsi="Arial" w:cs="Arial"/>
          <w:bCs/>
          <w:sz w:val="24"/>
          <w:szCs w:val="24"/>
        </w:rPr>
        <w:t xml:space="preserve"> de recuperación a final de año</w:t>
      </w:r>
      <w:r w:rsidRPr="000164BF">
        <w:rPr>
          <w:rFonts w:ascii="Arial" w:eastAsia="Arial" w:hAnsi="Arial" w:cs="Arial"/>
          <w:bCs/>
          <w:sz w:val="24"/>
          <w:szCs w:val="24"/>
        </w:rPr>
        <w:t>, es necesario aclarar lo siguiente:</w:t>
      </w:r>
    </w:p>
    <w:p w14:paraId="19F10CF3" w14:textId="77777777" w:rsidR="00AD396F" w:rsidRPr="000164BF" w:rsidRDefault="00AD396F">
      <w:pPr>
        <w:spacing w:after="0" w:line="240" w:lineRule="auto"/>
        <w:jc w:val="both"/>
        <w:rPr>
          <w:rFonts w:ascii="Arial" w:eastAsia="Arial" w:hAnsi="Arial" w:cs="Arial"/>
          <w:bCs/>
          <w:sz w:val="24"/>
          <w:szCs w:val="24"/>
        </w:rPr>
      </w:pPr>
    </w:p>
    <w:p w14:paraId="1172F000" w14:textId="5F90B095" w:rsidR="00AD396F" w:rsidRPr="000164BF" w:rsidRDefault="00AD396F">
      <w:pPr>
        <w:spacing w:after="0" w:line="240" w:lineRule="auto"/>
        <w:jc w:val="both"/>
        <w:rPr>
          <w:rFonts w:ascii="Arial" w:eastAsia="Arial" w:hAnsi="Arial" w:cs="Arial"/>
          <w:bCs/>
          <w:sz w:val="24"/>
          <w:szCs w:val="24"/>
        </w:rPr>
      </w:pPr>
      <w:r w:rsidRPr="000164BF">
        <w:rPr>
          <w:rFonts w:ascii="Arial" w:eastAsia="Arial" w:hAnsi="Arial" w:cs="Arial"/>
          <w:bCs/>
          <w:sz w:val="24"/>
          <w:szCs w:val="24"/>
        </w:rPr>
        <w:t xml:space="preserve">a.  </w:t>
      </w:r>
      <w:r w:rsidR="00C17F12" w:rsidRPr="000164BF">
        <w:rPr>
          <w:rFonts w:ascii="Arial" w:eastAsia="Arial" w:hAnsi="Arial" w:cs="Arial"/>
          <w:bCs/>
          <w:sz w:val="24"/>
          <w:szCs w:val="24"/>
        </w:rPr>
        <w:t xml:space="preserve">Se entregará el segundo </w:t>
      </w:r>
      <w:proofErr w:type="spellStart"/>
      <w:r w:rsidR="00C17F12" w:rsidRPr="000164BF">
        <w:rPr>
          <w:rFonts w:ascii="Arial" w:eastAsia="Arial" w:hAnsi="Arial" w:cs="Arial"/>
          <w:bCs/>
          <w:sz w:val="24"/>
          <w:szCs w:val="24"/>
        </w:rPr>
        <w:t>preinforme</w:t>
      </w:r>
      <w:proofErr w:type="spellEnd"/>
      <w:r w:rsidR="00C17F12" w:rsidRPr="000164BF">
        <w:rPr>
          <w:rFonts w:ascii="Arial" w:eastAsia="Arial" w:hAnsi="Arial" w:cs="Arial"/>
          <w:bCs/>
          <w:sz w:val="24"/>
          <w:szCs w:val="24"/>
        </w:rPr>
        <w:t xml:space="preserve"> </w:t>
      </w:r>
      <w:r w:rsidR="00431362" w:rsidRPr="000164BF">
        <w:rPr>
          <w:rFonts w:ascii="Arial" w:eastAsia="Arial" w:hAnsi="Arial" w:cs="Arial"/>
          <w:bCs/>
          <w:sz w:val="24"/>
          <w:szCs w:val="24"/>
        </w:rPr>
        <w:t xml:space="preserve">con un mínimo de dos meses a la entrega de </w:t>
      </w:r>
      <w:r w:rsidR="005239D5" w:rsidRPr="000164BF">
        <w:rPr>
          <w:rFonts w:ascii="Arial" w:eastAsia="Arial" w:hAnsi="Arial" w:cs="Arial"/>
          <w:bCs/>
          <w:sz w:val="24"/>
          <w:szCs w:val="24"/>
        </w:rPr>
        <w:t xml:space="preserve">la nota final de cada asignatura. </w:t>
      </w:r>
    </w:p>
    <w:p w14:paraId="59BE89F0" w14:textId="77777777" w:rsidR="005239D5" w:rsidRPr="000164BF" w:rsidRDefault="005239D5">
      <w:pPr>
        <w:spacing w:after="0" w:line="240" w:lineRule="auto"/>
        <w:jc w:val="both"/>
        <w:rPr>
          <w:rFonts w:ascii="Arial" w:eastAsia="Arial" w:hAnsi="Arial" w:cs="Arial"/>
          <w:bCs/>
          <w:sz w:val="24"/>
          <w:szCs w:val="24"/>
        </w:rPr>
      </w:pPr>
    </w:p>
    <w:p w14:paraId="15320956" w14:textId="0FD652AF" w:rsidR="005239D5" w:rsidRPr="000164BF" w:rsidRDefault="005239D5">
      <w:pPr>
        <w:spacing w:after="0" w:line="240" w:lineRule="auto"/>
        <w:jc w:val="both"/>
        <w:rPr>
          <w:rFonts w:ascii="Arial" w:eastAsia="Arial" w:hAnsi="Arial" w:cs="Arial"/>
          <w:bCs/>
          <w:sz w:val="24"/>
          <w:szCs w:val="24"/>
        </w:rPr>
      </w:pPr>
      <w:r w:rsidRPr="000164BF">
        <w:rPr>
          <w:rFonts w:ascii="Arial" w:eastAsia="Arial" w:hAnsi="Arial" w:cs="Arial"/>
          <w:bCs/>
          <w:sz w:val="24"/>
          <w:szCs w:val="24"/>
        </w:rPr>
        <w:t xml:space="preserve">b. </w:t>
      </w:r>
      <w:r w:rsidR="008A521B" w:rsidRPr="000164BF">
        <w:rPr>
          <w:rFonts w:ascii="Arial" w:eastAsia="Arial" w:hAnsi="Arial" w:cs="Arial"/>
          <w:bCs/>
          <w:sz w:val="24"/>
          <w:szCs w:val="24"/>
        </w:rPr>
        <w:t>Se atenderá</w:t>
      </w:r>
      <w:r w:rsidR="004B6085" w:rsidRPr="000164BF">
        <w:rPr>
          <w:rFonts w:ascii="Arial" w:eastAsia="Arial" w:hAnsi="Arial" w:cs="Arial"/>
          <w:bCs/>
          <w:sz w:val="24"/>
          <w:szCs w:val="24"/>
        </w:rPr>
        <w:t xml:space="preserve"> tanto por e</w:t>
      </w:r>
      <w:r w:rsidR="009C32E8" w:rsidRPr="000164BF">
        <w:rPr>
          <w:rFonts w:ascii="Arial" w:eastAsia="Arial" w:hAnsi="Arial" w:cs="Arial"/>
          <w:bCs/>
          <w:sz w:val="24"/>
          <w:szCs w:val="24"/>
        </w:rPr>
        <w:t>l</w:t>
      </w:r>
      <w:r w:rsidR="004B6085" w:rsidRPr="000164BF">
        <w:rPr>
          <w:rFonts w:ascii="Arial" w:eastAsia="Arial" w:hAnsi="Arial" w:cs="Arial"/>
          <w:bCs/>
          <w:sz w:val="24"/>
          <w:szCs w:val="24"/>
        </w:rPr>
        <w:t xml:space="preserve"> docente como por el estudiante </w:t>
      </w:r>
      <w:r w:rsidR="008A521B" w:rsidRPr="000164BF">
        <w:rPr>
          <w:rFonts w:ascii="Arial" w:eastAsia="Arial" w:hAnsi="Arial" w:cs="Arial"/>
          <w:bCs/>
          <w:sz w:val="24"/>
          <w:szCs w:val="24"/>
        </w:rPr>
        <w:t>lo relacionado con el artículo 27</w:t>
      </w:r>
      <w:r w:rsidR="00F313F5" w:rsidRPr="000164BF">
        <w:rPr>
          <w:rFonts w:ascii="Arial" w:eastAsia="Arial" w:hAnsi="Arial" w:cs="Arial"/>
          <w:bCs/>
          <w:sz w:val="24"/>
          <w:szCs w:val="24"/>
        </w:rPr>
        <w:t xml:space="preserve"> del presente documento</w:t>
      </w:r>
      <w:r w:rsidR="00EA287E" w:rsidRPr="000164BF">
        <w:rPr>
          <w:rFonts w:ascii="Arial" w:eastAsia="Arial" w:hAnsi="Arial" w:cs="Arial"/>
          <w:bCs/>
          <w:sz w:val="24"/>
          <w:szCs w:val="24"/>
        </w:rPr>
        <w:t xml:space="preserve">, el cual refiere las acciones de seguimiento para el mejoramiento de los desempeños de los estudiantes y </w:t>
      </w:r>
      <w:r w:rsidR="006A5B92" w:rsidRPr="000164BF">
        <w:rPr>
          <w:rFonts w:ascii="Arial" w:eastAsia="Arial" w:hAnsi="Arial" w:cs="Arial"/>
          <w:bCs/>
          <w:sz w:val="24"/>
          <w:szCs w:val="24"/>
        </w:rPr>
        <w:t>se debe hacer énfasis especial en lo referido a informar a</w:t>
      </w:r>
      <w:r w:rsidR="00CB3F19" w:rsidRPr="000164BF">
        <w:rPr>
          <w:rFonts w:ascii="Arial" w:eastAsia="Arial" w:hAnsi="Arial" w:cs="Arial"/>
          <w:bCs/>
          <w:sz w:val="24"/>
          <w:szCs w:val="24"/>
        </w:rPr>
        <w:t xml:space="preserve"> </w:t>
      </w:r>
      <w:r w:rsidR="006A5B92" w:rsidRPr="000164BF">
        <w:rPr>
          <w:rFonts w:ascii="Arial" w:eastAsia="Arial" w:hAnsi="Arial" w:cs="Arial"/>
          <w:bCs/>
          <w:sz w:val="24"/>
          <w:szCs w:val="24"/>
        </w:rPr>
        <w:t>padres de familia</w:t>
      </w:r>
      <w:r w:rsidR="00CB3F19" w:rsidRPr="000164BF">
        <w:rPr>
          <w:rFonts w:ascii="Arial" w:eastAsia="Arial" w:hAnsi="Arial" w:cs="Arial"/>
          <w:bCs/>
          <w:sz w:val="24"/>
          <w:szCs w:val="24"/>
        </w:rPr>
        <w:t xml:space="preserve">, </w:t>
      </w:r>
      <w:r w:rsidR="006A5B92" w:rsidRPr="000164BF">
        <w:rPr>
          <w:rFonts w:ascii="Arial" w:eastAsia="Arial" w:hAnsi="Arial" w:cs="Arial"/>
          <w:bCs/>
          <w:sz w:val="24"/>
          <w:szCs w:val="24"/>
        </w:rPr>
        <w:t xml:space="preserve">acudiente </w:t>
      </w:r>
      <w:r w:rsidR="00CB3F19" w:rsidRPr="000164BF">
        <w:rPr>
          <w:rFonts w:ascii="Arial" w:eastAsia="Arial" w:hAnsi="Arial" w:cs="Arial"/>
          <w:bCs/>
          <w:sz w:val="24"/>
          <w:szCs w:val="24"/>
        </w:rPr>
        <w:t xml:space="preserve">o cuidador </w:t>
      </w:r>
      <w:r w:rsidR="006A5B92" w:rsidRPr="000164BF">
        <w:rPr>
          <w:rFonts w:ascii="Arial" w:eastAsia="Arial" w:hAnsi="Arial" w:cs="Arial"/>
          <w:bCs/>
          <w:sz w:val="24"/>
          <w:szCs w:val="24"/>
        </w:rPr>
        <w:t>sobre las acciones de seguimiento</w:t>
      </w:r>
      <w:r w:rsidR="00CB3F19" w:rsidRPr="000164BF">
        <w:rPr>
          <w:rFonts w:ascii="Arial" w:eastAsia="Arial" w:hAnsi="Arial" w:cs="Arial"/>
          <w:bCs/>
          <w:sz w:val="24"/>
          <w:szCs w:val="24"/>
        </w:rPr>
        <w:t>.</w:t>
      </w:r>
    </w:p>
    <w:p w14:paraId="12DED860" w14:textId="77777777" w:rsidR="00CB3F19" w:rsidRPr="000164BF" w:rsidRDefault="00CB3F19">
      <w:pPr>
        <w:spacing w:after="0" w:line="240" w:lineRule="auto"/>
        <w:jc w:val="both"/>
        <w:rPr>
          <w:rFonts w:ascii="Arial" w:eastAsia="Arial" w:hAnsi="Arial" w:cs="Arial"/>
          <w:bCs/>
          <w:sz w:val="24"/>
          <w:szCs w:val="24"/>
        </w:rPr>
      </w:pPr>
    </w:p>
    <w:p w14:paraId="77152AD5" w14:textId="20D0E30E" w:rsidR="00CB3F19" w:rsidRPr="000164BF" w:rsidRDefault="00CB3F19">
      <w:pPr>
        <w:spacing w:after="0" w:line="240" w:lineRule="auto"/>
        <w:jc w:val="both"/>
        <w:rPr>
          <w:rFonts w:ascii="Arial" w:eastAsia="Arial" w:hAnsi="Arial" w:cs="Arial"/>
          <w:bCs/>
          <w:sz w:val="24"/>
          <w:szCs w:val="24"/>
        </w:rPr>
      </w:pPr>
      <w:r w:rsidRPr="000164BF">
        <w:rPr>
          <w:rFonts w:ascii="Arial" w:eastAsia="Arial" w:hAnsi="Arial" w:cs="Arial"/>
          <w:bCs/>
          <w:sz w:val="24"/>
          <w:szCs w:val="24"/>
        </w:rPr>
        <w:t xml:space="preserve">c. El docente dejará evidencia </w:t>
      </w:r>
      <w:r w:rsidR="00877176" w:rsidRPr="000164BF">
        <w:rPr>
          <w:rFonts w:ascii="Arial" w:eastAsia="Arial" w:hAnsi="Arial" w:cs="Arial"/>
          <w:bCs/>
          <w:sz w:val="24"/>
          <w:szCs w:val="24"/>
        </w:rPr>
        <w:t>en el observador escolar,</w:t>
      </w:r>
      <w:r w:rsidR="001A2DD7" w:rsidRPr="000164BF">
        <w:rPr>
          <w:rFonts w:ascii="Arial" w:eastAsia="Arial" w:hAnsi="Arial" w:cs="Arial"/>
          <w:bCs/>
          <w:sz w:val="24"/>
          <w:szCs w:val="24"/>
        </w:rPr>
        <w:t xml:space="preserve"> el cual deberá referir fecha</w:t>
      </w:r>
      <w:r w:rsidR="001A6E4D" w:rsidRPr="000164BF">
        <w:rPr>
          <w:rFonts w:ascii="Arial" w:eastAsia="Arial" w:hAnsi="Arial" w:cs="Arial"/>
          <w:bCs/>
          <w:sz w:val="24"/>
          <w:szCs w:val="24"/>
        </w:rPr>
        <w:t xml:space="preserve"> de </w:t>
      </w:r>
      <w:r w:rsidR="00314D43" w:rsidRPr="000164BF">
        <w:rPr>
          <w:rFonts w:ascii="Arial" w:eastAsia="Arial" w:hAnsi="Arial" w:cs="Arial"/>
          <w:bCs/>
          <w:sz w:val="24"/>
          <w:szCs w:val="24"/>
        </w:rPr>
        <w:t>apertura de proceso de recuperación</w:t>
      </w:r>
      <w:r w:rsidR="009773F2" w:rsidRPr="000164BF">
        <w:rPr>
          <w:rFonts w:ascii="Arial" w:eastAsia="Arial" w:hAnsi="Arial" w:cs="Arial"/>
          <w:bCs/>
          <w:sz w:val="24"/>
          <w:szCs w:val="24"/>
        </w:rPr>
        <w:t xml:space="preserve">, </w:t>
      </w:r>
      <w:r w:rsidR="007D6668" w:rsidRPr="000164BF">
        <w:rPr>
          <w:rFonts w:ascii="Arial" w:eastAsia="Arial" w:hAnsi="Arial" w:cs="Arial"/>
          <w:bCs/>
          <w:sz w:val="24"/>
          <w:szCs w:val="24"/>
        </w:rPr>
        <w:t>actividades a desarrollar por el estudiante</w:t>
      </w:r>
      <w:r w:rsidR="00314D43" w:rsidRPr="000164BF">
        <w:rPr>
          <w:rFonts w:ascii="Arial" w:eastAsia="Arial" w:hAnsi="Arial" w:cs="Arial"/>
          <w:bCs/>
          <w:sz w:val="24"/>
          <w:szCs w:val="24"/>
        </w:rPr>
        <w:t>, fecha</w:t>
      </w:r>
      <w:r w:rsidR="005C437D" w:rsidRPr="000164BF">
        <w:rPr>
          <w:rFonts w:ascii="Arial" w:eastAsia="Arial" w:hAnsi="Arial" w:cs="Arial"/>
          <w:bCs/>
          <w:sz w:val="24"/>
          <w:szCs w:val="24"/>
        </w:rPr>
        <w:t>s</w:t>
      </w:r>
      <w:r w:rsidR="00314D43" w:rsidRPr="000164BF">
        <w:rPr>
          <w:rFonts w:ascii="Arial" w:eastAsia="Arial" w:hAnsi="Arial" w:cs="Arial"/>
          <w:bCs/>
          <w:sz w:val="24"/>
          <w:szCs w:val="24"/>
        </w:rPr>
        <w:t xml:space="preserve"> en que deberá </w:t>
      </w:r>
      <w:r w:rsidR="00DD7EEB" w:rsidRPr="000164BF">
        <w:rPr>
          <w:rFonts w:ascii="Arial" w:eastAsia="Arial" w:hAnsi="Arial" w:cs="Arial"/>
          <w:bCs/>
          <w:sz w:val="24"/>
          <w:szCs w:val="24"/>
        </w:rPr>
        <w:t>presentar las actividades</w:t>
      </w:r>
      <w:r w:rsidR="009149FD" w:rsidRPr="000164BF">
        <w:rPr>
          <w:rFonts w:ascii="Arial" w:eastAsia="Arial" w:hAnsi="Arial" w:cs="Arial"/>
          <w:bCs/>
          <w:sz w:val="24"/>
          <w:szCs w:val="24"/>
        </w:rPr>
        <w:t>, firma del estudiante y padre, madre o cuidador</w:t>
      </w:r>
      <w:r w:rsidR="000F64AB" w:rsidRPr="000164BF">
        <w:rPr>
          <w:rFonts w:ascii="Arial" w:eastAsia="Arial" w:hAnsi="Arial" w:cs="Arial"/>
          <w:bCs/>
          <w:sz w:val="24"/>
          <w:szCs w:val="24"/>
        </w:rPr>
        <w:t xml:space="preserve"> en cada una de las </w:t>
      </w:r>
      <w:r w:rsidR="00523779" w:rsidRPr="000164BF">
        <w:rPr>
          <w:rFonts w:ascii="Arial" w:eastAsia="Arial" w:hAnsi="Arial" w:cs="Arial"/>
          <w:bCs/>
          <w:sz w:val="24"/>
          <w:szCs w:val="24"/>
        </w:rPr>
        <w:t>reuniones adelantadas para el seguimiento de</w:t>
      </w:r>
      <w:r w:rsidR="00004753" w:rsidRPr="000164BF">
        <w:rPr>
          <w:rFonts w:ascii="Arial" w:eastAsia="Arial" w:hAnsi="Arial" w:cs="Arial"/>
          <w:bCs/>
          <w:sz w:val="24"/>
          <w:szCs w:val="24"/>
        </w:rPr>
        <w:t xml:space="preserve">l proceso de recuperación. </w:t>
      </w:r>
    </w:p>
    <w:p w14:paraId="35A75BDB" w14:textId="77777777" w:rsidR="00281254" w:rsidRPr="000164BF" w:rsidRDefault="00281254">
      <w:pPr>
        <w:spacing w:after="0" w:line="240" w:lineRule="auto"/>
        <w:jc w:val="both"/>
        <w:rPr>
          <w:rFonts w:ascii="Arial" w:eastAsia="Arial" w:hAnsi="Arial" w:cs="Arial"/>
          <w:bCs/>
          <w:sz w:val="24"/>
          <w:szCs w:val="24"/>
        </w:rPr>
      </w:pPr>
    </w:p>
    <w:p w14:paraId="52B98E9C" w14:textId="4F02807C" w:rsidR="00281254" w:rsidRPr="000164BF" w:rsidRDefault="00281254">
      <w:pPr>
        <w:spacing w:after="0" w:line="240" w:lineRule="auto"/>
        <w:jc w:val="both"/>
        <w:rPr>
          <w:rFonts w:ascii="Arial" w:eastAsia="Arial" w:hAnsi="Arial" w:cs="Arial"/>
          <w:bCs/>
          <w:sz w:val="24"/>
          <w:szCs w:val="24"/>
        </w:rPr>
      </w:pPr>
      <w:r w:rsidRPr="000164BF">
        <w:rPr>
          <w:rFonts w:ascii="Arial" w:eastAsia="Arial" w:hAnsi="Arial" w:cs="Arial"/>
          <w:bCs/>
          <w:sz w:val="24"/>
          <w:szCs w:val="24"/>
        </w:rPr>
        <w:t xml:space="preserve">d. El docente dejará registro en el observador escolar, si el estudiante cumplió o no cumplió con </w:t>
      </w:r>
      <w:r w:rsidR="00791BCF" w:rsidRPr="000164BF">
        <w:rPr>
          <w:rFonts w:ascii="Arial" w:eastAsia="Arial" w:hAnsi="Arial" w:cs="Arial"/>
          <w:bCs/>
          <w:sz w:val="24"/>
          <w:szCs w:val="24"/>
        </w:rPr>
        <w:t xml:space="preserve">cada una de las actividades </w:t>
      </w:r>
      <w:r w:rsidR="000F64AB" w:rsidRPr="000164BF">
        <w:rPr>
          <w:rFonts w:ascii="Arial" w:eastAsia="Arial" w:hAnsi="Arial" w:cs="Arial"/>
          <w:bCs/>
          <w:sz w:val="24"/>
          <w:szCs w:val="24"/>
        </w:rPr>
        <w:t xml:space="preserve">que se definieron previamente. </w:t>
      </w:r>
    </w:p>
    <w:p w14:paraId="36FC7E98" w14:textId="77777777" w:rsidR="009149FD" w:rsidRPr="000164BF" w:rsidRDefault="009149FD">
      <w:pPr>
        <w:spacing w:after="0" w:line="240" w:lineRule="auto"/>
        <w:jc w:val="both"/>
        <w:rPr>
          <w:rFonts w:ascii="Arial" w:eastAsia="Arial" w:hAnsi="Arial" w:cs="Arial"/>
          <w:bCs/>
          <w:sz w:val="24"/>
          <w:szCs w:val="24"/>
        </w:rPr>
      </w:pPr>
    </w:p>
    <w:p w14:paraId="541DCACF" w14:textId="4DBFACF8" w:rsidR="009149FD" w:rsidRPr="000164BF" w:rsidRDefault="00896247">
      <w:pPr>
        <w:spacing w:after="0" w:line="240" w:lineRule="auto"/>
        <w:jc w:val="both"/>
        <w:rPr>
          <w:rFonts w:ascii="Arial" w:eastAsia="Arial" w:hAnsi="Arial" w:cs="Arial"/>
          <w:bCs/>
          <w:sz w:val="24"/>
          <w:szCs w:val="24"/>
        </w:rPr>
      </w:pPr>
      <w:r w:rsidRPr="000164BF">
        <w:rPr>
          <w:rFonts w:ascii="Arial" w:eastAsia="Arial" w:hAnsi="Arial" w:cs="Arial"/>
          <w:bCs/>
          <w:sz w:val="24"/>
          <w:szCs w:val="24"/>
        </w:rPr>
        <w:t>e</w:t>
      </w:r>
      <w:r w:rsidR="009149FD" w:rsidRPr="000164BF">
        <w:rPr>
          <w:rFonts w:ascii="Arial" w:eastAsia="Arial" w:hAnsi="Arial" w:cs="Arial"/>
          <w:bCs/>
          <w:sz w:val="24"/>
          <w:szCs w:val="24"/>
        </w:rPr>
        <w:t xml:space="preserve">. En caso que el padre, madre o cuidador no </w:t>
      </w:r>
      <w:r w:rsidR="006C254F" w:rsidRPr="000164BF">
        <w:rPr>
          <w:rFonts w:ascii="Arial" w:eastAsia="Arial" w:hAnsi="Arial" w:cs="Arial"/>
          <w:bCs/>
          <w:sz w:val="24"/>
          <w:szCs w:val="24"/>
        </w:rPr>
        <w:t xml:space="preserve">atienda citación para informar de la situación académica del estudiante, se </w:t>
      </w:r>
      <w:r w:rsidR="00A01EAA" w:rsidRPr="000164BF">
        <w:rPr>
          <w:rFonts w:ascii="Arial" w:eastAsia="Arial" w:hAnsi="Arial" w:cs="Arial"/>
          <w:bCs/>
          <w:sz w:val="24"/>
          <w:szCs w:val="24"/>
        </w:rPr>
        <w:t>dejará</w:t>
      </w:r>
      <w:r w:rsidR="006C254F" w:rsidRPr="000164BF">
        <w:rPr>
          <w:rFonts w:ascii="Arial" w:eastAsia="Arial" w:hAnsi="Arial" w:cs="Arial"/>
          <w:bCs/>
          <w:sz w:val="24"/>
          <w:szCs w:val="24"/>
        </w:rPr>
        <w:t xml:space="preserve"> constancia en el observador del estudiante </w:t>
      </w:r>
      <w:r w:rsidR="00A01EAA" w:rsidRPr="000164BF">
        <w:rPr>
          <w:rFonts w:ascii="Arial" w:eastAsia="Arial" w:hAnsi="Arial" w:cs="Arial"/>
          <w:bCs/>
          <w:sz w:val="24"/>
          <w:szCs w:val="24"/>
        </w:rPr>
        <w:t xml:space="preserve">y el coordinador o coordinadora firmará como </w:t>
      </w:r>
      <w:r w:rsidR="00AA107B" w:rsidRPr="000164BF">
        <w:rPr>
          <w:rFonts w:ascii="Arial" w:eastAsia="Arial" w:hAnsi="Arial" w:cs="Arial"/>
          <w:bCs/>
          <w:sz w:val="24"/>
          <w:szCs w:val="24"/>
        </w:rPr>
        <w:t>evidencia</w:t>
      </w:r>
      <w:r w:rsidR="00A01EAA" w:rsidRPr="000164BF">
        <w:rPr>
          <w:rFonts w:ascii="Arial" w:eastAsia="Arial" w:hAnsi="Arial" w:cs="Arial"/>
          <w:bCs/>
          <w:sz w:val="24"/>
          <w:szCs w:val="24"/>
        </w:rPr>
        <w:t xml:space="preserve"> de la gestión adelantada. </w:t>
      </w:r>
    </w:p>
    <w:p w14:paraId="48BDF737" w14:textId="77777777" w:rsidR="00896247" w:rsidRPr="000164BF" w:rsidRDefault="00896247">
      <w:pPr>
        <w:spacing w:after="0" w:line="240" w:lineRule="auto"/>
        <w:jc w:val="both"/>
        <w:rPr>
          <w:rFonts w:ascii="Arial" w:eastAsia="Arial" w:hAnsi="Arial" w:cs="Arial"/>
          <w:bCs/>
          <w:sz w:val="24"/>
          <w:szCs w:val="24"/>
        </w:rPr>
      </w:pPr>
    </w:p>
    <w:p w14:paraId="370F877D" w14:textId="187330EA" w:rsidR="00896247" w:rsidRPr="000164BF" w:rsidRDefault="00896247">
      <w:pPr>
        <w:spacing w:after="0" w:line="240" w:lineRule="auto"/>
        <w:jc w:val="both"/>
        <w:rPr>
          <w:rFonts w:ascii="Arial" w:eastAsia="Arial" w:hAnsi="Arial" w:cs="Arial"/>
          <w:bCs/>
          <w:sz w:val="24"/>
          <w:szCs w:val="24"/>
        </w:rPr>
      </w:pPr>
      <w:r w:rsidRPr="000164BF">
        <w:rPr>
          <w:rFonts w:ascii="Arial" w:eastAsia="Arial" w:hAnsi="Arial" w:cs="Arial"/>
          <w:bCs/>
          <w:sz w:val="24"/>
          <w:szCs w:val="24"/>
        </w:rPr>
        <w:t xml:space="preserve">f. </w:t>
      </w:r>
      <w:r w:rsidR="00ED23E2" w:rsidRPr="000164BF">
        <w:rPr>
          <w:rFonts w:ascii="Arial" w:eastAsia="Arial" w:hAnsi="Arial" w:cs="Arial"/>
          <w:bCs/>
          <w:sz w:val="24"/>
          <w:szCs w:val="24"/>
        </w:rPr>
        <w:t xml:space="preserve">De acuerdo a los criterios de reprobación del año </w:t>
      </w:r>
      <w:r w:rsidR="00680769" w:rsidRPr="000164BF">
        <w:rPr>
          <w:rFonts w:ascii="Arial" w:eastAsia="Arial" w:hAnsi="Arial" w:cs="Arial"/>
          <w:bCs/>
          <w:sz w:val="24"/>
          <w:szCs w:val="24"/>
        </w:rPr>
        <w:t>escolar,</w:t>
      </w:r>
      <w:r w:rsidR="008B2441" w:rsidRPr="000164BF">
        <w:rPr>
          <w:rFonts w:ascii="Arial" w:eastAsia="Arial" w:hAnsi="Arial" w:cs="Arial"/>
          <w:bCs/>
          <w:sz w:val="24"/>
          <w:szCs w:val="24"/>
        </w:rPr>
        <w:t xml:space="preserve"> sucedido dos meses</w:t>
      </w:r>
      <w:r w:rsidR="00680769" w:rsidRPr="000164BF">
        <w:rPr>
          <w:rFonts w:ascii="Arial" w:eastAsia="Arial" w:hAnsi="Arial" w:cs="Arial"/>
          <w:bCs/>
          <w:sz w:val="24"/>
          <w:szCs w:val="24"/>
        </w:rPr>
        <w:t xml:space="preserve"> y luego de </w:t>
      </w:r>
      <w:r w:rsidR="003D2DD5" w:rsidRPr="000164BF">
        <w:rPr>
          <w:rFonts w:ascii="Arial" w:eastAsia="Arial" w:hAnsi="Arial" w:cs="Arial"/>
          <w:bCs/>
          <w:sz w:val="24"/>
          <w:szCs w:val="24"/>
        </w:rPr>
        <w:t xml:space="preserve">la </w:t>
      </w:r>
      <w:r w:rsidR="00680769" w:rsidRPr="000164BF">
        <w:rPr>
          <w:rFonts w:ascii="Arial" w:eastAsia="Arial" w:hAnsi="Arial" w:cs="Arial"/>
          <w:bCs/>
          <w:sz w:val="24"/>
          <w:szCs w:val="24"/>
        </w:rPr>
        <w:t>reunión de evaluación y promoción</w:t>
      </w:r>
      <w:r w:rsidR="003D2DD5" w:rsidRPr="000164BF">
        <w:rPr>
          <w:rFonts w:ascii="Arial" w:eastAsia="Arial" w:hAnsi="Arial" w:cs="Arial"/>
          <w:bCs/>
          <w:sz w:val="24"/>
          <w:szCs w:val="24"/>
        </w:rPr>
        <w:t xml:space="preserve">, se </w:t>
      </w:r>
      <w:r w:rsidR="00363E6F" w:rsidRPr="000164BF">
        <w:rPr>
          <w:rFonts w:ascii="Arial" w:eastAsia="Arial" w:hAnsi="Arial" w:cs="Arial"/>
          <w:bCs/>
          <w:sz w:val="24"/>
          <w:szCs w:val="24"/>
        </w:rPr>
        <w:t>informará</w:t>
      </w:r>
      <w:r w:rsidR="003D2DD5" w:rsidRPr="000164BF">
        <w:rPr>
          <w:rFonts w:ascii="Arial" w:eastAsia="Arial" w:hAnsi="Arial" w:cs="Arial"/>
          <w:bCs/>
          <w:sz w:val="24"/>
          <w:szCs w:val="24"/>
        </w:rPr>
        <w:t xml:space="preserve"> </w:t>
      </w:r>
      <w:r w:rsidR="00826B2D" w:rsidRPr="000164BF">
        <w:rPr>
          <w:rFonts w:ascii="Arial" w:eastAsia="Arial" w:hAnsi="Arial" w:cs="Arial"/>
          <w:bCs/>
          <w:sz w:val="24"/>
          <w:szCs w:val="24"/>
        </w:rPr>
        <w:t xml:space="preserve">tanto al estudiante como </w:t>
      </w:r>
      <w:r w:rsidR="009C32E8" w:rsidRPr="000164BF">
        <w:rPr>
          <w:rFonts w:ascii="Arial" w:eastAsia="Arial" w:hAnsi="Arial" w:cs="Arial"/>
          <w:bCs/>
          <w:sz w:val="24"/>
          <w:szCs w:val="24"/>
        </w:rPr>
        <w:t>a</w:t>
      </w:r>
      <w:r w:rsidR="00826B2D" w:rsidRPr="000164BF">
        <w:rPr>
          <w:rFonts w:ascii="Arial" w:eastAsia="Arial" w:hAnsi="Arial" w:cs="Arial"/>
          <w:bCs/>
          <w:sz w:val="24"/>
          <w:szCs w:val="24"/>
        </w:rPr>
        <w:t>l padre, madre o cuidador</w:t>
      </w:r>
      <w:r w:rsidR="008B2441" w:rsidRPr="000164BF">
        <w:rPr>
          <w:rFonts w:ascii="Arial" w:eastAsia="Arial" w:hAnsi="Arial" w:cs="Arial"/>
          <w:bCs/>
          <w:sz w:val="24"/>
          <w:szCs w:val="24"/>
        </w:rPr>
        <w:t xml:space="preserve"> </w:t>
      </w:r>
      <w:r w:rsidR="00DF46EE" w:rsidRPr="000164BF">
        <w:rPr>
          <w:rFonts w:ascii="Arial" w:eastAsia="Arial" w:hAnsi="Arial" w:cs="Arial"/>
          <w:bCs/>
          <w:sz w:val="24"/>
          <w:szCs w:val="24"/>
        </w:rPr>
        <w:t>si hubo cumplimiento por parte del est</w:t>
      </w:r>
      <w:r w:rsidR="001014AC" w:rsidRPr="000164BF">
        <w:rPr>
          <w:rFonts w:ascii="Arial" w:eastAsia="Arial" w:hAnsi="Arial" w:cs="Arial"/>
          <w:bCs/>
          <w:sz w:val="24"/>
          <w:szCs w:val="24"/>
        </w:rPr>
        <w:t>u</w:t>
      </w:r>
      <w:r w:rsidR="00826B2D" w:rsidRPr="000164BF">
        <w:rPr>
          <w:rFonts w:ascii="Arial" w:eastAsia="Arial" w:hAnsi="Arial" w:cs="Arial"/>
          <w:bCs/>
          <w:sz w:val="24"/>
          <w:szCs w:val="24"/>
        </w:rPr>
        <w:t xml:space="preserve">diante </w:t>
      </w:r>
      <w:r w:rsidR="009A0670" w:rsidRPr="000164BF">
        <w:rPr>
          <w:rFonts w:ascii="Arial" w:eastAsia="Arial" w:hAnsi="Arial" w:cs="Arial"/>
          <w:bCs/>
          <w:sz w:val="24"/>
          <w:szCs w:val="24"/>
        </w:rPr>
        <w:t xml:space="preserve">del proceso de recuperación, lo cual genera </w:t>
      </w:r>
      <w:r w:rsidR="00EC4D64" w:rsidRPr="000164BF">
        <w:rPr>
          <w:rFonts w:ascii="Arial" w:eastAsia="Arial" w:hAnsi="Arial" w:cs="Arial"/>
          <w:bCs/>
          <w:sz w:val="24"/>
          <w:szCs w:val="24"/>
        </w:rPr>
        <w:t xml:space="preserve">aprobación o no aprobación del año escolar. </w:t>
      </w:r>
    </w:p>
    <w:bookmarkEnd w:id="12"/>
    <w:p w14:paraId="11283DA9" w14:textId="77777777" w:rsidR="00896247" w:rsidRPr="000164BF" w:rsidRDefault="00896247">
      <w:pPr>
        <w:spacing w:after="0" w:line="240" w:lineRule="auto"/>
        <w:jc w:val="both"/>
        <w:rPr>
          <w:rFonts w:ascii="Arial" w:eastAsia="Arial" w:hAnsi="Arial" w:cs="Arial"/>
          <w:bCs/>
          <w:sz w:val="24"/>
          <w:szCs w:val="24"/>
        </w:rPr>
      </w:pPr>
    </w:p>
    <w:p w14:paraId="7E9368DE" w14:textId="38D31BD0" w:rsidR="00253297" w:rsidRPr="000164BF" w:rsidRDefault="00DA2EB3">
      <w:pPr>
        <w:spacing w:after="0" w:line="240" w:lineRule="auto"/>
        <w:jc w:val="both"/>
        <w:rPr>
          <w:rFonts w:ascii="Arial" w:eastAsia="Arial" w:hAnsi="Arial" w:cs="Arial"/>
          <w:b/>
          <w:sz w:val="24"/>
          <w:szCs w:val="24"/>
        </w:rPr>
      </w:pPr>
      <w:bookmarkStart w:id="13" w:name="_Hlk164674129"/>
      <w:r w:rsidRPr="000164BF">
        <w:rPr>
          <w:rFonts w:ascii="Arial" w:eastAsia="Arial" w:hAnsi="Arial" w:cs="Arial"/>
          <w:b/>
          <w:sz w:val="24"/>
          <w:szCs w:val="24"/>
        </w:rPr>
        <w:t>ARTÍCULO 3</w:t>
      </w:r>
      <w:r w:rsidR="004F262C">
        <w:rPr>
          <w:rFonts w:ascii="Arial" w:eastAsia="Arial" w:hAnsi="Arial" w:cs="Arial"/>
          <w:b/>
          <w:sz w:val="24"/>
          <w:szCs w:val="24"/>
        </w:rPr>
        <w:t>3</w:t>
      </w:r>
      <w:r w:rsidRPr="000164BF">
        <w:rPr>
          <w:rFonts w:ascii="Arial" w:eastAsia="Arial" w:hAnsi="Arial" w:cs="Arial"/>
          <w:sz w:val="24"/>
          <w:szCs w:val="24"/>
        </w:rPr>
        <w:t>.</w:t>
      </w:r>
      <w:r w:rsidRPr="000164BF">
        <w:rPr>
          <w:rFonts w:ascii="Arial" w:eastAsia="Arial" w:hAnsi="Arial" w:cs="Arial"/>
          <w:b/>
          <w:sz w:val="24"/>
          <w:szCs w:val="24"/>
        </w:rPr>
        <w:t xml:space="preserve"> DE LAS INSTANCIAS, PROCEDIMIENTOS Y MECANISMOS DE ATENCIÓN Y RESOLUCIÓN DE RECLAMACIONES DE PADRES DE FAMILIA Y DE ESTUDIANTES SOBRE EVALUACIÓN Y PROMOCIÓN</w:t>
      </w:r>
      <w:bookmarkEnd w:id="13"/>
      <w:r w:rsidR="008B607E" w:rsidRPr="000164BF">
        <w:rPr>
          <w:rFonts w:ascii="Arial" w:eastAsia="Arial" w:hAnsi="Arial" w:cs="Arial"/>
          <w:b/>
          <w:sz w:val="24"/>
          <w:szCs w:val="24"/>
        </w:rPr>
        <w:t>.</w:t>
      </w:r>
    </w:p>
    <w:p w14:paraId="3FD5B7D8" w14:textId="77777777" w:rsidR="008B607E" w:rsidRPr="000164BF" w:rsidRDefault="008B607E">
      <w:pPr>
        <w:spacing w:after="0" w:line="240" w:lineRule="auto"/>
        <w:jc w:val="both"/>
        <w:rPr>
          <w:rFonts w:ascii="Arial" w:eastAsia="Arial" w:hAnsi="Arial" w:cs="Arial"/>
          <w:b/>
          <w:sz w:val="24"/>
          <w:szCs w:val="24"/>
        </w:rPr>
      </w:pPr>
    </w:p>
    <w:p w14:paraId="4272FFB7" w14:textId="77777777" w:rsidR="000D4D7F" w:rsidRPr="000164BF" w:rsidRDefault="000D4D7F" w:rsidP="000D4D7F">
      <w:pPr>
        <w:spacing w:after="200" w:line="240" w:lineRule="auto"/>
        <w:jc w:val="both"/>
        <w:rPr>
          <w:rFonts w:ascii="Arial" w:eastAsia="Arial" w:hAnsi="Arial" w:cs="Arial"/>
          <w:bCs/>
          <w:sz w:val="24"/>
          <w:szCs w:val="24"/>
        </w:rPr>
      </w:pPr>
      <w:bookmarkStart w:id="14" w:name="_Hlk164675201"/>
      <w:r w:rsidRPr="000164BF">
        <w:rPr>
          <w:rFonts w:ascii="Arial" w:eastAsia="Arial" w:hAnsi="Arial" w:cs="Arial"/>
          <w:bCs/>
          <w:sz w:val="24"/>
          <w:szCs w:val="24"/>
        </w:rPr>
        <w:t>Para cualquier reclamación sobre el proceso de evaluación, se debe tener presente el</w:t>
      </w:r>
    </w:p>
    <w:p w14:paraId="782B1923" w14:textId="7BBA6A81" w:rsidR="00253297" w:rsidRPr="009E43AD" w:rsidRDefault="000D4D7F" w:rsidP="000D4D7F">
      <w:pPr>
        <w:spacing w:after="200" w:line="240" w:lineRule="auto"/>
        <w:jc w:val="both"/>
        <w:rPr>
          <w:rFonts w:ascii="Arial" w:eastAsia="Arial" w:hAnsi="Arial" w:cs="Arial"/>
          <w:b/>
          <w:sz w:val="24"/>
          <w:szCs w:val="24"/>
        </w:rPr>
      </w:pPr>
      <w:r w:rsidRPr="000164BF">
        <w:rPr>
          <w:rFonts w:ascii="Arial" w:eastAsia="Arial" w:hAnsi="Arial" w:cs="Arial"/>
          <w:bCs/>
          <w:sz w:val="24"/>
          <w:szCs w:val="24"/>
        </w:rPr>
        <w:t>debido proceso, e intentar solucionar la reclamación en la instancia que corresponde solo trascender al siguiente paso en caso de no encontrar la solución. Se debe considerar las siguientes acciones:</w:t>
      </w:r>
      <w:r w:rsidRPr="009E43AD">
        <w:rPr>
          <w:rFonts w:ascii="Arial" w:eastAsia="Arial" w:hAnsi="Arial" w:cs="Arial"/>
          <w:bCs/>
          <w:sz w:val="24"/>
          <w:szCs w:val="24"/>
        </w:rPr>
        <w:t xml:space="preserve"> </w:t>
      </w:r>
    </w:p>
    <w:bookmarkEnd w:id="14"/>
    <w:p w14:paraId="75E34C0D" w14:textId="4725F45C" w:rsidR="00253297" w:rsidRPr="009E43AD" w:rsidRDefault="00DA2EB3" w:rsidP="00D55CF1">
      <w:pPr>
        <w:numPr>
          <w:ilvl w:val="0"/>
          <w:numId w:val="26"/>
        </w:numPr>
        <w:spacing w:after="200" w:line="240" w:lineRule="auto"/>
        <w:jc w:val="both"/>
        <w:rPr>
          <w:rFonts w:ascii="Arial" w:hAnsi="Arial" w:cs="Arial"/>
          <w:sz w:val="24"/>
          <w:szCs w:val="24"/>
        </w:rPr>
      </w:pPr>
      <w:r w:rsidRPr="009E43AD">
        <w:rPr>
          <w:rFonts w:ascii="Arial" w:eastAsia="Arial" w:hAnsi="Arial" w:cs="Arial"/>
          <w:color w:val="000000"/>
          <w:sz w:val="24"/>
          <w:szCs w:val="24"/>
        </w:rPr>
        <w:t xml:space="preserve">Reclamación verbal y escrita del estudiante al profesor con el respectivo soporte de la actividad evaluada objeto de revisión. </w:t>
      </w:r>
      <w:bookmarkStart w:id="15" w:name="_Hlk164675248"/>
      <w:r w:rsidR="00D55CF1" w:rsidRPr="009E43AD">
        <w:rPr>
          <w:rFonts w:ascii="Arial" w:hAnsi="Arial" w:cs="Arial"/>
          <w:sz w:val="24"/>
          <w:szCs w:val="24"/>
        </w:rPr>
        <w:t>el estudiante debe manifestar su inquietud o desacuerdo al docente titular de la asignatura, para buscar un consenso</w:t>
      </w:r>
      <w:r w:rsidR="00D55CF1" w:rsidRPr="009E43AD">
        <w:rPr>
          <w:rFonts w:ascii="Arial" w:hAnsi="Arial" w:cs="Arial"/>
          <w:sz w:val="24"/>
          <w:szCs w:val="24"/>
          <w:shd w:val="clear" w:color="auto" w:fill="FFFF00"/>
        </w:rPr>
        <w:t xml:space="preserve"> </w:t>
      </w:r>
    </w:p>
    <w:p w14:paraId="2BE976E0" w14:textId="77777777" w:rsidR="00253297" w:rsidRPr="009E43AD" w:rsidRDefault="00DA2EB3">
      <w:pPr>
        <w:numPr>
          <w:ilvl w:val="0"/>
          <w:numId w:val="26"/>
        </w:numPr>
        <w:spacing w:after="0" w:line="240" w:lineRule="auto"/>
        <w:jc w:val="both"/>
        <w:rPr>
          <w:rFonts w:ascii="Arial" w:eastAsia="Arial" w:hAnsi="Arial" w:cs="Arial"/>
          <w:color w:val="000000"/>
          <w:sz w:val="24"/>
          <w:szCs w:val="24"/>
        </w:rPr>
      </w:pPr>
      <w:bookmarkStart w:id="16" w:name="_heading=h.30j0zll"/>
      <w:bookmarkEnd w:id="15"/>
      <w:bookmarkEnd w:id="16"/>
      <w:r w:rsidRPr="009E43AD">
        <w:rPr>
          <w:rFonts w:ascii="Arial" w:eastAsia="Arial" w:hAnsi="Arial" w:cs="Arial"/>
          <w:color w:val="000000"/>
          <w:sz w:val="24"/>
          <w:szCs w:val="24"/>
        </w:rPr>
        <w:t xml:space="preserve">Reclamación escrita del estudiante al director de grupo para que medie en la solución del reclamo. </w:t>
      </w:r>
    </w:p>
    <w:p w14:paraId="3682356F" w14:textId="77777777" w:rsidR="00253297" w:rsidRPr="009E43AD" w:rsidRDefault="00253297">
      <w:pPr>
        <w:spacing w:after="0"/>
        <w:ind w:left="720"/>
        <w:rPr>
          <w:rFonts w:ascii="Arial" w:eastAsia="Arial" w:hAnsi="Arial" w:cs="Arial"/>
          <w:color w:val="000000"/>
          <w:sz w:val="24"/>
          <w:szCs w:val="24"/>
        </w:rPr>
      </w:pPr>
    </w:p>
    <w:p w14:paraId="3C48B6CB" w14:textId="77777777" w:rsidR="00253297" w:rsidRPr="009E43AD" w:rsidRDefault="00DA2EB3">
      <w:pPr>
        <w:numPr>
          <w:ilvl w:val="0"/>
          <w:numId w:val="26"/>
        </w:numPr>
        <w:spacing w:after="0" w:line="240" w:lineRule="auto"/>
        <w:jc w:val="both"/>
        <w:rPr>
          <w:rFonts w:ascii="Arial" w:eastAsia="Arial" w:hAnsi="Arial" w:cs="Arial"/>
          <w:color w:val="000000"/>
          <w:sz w:val="24"/>
          <w:szCs w:val="24"/>
        </w:rPr>
      </w:pPr>
      <w:r w:rsidRPr="009E43AD">
        <w:rPr>
          <w:rFonts w:ascii="Arial" w:eastAsia="Arial" w:hAnsi="Arial" w:cs="Arial"/>
          <w:color w:val="000000"/>
          <w:sz w:val="24"/>
          <w:szCs w:val="24"/>
        </w:rPr>
        <w:t xml:space="preserve">Reclamación escrita del estudiante a coordinación anexando la actividad evaluada objeto de revisión. </w:t>
      </w:r>
    </w:p>
    <w:p w14:paraId="4C9970EC" w14:textId="77777777" w:rsidR="00253297" w:rsidRPr="009E43AD" w:rsidRDefault="00253297">
      <w:pPr>
        <w:spacing w:after="0"/>
        <w:ind w:left="720"/>
        <w:rPr>
          <w:rFonts w:ascii="Arial" w:eastAsia="Arial" w:hAnsi="Arial" w:cs="Arial"/>
          <w:color w:val="000000"/>
          <w:sz w:val="24"/>
          <w:szCs w:val="24"/>
        </w:rPr>
      </w:pPr>
    </w:p>
    <w:p w14:paraId="21133D64" w14:textId="19FF9E5C" w:rsidR="00253297" w:rsidRPr="009E43AD" w:rsidRDefault="00DA2EB3" w:rsidP="003C21C3">
      <w:pPr>
        <w:numPr>
          <w:ilvl w:val="0"/>
          <w:numId w:val="26"/>
        </w:numPr>
        <w:spacing w:after="200" w:line="240" w:lineRule="auto"/>
        <w:jc w:val="both"/>
        <w:rPr>
          <w:rFonts w:ascii="Arial" w:eastAsia="Arial" w:hAnsi="Arial" w:cs="Arial"/>
          <w:color w:val="000000"/>
          <w:sz w:val="24"/>
          <w:szCs w:val="24"/>
        </w:rPr>
      </w:pPr>
      <w:r w:rsidRPr="009E43AD">
        <w:rPr>
          <w:rFonts w:ascii="Arial" w:eastAsia="Arial" w:hAnsi="Arial" w:cs="Arial"/>
          <w:color w:val="000000"/>
          <w:sz w:val="24"/>
          <w:szCs w:val="24"/>
        </w:rPr>
        <w:t xml:space="preserve">Reclamación escrita del estudiante y/o padre de familia al Consejo Académico anexando actividad evaluada objeto de revisión. </w:t>
      </w:r>
    </w:p>
    <w:p w14:paraId="7A26DF05" w14:textId="2209A6D5" w:rsidR="00253297" w:rsidRPr="009E43AD" w:rsidRDefault="00DA2EB3">
      <w:pPr>
        <w:spacing w:after="0" w:line="240" w:lineRule="auto"/>
        <w:jc w:val="both"/>
        <w:rPr>
          <w:strike/>
        </w:rPr>
      </w:pPr>
      <w:r w:rsidRPr="009E43AD">
        <w:rPr>
          <w:rFonts w:ascii="Arial" w:eastAsia="Arial" w:hAnsi="Arial" w:cs="Arial"/>
          <w:b/>
          <w:sz w:val="24"/>
          <w:szCs w:val="24"/>
        </w:rPr>
        <w:t>NOTA</w:t>
      </w:r>
      <w:r w:rsidRPr="009E43AD">
        <w:rPr>
          <w:rFonts w:ascii="Arial" w:eastAsia="Arial" w:hAnsi="Arial" w:cs="Arial"/>
          <w:sz w:val="24"/>
          <w:szCs w:val="24"/>
        </w:rPr>
        <w:t>:</w:t>
      </w:r>
      <w:r w:rsidR="003C21C3" w:rsidRPr="009E43AD">
        <w:rPr>
          <w:rFonts w:ascii="Arial" w:eastAsia="Arial" w:hAnsi="Arial" w:cs="Arial"/>
          <w:sz w:val="24"/>
          <w:szCs w:val="24"/>
        </w:rPr>
        <w:t xml:space="preserve"> </w:t>
      </w:r>
      <w:r w:rsidRPr="009E43AD">
        <w:rPr>
          <w:rFonts w:ascii="Arial" w:eastAsia="Arial" w:hAnsi="Arial" w:cs="Arial"/>
          <w:sz w:val="24"/>
          <w:szCs w:val="24"/>
        </w:rPr>
        <w:t>El estudiante y/o padre de familia tiene una semana para presentar su inconformidad desde el momento del conocimiento de la nota y otra semana para recibir respuesta</w:t>
      </w:r>
      <w:r w:rsidRPr="009E43AD">
        <w:rPr>
          <w:rFonts w:ascii="Arial" w:eastAsia="Arial" w:hAnsi="Arial" w:cs="Arial"/>
          <w:strike/>
          <w:sz w:val="24"/>
          <w:szCs w:val="24"/>
        </w:rPr>
        <w:t xml:space="preserve">. </w:t>
      </w:r>
    </w:p>
    <w:p w14:paraId="4046BDC6" w14:textId="77777777" w:rsidR="00253297" w:rsidRPr="009E43AD" w:rsidRDefault="00253297">
      <w:pPr>
        <w:spacing w:after="0" w:line="240" w:lineRule="auto"/>
        <w:ind w:left="696"/>
        <w:jc w:val="both"/>
        <w:rPr>
          <w:rFonts w:ascii="Arial" w:eastAsia="Arial" w:hAnsi="Arial" w:cs="Arial"/>
          <w:b/>
          <w:sz w:val="24"/>
          <w:szCs w:val="24"/>
        </w:rPr>
      </w:pPr>
    </w:p>
    <w:p w14:paraId="74EB319D" w14:textId="20BB02C4" w:rsidR="00253297" w:rsidRPr="009E43AD" w:rsidRDefault="00DA2EB3">
      <w:pPr>
        <w:spacing w:after="0" w:line="240" w:lineRule="auto"/>
        <w:jc w:val="both"/>
        <w:rPr>
          <w:rFonts w:ascii="Arial" w:eastAsia="Arial" w:hAnsi="Arial" w:cs="Arial"/>
          <w:b/>
          <w:sz w:val="24"/>
          <w:szCs w:val="24"/>
        </w:rPr>
      </w:pPr>
      <w:bookmarkStart w:id="17" w:name="_heading=h.1fob9te"/>
      <w:bookmarkEnd w:id="17"/>
      <w:r w:rsidRPr="009E43AD">
        <w:rPr>
          <w:rFonts w:ascii="Arial" w:eastAsia="Arial" w:hAnsi="Arial" w:cs="Arial"/>
          <w:b/>
          <w:sz w:val="24"/>
          <w:szCs w:val="24"/>
        </w:rPr>
        <w:t>ARTÍCULO 3</w:t>
      </w:r>
      <w:r w:rsidR="004F262C">
        <w:rPr>
          <w:rFonts w:ascii="Arial" w:eastAsia="Arial" w:hAnsi="Arial" w:cs="Arial"/>
          <w:b/>
          <w:sz w:val="24"/>
          <w:szCs w:val="24"/>
        </w:rPr>
        <w:t>4</w:t>
      </w:r>
      <w:r w:rsidRPr="009E43AD">
        <w:rPr>
          <w:rFonts w:ascii="Arial" w:eastAsia="Arial" w:hAnsi="Arial" w:cs="Arial"/>
          <w:sz w:val="24"/>
          <w:szCs w:val="24"/>
        </w:rPr>
        <w:t xml:space="preserve">. </w:t>
      </w:r>
      <w:bookmarkStart w:id="18" w:name="_Hlk164675962"/>
      <w:r w:rsidRPr="009E43AD">
        <w:rPr>
          <w:rFonts w:ascii="Arial" w:eastAsia="Arial" w:hAnsi="Arial" w:cs="Arial"/>
          <w:b/>
          <w:sz w:val="24"/>
          <w:szCs w:val="24"/>
        </w:rPr>
        <w:t>RECLAMACIONES POR NOTAS ERRADAS EN EL BOLETIN</w:t>
      </w:r>
      <w:r w:rsidR="00360A27" w:rsidRPr="009E43AD">
        <w:rPr>
          <w:rFonts w:ascii="Arial" w:eastAsia="Arial" w:hAnsi="Arial" w:cs="Arial"/>
          <w:b/>
          <w:sz w:val="24"/>
          <w:szCs w:val="24"/>
        </w:rPr>
        <w:t xml:space="preserve"> </w:t>
      </w:r>
      <w:r w:rsidR="00360A27" w:rsidRPr="009E43AD">
        <w:rPr>
          <w:rFonts w:ascii="Arial" w:eastAsia="Arial" w:hAnsi="Arial" w:cs="Arial"/>
          <w:b/>
          <w:bCs/>
          <w:sz w:val="24"/>
          <w:szCs w:val="24"/>
        </w:rPr>
        <w:t>(INFORME VALORATIVO DEL PROCESO FORMATIVO).</w:t>
      </w:r>
      <w:r w:rsidR="00360A27" w:rsidRPr="009E43AD">
        <w:rPr>
          <w:rFonts w:ascii="Arial" w:eastAsia="Arial" w:hAnsi="Arial" w:cs="Arial"/>
          <w:sz w:val="24"/>
          <w:szCs w:val="24"/>
        </w:rPr>
        <w:t xml:space="preserve">  </w:t>
      </w:r>
      <w:r w:rsidR="00360A27" w:rsidRPr="009E43AD">
        <w:rPr>
          <w:rFonts w:ascii="Arial" w:eastAsia="Arial" w:hAnsi="Arial" w:cs="Arial"/>
          <w:b/>
          <w:color w:val="FF0000"/>
          <w:sz w:val="24"/>
          <w:szCs w:val="24"/>
        </w:rPr>
        <w:t xml:space="preserve"> </w:t>
      </w:r>
      <w:r w:rsidRPr="009E43AD">
        <w:rPr>
          <w:rFonts w:ascii="Arial" w:eastAsia="Arial" w:hAnsi="Arial" w:cs="Arial"/>
          <w:b/>
          <w:sz w:val="24"/>
          <w:szCs w:val="24"/>
        </w:rPr>
        <w:t xml:space="preserve">VERIFICADAS EN PLATAFORMA O EN EL BOLETIN </w:t>
      </w:r>
    </w:p>
    <w:bookmarkEnd w:id="18"/>
    <w:p w14:paraId="7DDB4852" w14:textId="77777777" w:rsidR="00253297" w:rsidRPr="009E43AD" w:rsidRDefault="00DA2EB3">
      <w:pPr>
        <w:spacing w:after="0" w:line="240" w:lineRule="auto"/>
        <w:ind w:left="708"/>
        <w:jc w:val="both"/>
        <w:rPr>
          <w:rFonts w:ascii="Arial" w:eastAsia="Arial" w:hAnsi="Arial" w:cs="Arial"/>
          <w:b/>
          <w:sz w:val="24"/>
          <w:szCs w:val="24"/>
        </w:rPr>
      </w:pPr>
      <w:r w:rsidRPr="009E43AD">
        <w:rPr>
          <w:rFonts w:ascii="Arial" w:eastAsia="Arial" w:hAnsi="Arial" w:cs="Arial"/>
          <w:b/>
          <w:sz w:val="24"/>
          <w:szCs w:val="24"/>
        </w:rPr>
        <w:t xml:space="preserve"> </w:t>
      </w:r>
    </w:p>
    <w:p w14:paraId="0C3883A5" w14:textId="77777777" w:rsidR="00D55CF1" w:rsidRPr="009E43AD" w:rsidRDefault="00D55CF1">
      <w:pPr>
        <w:jc w:val="both"/>
        <w:rPr>
          <w:rFonts w:ascii="Arial" w:hAnsi="Arial" w:cs="Arial"/>
          <w:sz w:val="24"/>
          <w:szCs w:val="24"/>
        </w:rPr>
      </w:pPr>
      <w:bookmarkStart w:id="19" w:name="_Hlk164676368"/>
      <w:r w:rsidRPr="009E43AD">
        <w:rPr>
          <w:rFonts w:ascii="Arial" w:hAnsi="Arial" w:cs="Arial"/>
          <w:sz w:val="24"/>
          <w:szCs w:val="24"/>
        </w:rPr>
        <w:t>En caso de que la reclamación tenga que ver con la promoción del estudiante, el conducto será:</w:t>
      </w:r>
    </w:p>
    <w:bookmarkEnd w:id="19"/>
    <w:p w14:paraId="60726E65" w14:textId="6BA7F9B1" w:rsidR="00253297" w:rsidRDefault="00DA2EB3">
      <w:pPr>
        <w:jc w:val="both"/>
        <w:rPr>
          <w:rFonts w:ascii="Arial" w:eastAsia="Arial" w:hAnsi="Arial" w:cs="Arial"/>
          <w:sz w:val="24"/>
          <w:szCs w:val="24"/>
        </w:rPr>
      </w:pPr>
      <w:r w:rsidRPr="009E43AD">
        <w:rPr>
          <w:rFonts w:ascii="Arial" w:eastAsia="Arial" w:hAnsi="Arial" w:cs="Arial"/>
          <w:sz w:val="24"/>
          <w:szCs w:val="24"/>
        </w:rPr>
        <w:t xml:space="preserve">Se deberá presentar al docente de la asignatura el boletín original o pantallazos recogidos por medios virtuales. </w:t>
      </w:r>
      <w:bookmarkStart w:id="20" w:name="_Hlk164676428"/>
      <w:r w:rsidR="00783C28" w:rsidRPr="009E43AD">
        <w:rPr>
          <w:rFonts w:ascii="Arial" w:eastAsia="Arial" w:hAnsi="Arial" w:cs="Arial"/>
          <w:sz w:val="24"/>
          <w:szCs w:val="24"/>
        </w:rPr>
        <w:t>En caso de confirmarse un error en notas, el docente deberá hacer una solicitud al coordinador para que se corrija el error</w:t>
      </w:r>
      <w:bookmarkEnd w:id="20"/>
      <w:r w:rsidR="009E43AD">
        <w:rPr>
          <w:rFonts w:ascii="Arial" w:eastAsia="Arial" w:hAnsi="Arial" w:cs="Arial"/>
          <w:sz w:val="24"/>
          <w:szCs w:val="24"/>
        </w:rPr>
        <w:t xml:space="preserve">.  </w:t>
      </w:r>
      <w:r>
        <w:rPr>
          <w:rFonts w:ascii="Arial" w:eastAsia="Arial" w:hAnsi="Arial" w:cs="Arial"/>
          <w:sz w:val="24"/>
          <w:szCs w:val="24"/>
        </w:rPr>
        <w:t>La corrección aparecerá en el boletín del siguiente período y se le informará al padre de familia o acudiente.</w:t>
      </w:r>
    </w:p>
    <w:p w14:paraId="2101F53B" w14:textId="79BA7D42" w:rsidR="00253297" w:rsidRDefault="00DA2EB3">
      <w:pPr>
        <w:spacing w:after="0" w:line="240" w:lineRule="auto"/>
        <w:jc w:val="both"/>
        <w:rPr>
          <w:rFonts w:ascii="Arial" w:eastAsia="Arial" w:hAnsi="Arial" w:cs="Arial"/>
          <w:b/>
          <w:sz w:val="24"/>
          <w:szCs w:val="24"/>
        </w:rPr>
      </w:pPr>
      <w:bookmarkStart w:id="21" w:name="_Hlk164677347"/>
      <w:r>
        <w:rPr>
          <w:rFonts w:ascii="Arial" w:eastAsia="Arial" w:hAnsi="Arial" w:cs="Arial"/>
          <w:b/>
          <w:sz w:val="24"/>
          <w:szCs w:val="24"/>
        </w:rPr>
        <w:t>ARTÍCULO 3</w:t>
      </w:r>
      <w:r w:rsidR="004F262C">
        <w:rPr>
          <w:rFonts w:ascii="Arial" w:eastAsia="Arial" w:hAnsi="Arial" w:cs="Arial"/>
          <w:b/>
          <w:sz w:val="24"/>
          <w:szCs w:val="24"/>
        </w:rPr>
        <w:t>5</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b/>
          <w:sz w:val="24"/>
          <w:szCs w:val="24"/>
        </w:rPr>
        <w:t xml:space="preserve">RECLAMACIONES SOBRE ESTUDIANTES NO PROMOCIONADOS </w:t>
      </w:r>
    </w:p>
    <w:p w14:paraId="6329986C" w14:textId="77777777" w:rsidR="00253297" w:rsidRDefault="00253297">
      <w:pPr>
        <w:spacing w:after="0" w:line="240" w:lineRule="auto"/>
        <w:ind w:left="708"/>
        <w:jc w:val="both"/>
        <w:rPr>
          <w:rFonts w:ascii="Arial" w:eastAsia="Arial" w:hAnsi="Arial" w:cs="Arial"/>
          <w:sz w:val="24"/>
          <w:szCs w:val="24"/>
        </w:rPr>
      </w:pPr>
    </w:p>
    <w:p w14:paraId="29A53D17" w14:textId="2390BBF5" w:rsidR="00253297" w:rsidRDefault="00DA2EB3" w:rsidP="009E43AD">
      <w:pPr>
        <w:spacing w:after="0" w:line="240" w:lineRule="auto"/>
        <w:jc w:val="both"/>
        <w:rPr>
          <w:rFonts w:ascii="Bahnschrift SemiLight" w:eastAsia="Arial" w:hAnsi="Bahnschrift SemiLight" w:cs="Arial"/>
          <w:sz w:val="24"/>
          <w:szCs w:val="24"/>
        </w:rPr>
      </w:pPr>
      <w:r w:rsidRPr="009E43AD">
        <w:rPr>
          <w:rFonts w:ascii="Arial" w:eastAsia="Arial" w:hAnsi="Arial" w:cs="Arial"/>
          <w:sz w:val="24"/>
          <w:szCs w:val="24"/>
        </w:rPr>
        <w:t xml:space="preserve">Para asuntos relacionados con el informe final y en donde se especifica si </w:t>
      </w:r>
      <w:r w:rsidR="00783C28" w:rsidRPr="009E43AD">
        <w:rPr>
          <w:rFonts w:ascii="Arial" w:eastAsia="Arial" w:hAnsi="Arial" w:cs="Arial"/>
          <w:sz w:val="24"/>
          <w:szCs w:val="24"/>
        </w:rPr>
        <w:t>aprobó</w:t>
      </w:r>
      <w:r w:rsidRPr="009E43AD">
        <w:rPr>
          <w:rFonts w:ascii="Arial" w:eastAsia="Arial" w:hAnsi="Arial" w:cs="Arial"/>
          <w:sz w:val="24"/>
          <w:szCs w:val="24"/>
        </w:rPr>
        <w:t xml:space="preserve"> o no el </w:t>
      </w:r>
      <w:proofErr w:type="gramStart"/>
      <w:r w:rsidRPr="009E43AD">
        <w:rPr>
          <w:rFonts w:ascii="Arial" w:eastAsia="Arial" w:hAnsi="Arial" w:cs="Arial"/>
          <w:sz w:val="24"/>
          <w:szCs w:val="24"/>
        </w:rPr>
        <w:t>grado,  este</w:t>
      </w:r>
      <w:proofErr w:type="gramEnd"/>
      <w:r w:rsidRPr="009E43AD">
        <w:rPr>
          <w:rFonts w:ascii="Arial" w:eastAsia="Arial" w:hAnsi="Arial" w:cs="Arial"/>
          <w:sz w:val="24"/>
          <w:szCs w:val="24"/>
        </w:rPr>
        <w:t xml:space="preserve"> será publicado en la plataforma educativa institucional veinte (20) días antes de la terminación del año escolar y los  estudiantes podrán presentar durante los primeros tres (3) días </w:t>
      </w:r>
      <w:r w:rsidR="008B607E" w:rsidRPr="009E43AD">
        <w:rPr>
          <w:rFonts w:ascii="Arial" w:eastAsia="Arial" w:hAnsi="Arial" w:cs="Arial"/>
          <w:sz w:val="24"/>
          <w:szCs w:val="24"/>
        </w:rPr>
        <w:t>hábiles</w:t>
      </w:r>
      <w:r w:rsidRPr="009E43AD">
        <w:rPr>
          <w:rFonts w:ascii="Arial" w:eastAsia="Arial" w:hAnsi="Arial" w:cs="Arial"/>
          <w:sz w:val="24"/>
          <w:szCs w:val="24"/>
        </w:rPr>
        <w:t xml:space="preserve"> el recurso de reposición. El consejo académico </w:t>
      </w:r>
      <w:r w:rsidR="008B607E" w:rsidRPr="009E43AD">
        <w:rPr>
          <w:rFonts w:ascii="Arial" w:eastAsia="Arial" w:hAnsi="Arial" w:cs="Arial"/>
          <w:sz w:val="24"/>
          <w:szCs w:val="24"/>
        </w:rPr>
        <w:t>tendrá</w:t>
      </w:r>
      <w:r w:rsidRPr="009E43AD">
        <w:rPr>
          <w:rFonts w:ascii="Arial" w:eastAsia="Arial" w:hAnsi="Arial" w:cs="Arial"/>
          <w:sz w:val="24"/>
          <w:szCs w:val="24"/>
        </w:rPr>
        <w:t xml:space="preserve"> cinco (5) días hábiles para su respuesta. Si el estudiante no está de acuerdo con la respuesta, tendrá tres (3) días hábiles para presentar recurso de </w:t>
      </w:r>
      <w:r w:rsidR="008B607E" w:rsidRPr="009E43AD">
        <w:rPr>
          <w:rFonts w:ascii="Arial" w:eastAsia="Arial" w:hAnsi="Arial" w:cs="Arial"/>
          <w:sz w:val="24"/>
          <w:szCs w:val="24"/>
        </w:rPr>
        <w:t>apelación</w:t>
      </w:r>
      <w:r w:rsidRPr="009E43AD">
        <w:rPr>
          <w:rFonts w:ascii="Arial" w:eastAsia="Arial" w:hAnsi="Arial" w:cs="Arial"/>
          <w:sz w:val="24"/>
          <w:szCs w:val="24"/>
        </w:rPr>
        <w:t xml:space="preserve"> ante el consejo directivo, el cual tendrá tres (3) días hábiles para su respuesta.</w:t>
      </w:r>
      <w:r w:rsidRPr="009E43AD">
        <w:rPr>
          <w:rFonts w:ascii="Bahnschrift SemiLight" w:eastAsia="Arial" w:hAnsi="Bahnschrift SemiLight" w:cs="Arial"/>
          <w:sz w:val="24"/>
          <w:szCs w:val="24"/>
        </w:rPr>
        <w:t xml:space="preserve"> </w:t>
      </w:r>
      <w:bookmarkEnd w:id="21"/>
    </w:p>
    <w:p w14:paraId="02877967" w14:textId="77777777" w:rsidR="009E43AD" w:rsidRDefault="009E43AD" w:rsidP="009E43AD">
      <w:pPr>
        <w:spacing w:after="0" w:line="240" w:lineRule="auto"/>
        <w:jc w:val="both"/>
        <w:rPr>
          <w:rFonts w:ascii="Arial" w:eastAsia="Arial" w:hAnsi="Arial" w:cs="Arial"/>
          <w:sz w:val="24"/>
          <w:szCs w:val="24"/>
        </w:rPr>
      </w:pPr>
    </w:p>
    <w:p w14:paraId="2C52E86E" w14:textId="77777777" w:rsidR="00253297" w:rsidRDefault="00DA2EB3">
      <w:pPr>
        <w:spacing w:after="0" w:line="240" w:lineRule="auto"/>
        <w:jc w:val="both"/>
        <w:rPr>
          <w:rFonts w:ascii="Arial" w:eastAsia="Arial" w:hAnsi="Arial" w:cs="Arial"/>
          <w:sz w:val="24"/>
          <w:szCs w:val="24"/>
        </w:rPr>
      </w:pPr>
      <w:r w:rsidRPr="008B607E">
        <w:rPr>
          <w:rFonts w:ascii="Arial" w:eastAsia="Arial" w:hAnsi="Arial" w:cs="Arial"/>
          <w:b/>
          <w:sz w:val="24"/>
          <w:szCs w:val="24"/>
        </w:rPr>
        <w:t>PARÁGRAFO</w:t>
      </w:r>
      <w:r w:rsidRPr="008B607E">
        <w:rPr>
          <w:rFonts w:ascii="Arial" w:eastAsia="Arial" w:hAnsi="Arial" w:cs="Arial"/>
          <w:sz w:val="24"/>
          <w:szCs w:val="24"/>
        </w:rPr>
        <w:t>.</w:t>
      </w:r>
      <w:r>
        <w:rPr>
          <w:rFonts w:ascii="Arial" w:eastAsia="Arial" w:hAnsi="Arial" w:cs="Arial"/>
          <w:strike/>
          <w:sz w:val="24"/>
          <w:szCs w:val="24"/>
        </w:rPr>
        <w:t xml:space="preserve"> </w:t>
      </w:r>
      <w:r w:rsidRPr="008B607E">
        <w:rPr>
          <w:rFonts w:ascii="Arial" w:eastAsia="Arial" w:hAnsi="Arial" w:cs="Arial"/>
          <w:sz w:val="24"/>
          <w:szCs w:val="24"/>
        </w:rPr>
        <w:t>-Resuelto el recurso o vencido los términos para presentarlos, se perderá el derecho a interponerlos</w:t>
      </w:r>
      <w:r>
        <w:rPr>
          <w:rFonts w:ascii="Arial" w:eastAsia="Arial" w:hAnsi="Arial" w:cs="Arial"/>
          <w:sz w:val="24"/>
          <w:szCs w:val="24"/>
        </w:rPr>
        <w:t xml:space="preserve">. </w:t>
      </w:r>
    </w:p>
    <w:p w14:paraId="03AB9304" w14:textId="77777777" w:rsidR="00253297" w:rsidRDefault="00253297">
      <w:pPr>
        <w:spacing w:after="0" w:line="240" w:lineRule="auto"/>
        <w:jc w:val="both"/>
        <w:rPr>
          <w:rFonts w:ascii="Arial" w:eastAsia="Arial" w:hAnsi="Arial" w:cs="Arial"/>
          <w:sz w:val="24"/>
          <w:szCs w:val="24"/>
        </w:rPr>
      </w:pPr>
    </w:p>
    <w:p w14:paraId="6833A5C4" w14:textId="5CD4F0C0" w:rsidR="00253297" w:rsidRDefault="00DA2EB3">
      <w:pPr>
        <w:spacing w:after="0" w:line="240" w:lineRule="auto"/>
        <w:jc w:val="both"/>
        <w:rPr>
          <w:rFonts w:ascii="Arial" w:eastAsia="Arial" w:hAnsi="Arial" w:cs="Arial"/>
          <w:sz w:val="24"/>
          <w:szCs w:val="24"/>
        </w:rPr>
      </w:pPr>
      <w:r>
        <w:rPr>
          <w:rFonts w:ascii="Arial" w:eastAsia="Arial" w:hAnsi="Arial" w:cs="Arial"/>
          <w:b/>
          <w:sz w:val="24"/>
          <w:szCs w:val="24"/>
        </w:rPr>
        <w:t>ARTÍCULO 3</w:t>
      </w:r>
      <w:r w:rsidR="004F262C">
        <w:rPr>
          <w:rFonts w:ascii="Arial" w:eastAsia="Arial" w:hAnsi="Arial" w:cs="Arial"/>
          <w:b/>
          <w:sz w:val="24"/>
          <w:szCs w:val="24"/>
        </w:rPr>
        <w:t>6</w:t>
      </w:r>
      <w:r>
        <w:rPr>
          <w:rFonts w:ascii="Arial" w:eastAsia="Arial" w:hAnsi="Arial" w:cs="Arial"/>
          <w:sz w:val="24"/>
          <w:szCs w:val="24"/>
        </w:rPr>
        <w:t xml:space="preserve">. </w:t>
      </w:r>
      <w:r>
        <w:rPr>
          <w:rFonts w:ascii="Arial" w:eastAsia="Arial" w:hAnsi="Arial" w:cs="Arial"/>
          <w:b/>
          <w:sz w:val="24"/>
          <w:szCs w:val="24"/>
        </w:rPr>
        <w:t>DE LOS TÍTULOS</w:t>
      </w:r>
      <w:r>
        <w:rPr>
          <w:rFonts w:ascii="Arial" w:eastAsia="Arial" w:hAnsi="Arial" w:cs="Arial"/>
          <w:sz w:val="24"/>
          <w:szCs w:val="24"/>
        </w:rPr>
        <w:t xml:space="preserve">. Los estudiantes de la Institución Educativa Simón Bolívar, que culminen la educación media técnica, obtendrán el título de </w:t>
      </w:r>
      <w:r>
        <w:rPr>
          <w:rFonts w:ascii="Arial" w:eastAsia="Arial" w:hAnsi="Arial" w:cs="Arial"/>
          <w:b/>
          <w:sz w:val="24"/>
          <w:szCs w:val="24"/>
        </w:rPr>
        <w:t>BACHILLER TECNICO</w:t>
      </w:r>
      <w:r>
        <w:rPr>
          <w:rFonts w:ascii="Arial" w:eastAsia="Arial" w:hAnsi="Arial" w:cs="Arial"/>
          <w:sz w:val="24"/>
          <w:szCs w:val="24"/>
        </w:rPr>
        <w:t xml:space="preserve"> (jornada diurna), especialidad </w:t>
      </w:r>
      <w:r>
        <w:rPr>
          <w:rFonts w:ascii="Arial" w:eastAsia="Arial" w:hAnsi="Arial" w:cs="Arial"/>
          <w:b/>
          <w:sz w:val="24"/>
          <w:szCs w:val="24"/>
        </w:rPr>
        <w:t>INFORMATICA</w:t>
      </w:r>
      <w:r>
        <w:rPr>
          <w:rFonts w:ascii="Arial" w:eastAsia="Arial" w:hAnsi="Arial" w:cs="Arial"/>
          <w:sz w:val="24"/>
          <w:szCs w:val="24"/>
        </w:rPr>
        <w:t>, siempre y cuando hayan cumplido con todos los requisitos académicos y legales exigidos por la institución incluyendo las pruebas de Estado (ICFES).   Además, por estar integrados con el</w:t>
      </w:r>
      <w:r>
        <w:rPr>
          <w:rFonts w:ascii="Arial" w:eastAsia="Arial" w:hAnsi="Arial" w:cs="Arial"/>
          <w:b/>
          <w:sz w:val="24"/>
          <w:szCs w:val="24"/>
        </w:rPr>
        <w:t xml:space="preserve"> SENA</w:t>
      </w:r>
      <w:r>
        <w:rPr>
          <w:rFonts w:ascii="Arial" w:eastAsia="Arial" w:hAnsi="Arial" w:cs="Arial"/>
          <w:sz w:val="24"/>
          <w:szCs w:val="24"/>
        </w:rPr>
        <w:t xml:space="preserve"> obtendrán el CERTIFICADO DE APTITUD PROFESIONAL, de acuerdo a la especificidad de la especialidad.</w:t>
      </w:r>
    </w:p>
    <w:p w14:paraId="4B4BB3B0" w14:textId="32393444" w:rsidR="00B24D4D" w:rsidRDefault="00B24D4D">
      <w:pPr>
        <w:spacing w:after="0" w:line="240" w:lineRule="auto"/>
        <w:jc w:val="both"/>
        <w:rPr>
          <w:rFonts w:ascii="Arial" w:eastAsia="Arial" w:hAnsi="Arial" w:cs="Arial"/>
          <w:sz w:val="24"/>
          <w:szCs w:val="24"/>
        </w:rPr>
      </w:pPr>
    </w:p>
    <w:p w14:paraId="5796D990" w14:textId="15DA27AF" w:rsidR="00B24D4D" w:rsidRPr="009E43AD" w:rsidRDefault="00B24D4D">
      <w:pPr>
        <w:spacing w:after="0" w:line="240" w:lineRule="auto"/>
        <w:jc w:val="both"/>
        <w:rPr>
          <w:rFonts w:ascii="Arial" w:eastAsia="Arial" w:hAnsi="Arial" w:cs="Arial"/>
          <w:sz w:val="24"/>
          <w:szCs w:val="24"/>
        </w:rPr>
      </w:pPr>
      <w:bookmarkStart w:id="22" w:name="_Hlk165975819"/>
      <w:r w:rsidRPr="009E43AD">
        <w:rPr>
          <w:rFonts w:ascii="Arial" w:eastAsia="Arial" w:hAnsi="Arial" w:cs="Arial"/>
          <w:sz w:val="24"/>
          <w:szCs w:val="24"/>
        </w:rPr>
        <w:t xml:space="preserve">Los estudiantes de la Institución Educativa Simón Bolívar, que culminen la educación media Académica, obtendrán el título de </w:t>
      </w:r>
      <w:r w:rsidRPr="009E43AD">
        <w:rPr>
          <w:rFonts w:ascii="Arial" w:eastAsia="Arial" w:hAnsi="Arial" w:cs="Arial"/>
          <w:b/>
          <w:sz w:val="24"/>
          <w:szCs w:val="24"/>
        </w:rPr>
        <w:t>BACHILLER ACADEMICO</w:t>
      </w:r>
      <w:r w:rsidRPr="009E43AD">
        <w:rPr>
          <w:rFonts w:ascii="Arial" w:eastAsia="Arial" w:hAnsi="Arial" w:cs="Arial"/>
          <w:sz w:val="24"/>
          <w:szCs w:val="24"/>
        </w:rPr>
        <w:t xml:space="preserve"> (jornada diurna),</w:t>
      </w:r>
    </w:p>
    <w:p w14:paraId="206B3B94" w14:textId="61779ABF" w:rsidR="00253297" w:rsidRDefault="00B24D4D" w:rsidP="00B24D4D">
      <w:pPr>
        <w:spacing w:after="0" w:line="240" w:lineRule="auto"/>
        <w:jc w:val="both"/>
        <w:rPr>
          <w:rFonts w:ascii="Arial" w:eastAsia="Arial" w:hAnsi="Arial" w:cs="Arial"/>
          <w:sz w:val="24"/>
          <w:szCs w:val="24"/>
        </w:rPr>
      </w:pPr>
      <w:r w:rsidRPr="009E43AD">
        <w:rPr>
          <w:rFonts w:ascii="Arial" w:eastAsia="Arial" w:hAnsi="Arial" w:cs="Arial"/>
          <w:sz w:val="24"/>
          <w:szCs w:val="24"/>
        </w:rPr>
        <w:t>siempre y cuando hayan cumplido con todos los requisitos académicos y legales exigidos por la institución incluyendo las pruebas de Estado (ICFES).</w:t>
      </w:r>
    </w:p>
    <w:bookmarkEnd w:id="22"/>
    <w:p w14:paraId="44786CB9" w14:textId="77777777" w:rsidR="00B24D4D" w:rsidRDefault="00B24D4D" w:rsidP="00B24D4D">
      <w:pPr>
        <w:spacing w:after="0" w:line="240" w:lineRule="auto"/>
        <w:jc w:val="both"/>
        <w:rPr>
          <w:rFonts w:ascii="Arial" w:eastAsia="Arial" w:hAnsi="Arial" w:cs="Arial"/>
          <w:sz w:val="24"/>
          <w:szCs w:val="24"/>
        </w:rPr>
      </w:pPr>
    </w:p>
    <w:p w14:paraId="4CD95B68" w14:textId="70481DCE" w:rsidR="00253297" w:rsidRDefault="00DA2EB3">
      <w:pPr>
        <w:spacing w:after="0" w:line="240" w:lineRule="auto"/>
        <w:jc w:val="both"/>
        <w:rPr>
          <w:rFonts w:ascii="Arial" w:eastAsia="Arial" w:hAnsi="Arial" w:cs="Arial"/>
          <w:sz w:val="24"/>
          <w:szCs w:val="24"/>
        </w:rPr>
      </w:pPr>
      <w:r>
        <w:rPr>
          <w:rFonts w:ascii="Arial" w:eastAsia="Arial" w:hAnsi="Arial" w:cs="Arial"/>
          <w:sz w:val="24"/>
          <w:szCs w:val="24"/>
        </w:rPr>
        <w:t>Los estudiantes de la Institución Educativa Simón Bolívar, que culminen la educación por ciclos, para optar al título de “</w:t>
      </w:r>
      <w:r w:rsidR="00B24D4D">
        <w:rPr>
          <w:rFonts w:ascii="Arial" w:eastAsia="Arial" w:hAnsi="Arial" w:cs="Arial"/>
          <w:b/>
          <w:sz w:val="24"/>
          <w:szCs w:val="24"/>
        </w:rPr>
        <w:t>BACHILLER ACADÉMICO</w:t>
      </w:r>
      <w:r>
        <w:rPr>
          <w:rFonts w:ascii="Arial" w:eastAsia="Arial" w:hAnsi="Arial" w:cs="Arial"/>
          <w:sz w:val="24"/>
          <w:szCs w:val="24"/>
        </w:rPr>
        <w:t>”, deberán cursar y aprobar las áreas fundamentales y las asignaturas legalmente establecidas para este nivel.</w:t>
      </w:r>
    </w:p>
    <w:p w14:paraId="1F8DF22F" w14:textId="77777777" w:rsidR="009E43AD" w:rsidRDefault="009E43AD" w:rsidP="009E43AD">
      <w:pPr>
        <w:spacing w:after="0" w:line="240" w:lineRule="auto"/>
        <w:jc w:val="both"/>
        <w:rPr>
          <w:rFonts w:ascii="Arial" w:eastAsia="Arial" w:hAnsi="Arial" w:cs="Arial"/>
          <w:sz w:val="24"/>
          <w:szCs w:val="24"/>
        </w:rPr>
      </w:pPr>
    </w:p>
    <w:p w14:paraId="5FEFF543" w14:textId="77777777" w:rsidR="00253297" w:rsidRDefault="00DA2EB3">
      <w:pPr>
        <w:spacing w:after="0" w:line="240" w:lineRule="auto"/>
        <w:jc w:val="both"/>
        <w:rPr>
          <w:rFonts w:ascii="Arial" w:eastAsia="Arial" w:hAnsi="Arial" w:cs="Arial"/>
          <w:sz w:val="24"/>
          <w:szCs w:val="24"/>
        </w:rPr>
      </w:pPr>
      <w:r>
        <w:rPr>
          <w:rFonts w:ascii="Arial" w:eastAsia="Arial" w:hAnsi="Arial" w:cs="Arial"/>
          <w:sz w:val="24"/>
          <w:szCs w:val="24"/>
        </w:rPr>
        <w:t xml:space="preserve">El estudiante que curse y apruebe el grado noveno de educación básica secundaria (jornada diurna), o ciclo IV (jornada fin de semana), recibirá el certificado de </w:t>
      </w:r>
      <w:r>
        <w:rPr>
          <w:rFonts w:ascii="Arial" w:eastAsia="Arial" w:hAnsi="Arial" w:cs="Arial"/>
          <w:b/>
          <w:sz w:val="24"/>
          <w:szCs w:val="24"/>
        </w:rPr>
        <w:t>Bachiller Básico</w:t>
      </w:r>
      <w:r>
        <w:rPr>
          <w:rFonts w:ascii="Arial" w:eastAsia="Arial" w:hAnsi="Arial" w:cs="Arial"/>
          <w:sz w:val="24"/>
          <w:szCs w:val="24"/>
        </w:rPr>
        <w:t>.</w:t>
      </w:r>
    </w:p>
    <w:p w14:paraId="13A0EB07" w14:textId="77777777" w:rsidR="00253297" w:rsidRDefault="00253297">
      <w:pPr>
        <w:spacing w:after="0" w:line="240" w:lineRule="auto"/>
        <w:ind w:left="708"/>
        <w:jc w:val="both"/>
        <w:rPr>
          <w:rFonts w:ascii="Arial" w:eastAsia="Arial" w:hAnsi="Arial" w:cs="Arial"/>
          <w:sz w:val="24"/>
          <w:szCs w:val="24"/>
        </w:rPr>
      </w:pPr>
    </w:p>
    <w:p w14:paraId="1F651D4C" w14:textId="50A40C5D" w:rsidR="00253297" w:rsidRDefault="00DA2EB3">
      <w:pPr>
        <w:spacing w:after="0" w:line="240" w:lineRule="auto"/>
        <w:jc w:val="both"/>
        <w:rPr>
          <w:rFonts w:ascii="Arial" w:eastAsia="Arial" w:hAnsi="Arial" w:cs="Arial"/>
          <w:sz w:val="24"/>
          <w:szCs w:val="24"/>
        </w:rPr>
      </w:pPr>
      <w:r>
        <w:rPr>
          <w:rFonts w:ascii="Arial" w:eastAsia="Arial" w:hAnsi="Arial" w:cs="Arial"/>
          <w:b/>
          <w:sz w:val="24"/>
          <w:szCs w:val="24"/>
        </w:rPr>
        <w:t>ARTÍCULO  3</w:t>
      </w:r>
      <w:r w:rsidR="004F262C">
        <w:rPr>
          <w:rFonts w:ascii="Arial" w:eastAsia="Arial" w:hAnsi="Arial" w:cs="Arial"/>
          <w:b/>
          <w:sz w:val="24"/>
          <w:szCs w:val="24"/>
        </w:rPr>
        <w:t>7</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b/>
          <w:sz w:val="24"/>
          <w:szCs w:val="24"/>
        </w:rPr>
        <w:t>DE LA GRADUACIÓN</w:t>
      </w:r>
      <w:r>
        <w:rPr>
          <w:rFonts w:ascii="Arial" w:eastAsia="Arial" w:hAnsi="Arial" w:cs="Arial"/>
          <w:sz w:val="24"/>
          <w:szCs w:val="24"/>
        </w:rPr>
        <w:t>. Requisitos:</w:t>
      </w:r>
    </w:p>
    <w:p w14:paraId="0521B777" w14:textId="77777777" w:rsidR="00253297" w:rsidRDefault="00253297">
      <w:pPr>
        <w:spacing w:after="0" w:line="240" w:lineRule="auto"/>
        <w:jc w:val="both"/>
        <w:rPr>
          <w:rFonts w:ascii="Arial" w:eastAsia="Arial" w:hAnsi="Arial" w:cs="Arial"/>
          <w:sz w:val="24"/>
          <w:szCs w:val="24"/>
        </w:rPr>
      </w:pPr>
    </w:p>
    <w:p w14:paraId="79881550" w14:textId="77777777" w:rsidR="00253297" w:rsidRDefault="00DA2EB3">
      <w:pPr>
        <w:numPr>
          <w:ilvl w:val="0"/>
          <w:numId w:val="5"/>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Presentación de fotocopia del documento de identidad.</w:t>
      </w:r>
    </w:p>
    <w:p w14:paraId="74A68A08" w14:textId="77777777" w:rsidR="00253297" w:rsidRDefault="00253297">
      <w:pPr>
        <w:spacing w:after="0" w:line="240" w:lineRule="auto"/>
        <w:jc w:val="both"/>
        <w:rPr>
          <w:rFonts w:ascii="Arial" w:eastAsia="Arial" w:hAnsi="Arial" w:cs="Arial"/>
          <w:sz w:val="24"/>
          <w:szCs w:val="24"/>
        </w:rPr>
      </w:pPr>
    </w:p>
    <w:p w14:paraId="340A4B5E" w14:textId="77777777" w:rsidR="00253297" w:rsidRDefault="00DA2EB3">
      <w:pPr>
        <w:numPr>
          <w:ilvl w:val="0"/>
          <w:numId w:val="5"/>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Tener en el registro escolar de valoración, todos los certificados de aprobación de las todas las áreas fundamentales del grado quinto del ciclo de primaria y de los seis grados del ciclo de secundaria.</w:t>
      </w:r>
    </w:p>
    <w:p w14:paraId="09FA35BC" w14:textId="77777777" w:rsidR="00253297" w:rsidRDefault="00253297">
      <w:pPr>
        <w:spacing w:after="0"/>
        <w:ind w:left="720"/>
        <w:rPr>
          <w:rFonts w:ascii="Arial" w:eastAsia="Arial" w:hAnsi="Arial" w:cs="Arial"/>
          <w:color w:val="000000"/>
          <w:sz w:val="24"/>
          <w:szCs w:val="24"/>
        </w:rPr>
      </w:pPr>
    </w:p>
    <w:p w14:paraId="5EEC25F1" w14:textId="77777777" w:rsidR="00253297" w:rsidRDefault="00DA2EB3">
      <w:pPr>
        <w:numPr>
          <w:ilvl w:val="0"/>
          <w:numId w:val="5"/>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Haber cursado y aprobado satisfactoriamente las áreas fundamentales y las propias de la especialidad en el grado undécimo.</w:t>
      </w:r>
    </w:p>
    <w:p w14:paraId="247874AE" w14:textId="77777777" w:rsidR="00253297" w:rsidRDefault="00253297">
      <w:pPr>
        <w:spacing w:after="0"/>
        <w:ind w:left="720"/>
        <w:rPr>
          <w:rFonts w:ascii="Arial" w:eastAsia="Arial" w:hAnsi="Arial" w:cs="Arial"/>
          <w:color w:val="000000"/>
          <w:sz w:val="24"/>
          <w:szCs w:val="24"/>
        </w:rPr>
      </w:pPr>
    </w:p>
    <w:p w14:paraId="3C2100CB" w14:textId="77777777" w:rsidR="00253297" w:rsidRDefault="00DA2EB3">
      <w:pPr>
        <w:numPr>
          <w:ilvl w:val="0"/>
          <w:numId w:val="5"/>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Estar a Paz y Salvo con la Institución Educativa.</w:t>
      </w:r>
    </w:p>
    <w:p w14:paraId="59282D75" w14:textId="77777777" w:rsidR="00253297" w:rsidRDefault="00253297">
      <w:pPr>
        <w:spacing w:after="0"/>
        <w:ind w:left="720"/>
        <w:rPr>
          <w:rFonts w:ascii="Arial" w:eastAsia="Arial" w:hAnsi="Arial" w:cs="Arial"/>
          <w:color w:val="000000"/>
          <w:sz w:val="24"/>
          <w:szCs w:val="24"/>
        </w:rPr>
      </w:pPr>
    </w:p>
    <w:p w14:paraId="7564C6CE" w14:textId="77777777" w:rsidR="00253297" w:rsidRDefault="00DA2EB3">
      <w:pPr>
        <w:numPr>
          <w:ilvl w:val="0"/>
          <w:numId w:val="5"/>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Presentar a Secretaría académica, el certificado suscrito por coordinación sobre el cumplimiento del servicio social estudiantil obligatorio. Para aquellos estudiantes que no lograron realizar el servicio social de manera presencial, se les solicitará elaborar material didáctico para los grados iniciales.</w:t>
      </w:r>
    </w:p>
    <w:p w14:paraId="362BBCDB" w14:textId="77777777" w:rsidR="00253297" w:rsidRDefault="00253297">
      <w:pPr>
        <w:spacing w:after="0" w:line="240" w:lineRule="auto"/>
        <w:ind w:left="1404"/>
        <w:jc w:val="both"/>
        <w:rPr>
          <w:rFonts w:ascii="Arial" w:eastAsia="Arial" w:hAnsi="Arial" w:cs="Arial"/>
          <w:sz w:val="24"/>
          <w:szCs w:val="24"/>
        </w:rPr>
      </w:pPr>
    </w:p>
    <w:p w14:paraId="46F8E650" w14:textId="51422712" w:rsidR="00253297" w:rsidRDefault="00DA2EB3">
      <w:pPr>
        <w:spacing w:after="0" w:line="240" w:lineRule="auto"/>
        <w:jc w:val="both"/>
        <w:rPr>
          <w:rFonts w:ascii="Arial" w:eastAsia="Arial" w:hAnsi="Arial" w:cs="Arial"/>
          <w:sz w:val="24"/>
          <w:szCs w:val="24"/>
        </w:rPr>
      </w:pPr>
      <w:r>
        <w:rPr>
          <w:rFonts w:ascii="Arial" w:eastAsia="Arial" w:hAnsi="Arial" w:cs="Arial"/>
          <w:b/>
          <w:sz w:val="24"/>
          <w:szCs w:val="24"/>
        </w:rPr>
        <w:t>ARTÍCULO 3</w:t>
      </w:r>
      <w:r w:rsidR="004F262C">
        <w:rPr>
          <w:rFonts w:ascii="Arial" w:eastAsia="Arial" w:hAnsi="Arial" w:cs="Arial"/>
          <w:b/>
          <w:sz w:val="24"/>
          <w:szCs w:val="24"/>
        </w:rPr>
        <w:t>8</w:t>
      </w:r>
      <w:r>
        <w:rPr>
          <w:rFonts w:ascii="Arial" w:eastAsia="Arial" w:hAnsi="Arial" w:cs="Arial"/>
          <w:b/>
          <w:sz w:val="24"/>
          <w:szCs w:val="24"/>
        </w:rPr>
        <w:t>. DEL PROCEDIMIENTO PARA APROBAR Y MODIFICAR EL SISTEMA INSTITUCIONAL DE EVALUACIÓN DE LOS ESTUDIANTES</w:t>
      </w:r>
      <w:r>
        <w:rPr>
          <w:rFonts w:ascii="Arial" w:eastAsia="Arial" w:hAnsi="Arial" w:cs="Arial"/>
          <w:sz w:val="24"/>
          <w:szCs w:val="24"/>
        </w:rPr>
        <w:t>. Para la puesta en marcha   del Sistema Institucional de Evaluación de los Estudiantes, el establecimiento educativo debe seguir el procedimiento que se menciona a continuación:</w:t>
      </w:r>
    </w:p>
    <w:p w14:paraId="55A87336" w14:textId="77777777" w:rsidR="00253297" w:rsidRDefault="00253297">
      <w:pPr>
        <w:spacing w:after="0" w:line="240" w:lineRule="auto"/>
        <w:jc w:val="both"/>
        <w:rPr>
          <w:rFonts w:ascii="Arial" w:eastAsia="Arial" w:hAnsi="Arial" w:cs="Arial"/>
          <w:sz w:val="24"/>
          <w:szCs w:val="24"/>
        </w:rPr>
      </w:pPr>
    </w:p>
    <w:p w14:paraId="3A58CAE4" w14:textId="77777777" w:rsidR="00253297" w:rsidRDefault="00DA2EB3">
      <w:pPr>
        <w:numPr>
          <w:ilvl w:val="0"/>
          <w:numId w:val="8"/>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Definir el Sistema Institucional de Evaluación de los Estudiantes.</w:t>
      </w:r>
    </w:p>
    <w:p w14:paraId="7B6C525C" w14:textId="77777777" w:rsidR="00253297" w:rsidRDefault="00253297">
      <w:pPr>
        <w:spacing w:after="0" w:line="240" w:lineRule="auto"/>
        <w:jc w:val="both"/>
        <w:rPr>
          <w:rFonts w:ascii="Arial" w:eastAsia="Arial" w:hAnsi="Arial" w:cs="Arial"/>
          <w:sz w:val="24"/>
          <w:szCs w:val="24"/>
        </w:rPr>
      </w:pPr>
    </w:p>
    <w:p w14:paraId="05A082D8" w14:textId="77777777" w:rsidR="00253297" w:rsidRDefault="00DA2EB3">
      <w:pPr>
        <w:numPr>
          <w:ilvl w:val="0"/>
          <w:numId w:val="8"/>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Socializar el Sistema Institucional de Evaluación de los Estudiantes con la Comunidad educativa.</w:t>
      </w:r>
    </w:p>
    <w:p w14:paraId="79C84FD6" w14:textId="77777777" w:rsidR="00253297" w:rsidRDefault="00253297">
      <w:pPr>
        <w:spacing w:after="0"/>
        <w:ind w:left="720"/>
        <w:rPr>
          <w:rFonts w:ascii="Arial" w:eastAsia="Arial" w:hAnsi="Arial" w:cs="Arial"/>
          <w:color w:val="000000"/>
          <w:sz w:val="24"/>
          <w:szCs w:val="24"/>
        </w:rPr>
      </w:pPr>
    </w:p>
    <w:p w14:paraId="14ABCDDD" w14:textId="77777777" w:rsidR="00253297" w:rsidRDefault="00DA2EB3">
      <w:pPr>
        <w:numPr>
          <w:ilvl w:val="0"/>
          <w:numId w:val="8"/>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Aprobar el Sistema Institucional de Evaluación de los Estudiantes en sesión del Consejo Directivo y consignación en el acta.</w:t>
      </w:r>
    </w:p>
    <w:p w14:paraId="1E055A59" w14:textId="77777777" w:rsidR="00253297" w:rsidRDefault="00253297">
      <w:pPr>
        <w:spacing w:after="0"/>
        <w:ind w:left="720"/>
        <w:rPr>
          <w:rFonts w:ascii="Arial" w:eastAsia="Arial" w:hAnsi="Arial" w:cs="Arial"/>
          <w:color w:val="000000"/>
          <w:sz w:val="24"/>
          <w:szCs w:val="24"/>
        </w:rPr>
      </w:pPr>
    </w:p>
    <w:p w14:paraId="4E67D19D" w14:textId="77777777" w:rsidR="00253297" w:rsidRDefault="00DA2EB3">
      <w:pPr>
        <w:numPr>
          <w:ilvl w:val="0"/>
          <w:numId w:val="8"/>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Incorporar el Sistema Institucional de Evaluación de los Estudiantes en el proyecto educativo institucional, </w:t>
      </w:r>
      <w:r>
        <w:rPr>
          <w:rFonts w:ascii="Arial" w:eastAsia="Arial" w:hAnsi="Arial" w:cs="Arial"/>
          <w:sz w:val="24"/>
          <w:szCs w:val="24"/>
        </w:rPr>
        <w:t>articulando</w:t>
      </w:r>
      <w:r>
        <w:rPr>
          <w:rFonts w:ascii="Arial" w:eastAsia="Arial" w:hAnsi="Arial" w:cs="Arial"/>
          <w:color w:val="000000"/>
          <w:sz w:val="24"/>
          <w:szCs w:val="24"/>
        </w:rPr>
        <w:t xml:space="preserve"> a las necesidades de los Estudiantes, al currículo y al manual de convivencia.</w:t>
      </w:r>
    </w:p>
    <w:p w14:paraId="7FE1403C" w14:textId="77777777" w:rsidR="00253297" w:rsidRDefault="00253297">
      <w:pPr>
        <w:spacing w:after="0"/>
        <w:ind w:left="720"/>
        <w:rPr>
          <w:rFonts w:ascii="Arial" w:eastAsia="Arial" w:hAnsi="Arial" w:cs="Arial"/>
          <w:color w:val="000000"/>
          <w:sz w:val="24"/>
          <w:szCs w:val="24"/>
        </w:rPr>
      </w:pPr>
    </w:p>
    <w:p w14:paraId="7F6A3395" w14:textId="77777777" w:rsidR="00253297" w:rsidRDefault="00DA2EB3">
      <w:pPr>
        <w:numPr>
          <w:ilvl w:val="0"/>
          <w:numId w:val="8"/>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Divulgar el Sistema Institucional de Evaluación de los </w:t>
      </w:r>
      <w:proofErr w:type="gramStart"/>
      <w:r>
        <w:rPr>
          <w:rFonts w:ascii="Arial" w:eastAsia="Arial" w:hAnsi="Arial" w:cs="Arial"/>
          <w:color w:val="000000"/>
          <w:sz w:val="24"/>
          <w:szCs w:val="24"/>
        </w:rPr>
        <w:t>Estudiantes  a</w:t>
      </w:r>
      <w:proofErr w:type="gramEnd"/>
      <w:r>
        <w:rPr>
          <w:rFonts w:ascii="Arial" w:eastAsia="Arial" w:hAnsi="Arial" w:cs="Arial"/>
          <w:color w:val="000000"/>
          <w:sz w:val="24"/>
          <w:szCs w:val="24"/>
        </w:rPr>
        <w:t xml:space="preserve"> la Comunidad educativa.</w:t>
      </w:r>
    </w:p>
    <w:p w14:paraId="2849C9A6" w14:textId="77777777" w:rsidR="00253297" w:rsidRDefault="00253297">
      <w:pPr>
        <w:spacing w:after="0"/>
        <w:ind w:left="720"/>
        <w:rPr>
          <w:rFonts w:ascii="Arial" w:eastAsia="Arial" w:hAnsi="Arial" w:cs="Arial"/>
          <w:color w:val="000000"/>
          <w:sz w:val="24"/>
          <w:szCs w:val="24"/>
        </w:rPr>
      </w:pPr>
    </w:p>
    <w:p w14:paraId="31C9BC26" w14:textId="77777777" w:rsidR="00253297" w:rsidRDefault="00DA2EB3">
      <w:pPr>
        <w:numPr>
          <w:ilvl w:val="0"/>
          <w:numId w:val="8"/>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Divulgar los procedimientos y mecanismos de reclamaciones del sistema institucional de evaluación.</w:t>
      </w:r>
    </w:p>
    <w:p w14:paraId="2343C54A" w14:textId="77777777" w:rsidR="00253297" w:rsidRDefault="00253297">
      <w:pPr>
        <w:spacing w:after="0"/>
        <w:ind w:left="720"/>
        <w:rPr>
          <w:rFonts w:ascii="Arial" w:eastAsia="Arial" w:hAnsi="Arial" w:cs="Arial"/>
          <w:color w:val="000000"/>
          <w:sz w:val="24"/>
          <w:szCs w:val="24"/>
        </w:rPr>
      </w:pPr>
    </w:p>
    <w:p w14:paraId="79F4664B" w14:textId="77777777" w:rsidR="00253297" w:rsidRDefault="00DA2EB3">
      <w:pPr>
        <w:numPr>
          <w:ilvl w:val="0"/>
          <w:numId w:val="8"/>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Informar sobre el sistema de evaluación a los nuevos Estudiantes, Padres de familia y Docentes que ingresen durante cada período escolar.</w:t>
      </w:r>
    </w:p>
    <w:p w14:paraId="30055737" w14:textId="77777777" w:rsidR="00253297" w:rsidRDefault="00253297">
      <w:pPr>
        <w:spacing w:after="0" w:line="240" w:lineRule="auto"/>
        <w:ind w:left="708"/>
        <w:jc w:val="both"/>
        <w:rPr>
          <w:rFonts w:ascii="Arial" w:eastAsia="Arial" w:hAnsi="Arial" w:cs="Arial"/>
          <w:sz w:val="24"/>
          <w:szCs w:val="24"/>
        </w:rPr>
      </w:pPr>
    </w:p>
    <w:p w14:paraId="1DACA201" w14:textId="612EBEF5" w:rsidR="00253297" w:rsidRDefault="00DA2EB3" w:rsidP="00452F3A">
      <w:pPr>
        <w:spacing w:after="0" w:line="240" w:lineRule="auto"/>
        <w:jc w:val="both"/>
        <w:rPr>
          <w:rFonts w:ascii="Arial" w:eastAsia="Arial" w:hAnsi="Arial" w:cs="Arial"/>
          <w:sz w:val="24"/>
          <w:szCs w:val="24"/>
        </w:rPr>
      </w:pPr>
      <w:r>
        <w:rPr>
          <w:rFonts w:ascii="Arial" w:eastAsia="Arial" w:hAnsi="Arial" w:cs="Arial"/>
          <w:b/>
          <w:sz w:val="24"/>
          <w:szCs w:val="24"/>
        </w:rPr>
        <w:t>PARÁGRAFO</w:t>
      </w:r>
      <w:r>
        <w:rPr>
          <w:rFonts w:ascii="Arial" w:eastAsia="Arial" w:hAnsi="Arial" w:cs="Arial"/>
          <w:sz w:val="24"/>
          <w:szCs w:val="24"/>
        </w:rPr>
        <w:t>: Cuando el establecimiento educativo considere necesaria la modificación del Sistema Institucional de Evaluación de los Estudiantes, deberá seguir el procedimiento antes enunciado.</w:t>
      </w:r>
    </w:p>
    <w:p w14:paraId="6D676185" w14:textId="77777777" w:rsidR="00452F3A" w:rsidRPr="00452F3A" w:rsidRDefault="00452F3A" w:rsidP="00452F3A">
      <w:pPr>
        <w:spacing w:after="0" w:line="240" w:lineRule="auto"/>
        <w:jc w:val="both"/>
        <w:rPr>
          <w:rFonts w:ascii="Arial" w:eastAsia="Arial" w:hAnsi="Arial" w:cs="Arial"/>
          <w:sz w:val="24"/>
          <w:szCs w:val="24"/>
        </w:rPr>
      </w:pPr>
    </w:p>
    <w:p w14:paraId="02CFBCAF" w14:textId="7AEE99C9" w:rsidR="00253297" w:rsidRDefault="00DA2EB3">
      <w:pPr>
        <w:spacing w:after="0" w:line="240" w:lineRule="auto"/>
        <w:jc w:val="both"/>
        <w:rPr>
          <w:rFonts w:ascii="Arial" w:eastAsia="Arial" w:hAnsi="Arial" w:cs="Arial"/>
          <w:sz w:val="24"/>
          <w:szCs w:val="24"/>
        </w:rPr>
      </w:pPr>
      <w:bookmarkStart w:id="23" w:name="_heading=h.3znysh7"/>
      <w:bookmarkEnd w:id="23"/>
      <w:r>
        <w:rPr>
          <w:rFonts w:ascii="Arial" w:eastAsia="Arial" w:hAnsi="Arial" w:cs="Arial"/>
          <w:b/>
          <w:sz w:val="24"/>
          <w:szCs w:val="24"/>
        </w:rPr>
        <w:t>ARTÍCULO 3</w:t>
      </w:r>
      <w:r w:rsidR="004F262C">
        <w:rPr>
          <w:rFonts w:ascii="Arial" w:eastAsia="Arial" w:hAnsi="Arial" w:cs="Arial"/>
          <w:b/>
          <w:sz w:val="24"/>
          <w:szCs w:val="24"/>
        </w:rPr>
        <w:t>9</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b/>
          <w:sz w:val="24"/>
          <w:szCs w:val="24"/>
        </w:rPr>
        <w:t>ESTÍMULOS</w:t>
      </w:r>
      <w:r>
        <w:rPr>
          <w:rFonts w:ascii="Arial" w:eastAsia="Arial" w:hAnsi="Arial" w:cs="Arial"/>
          <w:sz w:val="24"/>
          <w:szCs w:val="24"/>
        </w:rPr>
        <w:t>. La Institución establece los siguientes estímulos.</w:t>
      </w:r>
    </w:p>
    <w:p w14:paraId="76864184" w14:textId="77777777" w:rsidR="00253297" w:rsidRDefault="00253297">
      <w:pPr>
        <w:spacing w:after="0" w:line="240" w:lineRule="auto"/>
        <w:ind w:left="1404"/>
        <w:jc w:val="both"/>
        <w:rPr>
          <w:rFonts w:ascii="Arial" w:eastAsia="Arial" w:hAnsi="Arial" w:cs="Arial"/>
          <w:sz w:val="24"/>
          <w:szCs w:val="24"/>
        </w:rPr>
      </w:pPr>
    </w:p>
    <w:p w14:paraId="178C4AC9" w14:textId="77777777" w:rsidR="00253297" w:rsidRDefault="00DA2EB3">
      <w:pPr>
        <w:spacing w:after="0" w:line="240" w:lineRule="auto"/>
        <w:jc w:val="both"/>
        <w:rPr>
          <w:rFonts w:ascii="Arial" w:eastAsia="Arial" w:hAnsi="Arial" w:cs="Arial"/>
          <w:sz w:val="24"/>
          <w:szCs w:val="24"/>
        </w:rPr>
      </w:pPr>
      <w:r>
        <w:rPr>
          <w:rFonts w:ascii="Arial" w:eastAsia="Arial" w:hAnsi="Arial" w:cs="Arial"/>
          <w:sz w:val="24"/>
          <w:szCs w:val="24"/>
        </w:rPr>
        <w:t>Para los estudiantes del grado once (11°) al finalizar el año lectivo:</w:t>
      </w:r>
    </w:p>
    <w:p w14:paraId="7C1DC5BA" w14:textId="77777777" w:rsidR="00253297" w:rsidRDefault="00253297">
      <w:pPr>
        <w:spacing w:after="0" w:line="240" w:lineRule="auto"/>
        <w:jc w:val="both"/>
        <w:rPr>
          <w:rFonts w:ascii="Arial" w:eastAsia="Arial" w:hAnsi="Arial" w:cs="Arial"/>
          <w:sz w:val="24"/>
          <w:szCs w:val="24"/>
        </w:rPr>
      </w:pPr>
    </w:p>
    <w:p w14:paraId="1D376011" w14:textId="77777777" w:rsidR="00253297" w:rsidRDefault="00DA2EB3">
      <w:pPr>
        <w:numPr>
          <w:ilvl w:val="0"/>
          <w:numId w:val="12"/>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Medalla a la excelencia. Al mejor estudiante de cada grupo. </w:t>
      </w:r>
    </w:p>
    <w:p w14:paraId="706D2A70" w14:textId="77777777" w:rsidR="00253297" w:rsidRDefault="00253297">
      <w:pPr>
        <w:spacing w:after="0" w:line="240" w:lineRule="auto"/>
        <w:jc w:val="both"/>
        <w:rPr>
          <w:rFonts w:ascii="Arial" w:eastAsia="Arial" w:hAnsi="Arial" w:cs="Arial"/>
          <w:sz w:val="24"/>
          <w:szCs w:val="24"/>
        </w:rPr>
      </w:pPr>
    </w:p>
    <w:p w14:paraId="270208B8" w14:textId="77777777" w:rsidR="00253297" w:rsidRDefault="00DA2EB3">
      <w:pPr>
        <w:numPr>
          <w:ilvl w:val="0"/>
          <w:numId w:val="12"/>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Medalla al mejor bachiller. Al estudiante que más se halla destacado en lo académico, disciplinario y colaboración. </w:t>
      </w:r>
    </w:p>
    <w:p w14:paraId="14154267" w14:textId="77777777" w:rsidR="00253297" w:rsidRDefault="00253297">
      <w:pPr>
        <w:spacing w:after="0" w:line="240" w:lineRule="auto"/>
        <w:ind w:left="708"/>
        <w:jc w:val="both"/>
        <w:rPr>
          <w:rFonts w:ascii="Arial" w:eastAsia="Arial" w:hAnsi="Arial" w:cs="Arial"/>
          <w:sz w:val="24"/>
          <w:szCs w:val="24"/>
        </w:rPr>
      </w:pPr>
    </w:p>
    <w:p w14:paraId="0EA12ECE" w14:textId="77777777" w:rsidR="00253297" w:rsidRDefault="00DA2EB3">
      <w:pPr>
        <w:numPr>
          <w:ilvl w:val="0"/>
          <w:numId w:val="12"/>
        </w:numPr>
        <w:spacing w:after="0" w:line="240" w:lineRule="auto"/>
        <w:jc w:val="both"/>
        <w:rPr>
          <w:rFonts w:ascii="Arial" w:eastAsia="Arial" w:hAnsi="Arial" w:cs="Arial"/>
          <w:sz w:val="24"/>
          <w:szCs w:val="24"/>
        </w:rPr>
      </w:pPr>
      <w:r>
        <w:rPr>
          <w:rFonts w:ascii="Arial" w:eastAsia="Arial" w:hAnsi="Arial" w:cs="Arial"/>
          <w:sz w:val="24"/>
          <w:szCs w:val="24"/>
        </w:rPr>
        <w:t xml:space="preserve">Medalla al mejor ICFES. Al estudiante que obtenga el mejor resultado en la prueba del estado. </w:t>
      </w:r>
    </w:p>
    <w:p w14:paraId="588D4FF4" w14:textId="77777777" w:rsidR="00253297" w:rsidRDefault="00253297">
      <w:pPr>
        <w:spacing w:after="0" w:line="240" w:lineRule="auto"/>
        <w:ind w:left="708"/>
        <w:jc w:val="both"/>
        <w:rPr>
          <w:rFonts w:ascii="Arial" w:eastAsia="Arial" w:hAnsi="Arial" w:cs="Arial"/>
          <w:sz w:val="24"/>
          <w:szCs w:val="24"/>
        </w:rPr>
      </w:pPr>
    </w:p>
    <w:p w14:paraId="74BFB71A" w14:textId="1DB0ED03" w:rsidR="00452F3A" w:rsidRPr="00452F3A" w:rsidRDefault="00DA2EB3" w:rsidP="00452F3A">
      <w:pPr>
        <w:numPr>
          <w:ilvl w:val="0"/>
          <w:numId w:val="12"/>
        </w:numPr>
        <w:spacing w:after="0" w:line="240" w:lineRule="auto"/>
        <w:jc w:val="both"/>
        <w:rPr>
          <w:rFonts w:ascii="Arial" w:eastAsia="Arial" w:hAnsi="Arial" w:cs="Arial"/>
          <w:sz w:val="24"/>
          <w:szCs w:val="24"/>
        </w:rPr>
      </w:pPr>
      <w:r>
        <w:rPr>
          <w:rFonts w:ascii="Arial" w:eastAsia="Arial" w:hAnsi="Arial" w:cs="Arial"/>
          <w:sz w:val="24"/>
          <w:szCs w:val="24"/>
        </w:rPr>
        <w:t>Medalla a la perseverancia. A los estudiantes cada uno de los ciclos en la institución, de grado cero a grado 11.</w:t>
      </w:r>
    </w:p>
    <w:p w14:paraId="1BC619D9" w14:textId="77777777" w:rsidR="00253297" w:rsidRDefault="00DA2EB3">
      <w:pPr>
        <w:spacing w:after="0" w:line="240" w:lineRule="auto"/>
        <w:jc w:val="both"/>
        <w:rPr>
          <w:rFonts w:ascii="Arial" w:eastAsia="Arial" w:hAnsi="Arial" w:cs="Arial"/>
          <w:sz w:val="24"/>
          <w:szCs w:val="24"/>
        </w:rPr>
      </w:pPr>
      <w:r>
        <w:rPr>
          <w:rFonts w:ascii="Arial" w:eastAsia="Arial" w:hAnsi="Arial" w:cs="Arial"/>
          <w:sz w:val="24"/>
          <w:szCs w:val="24"/>
        </w:rPr>
        <w:t>Para los estudiantes de los grados de cada uno de los ciclos en la institución, de grado cero a grado 10°.</w:t>
      </w:r>
    </w:p>
    <w:p w14:paraId="19DA57A7" w14:textId="77777777" w:rsidR="00253297" w:rsidRDefault="00253297">
      <w:pPr>
        <w:spacing w:after="0" w:line="240" w:lineRule="auto"/>
        <w:jc w:val="both"/>
        <w:rPr>
          <w:rFonts w:ascii="Arial" w:eastAsia="Arial" w:hAnsi="Arial" w:cs="Arial"/>
          <w:sz w:val="24"/>
          <w:szCs w:val="24"/>
        </w:rPr>
      </w:pPr>
    </w:p>
    <w:p w14:paraId="68614F86" w14:textId="77777777" w:rsidR="00253297" w:rsidRDefault="00DA2EB3">
      <w:pPr>
        <w:numPr>
          <w:ilvl w:val="0"/>
          <w:numId w:val="6"/>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Medalla a la excelencia. Al mejor estudiante de cada grupo.</w:t>
      </w:r>
    </w:p>
    <w:p w14:paraId="7834A7CF" w14:textId="77777777" w:rsidR="00253297" w:rsidRDefault="00253297">
      <w:pPr>
        <w:spacing w:after="0" w:line="240" w:lineRule="auto"/>
        <w:jc w:val="both"/>
        <w:rPr>
          <w:rFonts w:ascii="Arial" w:eastAsia="Arial" w:hAnsi="Arial" w:cs="Arial"/>
          <w:sz w:val="24"/>
          <w:szCs w:val="24"/>
        </w:rPr>
      </w:pPr>
    </w:p>
    <w:p w14:paraId="1716B221" w14:textId="77777777" w:rsidR="00253297" w:rsidRDefault="00DA2EB3">
      <w:pPr>
        <w:numPr>
          <w:ilvl w:val="0"/>
          <w:numId w:val="6"/>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Medalla al esfuerzo académico. Al estudiante que más haya expresado un mayor esfuerzo académico y disciplinario.</w:t>
      </w:r>
    </w:p>
    <w:p w14:paraId="5CBC4E44" w14:textId="77777777" w:rsidR="00253297" w:rsidRDefault="00253297">
      <w:pPr>
        <w:spacing w:after="0" w:line="240" w:lineRule="auto"/>
        <w:ind w:left="708"/>
        <w:jc w:val="both"/>
        <w:rPr>
          <w:rFonts w:ascii="Arial" w:eastAsia="Arial" w:hAnsi="Arial" w:cs="Arial"/>
          <w:sz w:val="24"/>
          <w:szCs w:val="24"/>
        </w:rPr>
      </w:pPr>
    </w:p>
    <w:p w14:paraId="3F135BF9" w14:textId="77777777" w:rsidR="00253297" w:rsidRDefault="00DA2EB3">
      <w:pPr>
        <w:numPr>
          <w:ilvl w:val="0"/>
          <w:numId w:val="6"/>
        </w:numPr>
        <w:spacing w:after="0" w:line="240" w:lineRule="auto"/>
        <w:jc w:val="both"/>
        <w:rPr>
          <w:rFonts w:ascii="Arial" w:eastAsia="Arial" w:hAnsi="Arial" w:cs="Arial"/>
          <w:sz w:val="24"/>
          <w:szCs w:val="24"/>
        </w:rPr>
      </w:pPr>
      <w:r>
        <w:rPr>
          <w:rFonts w:ascii="Arial" w:eastAsia="Arial" w:hAnsi="Arial" w:cs="Arial"/>
          <w:sz w:val="24"/>
          <w:szCs w:val="24"/>
        </w:rPr>
        <w:t>Medalla a la colaboración y compromiso. Al estudiante que se haya distinguido por su sentido de colaboración y compromiso.</w:t>
      </w:r>
    </w:p>
    <w:p w14:paraId="64BC2E0E" w14:textId="45368881" w:rsidR="00253297" w:rsidRDefault="00DA2EB3">
      <w:pPr>
        <w:shd w:val="clear" w:color="auto" w:fill="FFFFFF"/>
        <w:spacing w:before="280" w:after="28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ARTÍCULO </w:t>
      </w:r>
      <w:r w:rsidR="004F262C">
        <w:rPr>
          <w:rFonts w:ascii="Arial" w:eastAsia="Arial" w:hAnsi="Arial" w:cs="Arial"/>
          <w:b/>
          <w:color w:val="000000"/>
          <w:sz w:val="24"/>
          <w:szCs w:val="24"/>
        </w:rPr>
        <w:t>40</w:t>
      </w: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eastAsia="Arial" w:hAnsi="Arial" w:cs="Arial"/>
          <w:b/>
          <w:color w:val="000000"/>
          <w:sz w:val="24"/>
          <w:szCs w:val="24"/>
        </w:rPr>
        <w:t>LOS MECANISMOS DE PARTICIPACIÓN DE LA COMUNIDAD EDUCATIVA EN LA CONSTRUCCIÓN DEL SISTEMA INSTITUCIONAL DE EVALUACIÓN DE LOS ESTUDIANTES.</w:t>
      </w:r>
    </w:p>
    <w:p w14:paraId="223FBDAF" w14:textId="77777777" w:rsidR="00253297" w:rsidRDefault="00DA2EB3">
      <w:pPr>
        <w:shd w:val="clear" w:color="auto" w:fill="FFFFFF"/>
        <w:spacing w:before="280" w:after="280" w:line="240" w:lineRule="auto"/>
        <w:ind w:left="708" w:hanging="303"/>
        <w:jc w:val="both"/>
        <w:rPr>
          <w:rFonts w:ascii="Arial" w:eastAsia="Arial" w:hAnsi="Arial" w:cs="Arial"/>
          <w:color w:val="000000"/>
          <w:sz w:val="24"/>
          <w:szCs w:val="24"/>
        </w:rPr>
      </w:pPr>
      <w:r>
        <w:rPr>
          <w:rFonts w:ascii="Arial" w:eastAsia="Arial" w:hAnsi="Arial" w:cs="Arial"/>
          <w:color w:val="000000"/>
          <w:sz w:val="24"/>
          <w:szCs w:val="24"/>
        </w:rPr>
        <w:t>1</w:t>
      </w:r>
      <w:r>
        <w:rPr>
          <w:rFonts w:ascii="Arial" w:eastAsia="Arial" w:hAnsi="Arial" w:cs="Arial"/>
          <w:color w:val="000000"/>
          <w:sz w:val="24"/>
          <w:szCs w:val="24"/>
        </w:rPr>
        <w:tab/>
      </w:r>
      <w:proofErr w:type="gramStart"/>
      <w:r>
        <w:rPr>
          <w:rFonts w:ascii="Arial" w:eastAsia="Arial" w:hAnsi="Arial" w:cs="Arial"/>
          <w:color w:val="000000"/>
          <w:sz w:val="24"/>
          <w:szCs w:val="24"/>
        </w:rPr>
        <w:t>La</w:t>
      </w:r>
      <w:proofErr w:type="gramEnd"/>
      <w:r>
        <w:rPr>
          <w:rFonts w:ascii="Arial" w:eastAsia="Arial" w:hAnsi="Arial" w:cs="Arial"/>
          <w:color w:val="000000"/>
          <w:sz w:val="24"/>
          <w:szCs w:val="24"/>
        </w:rPr>
        <w:t xml:space="preserve"> comunidad participará del proceso de construcción del Sistema de Evaluación Institucional a través de sus representantes ante el Consejo Directivo, Consejo Académico, Asociación de Padres de familia y el Consejo estudiantil, tramitan sus propuestas e inquietudes y establecen canales de comunicación. (Art 12, 13,14 y 15 Decreto 1290). </w:t>
      </w:r>
    </w:p>
    <w:p w14:paraId="025C99F3" w14:textId="77777777" w:rsidR="00253297" w:rsidRDefault="00DA2EB3">
      <w:pPr>
        <w:numPr>
          <w:ilvl w:val="0"/>
          <w:numId w:val="9"/>
        </w:numPr>
        <w:shd w:val="clear" w:color="auto" w:fill="FFFFFF"/>
        <w:spacing w:before="280" w:after="0" w:line="240" w:lineRule="auto"/>
        <w:jc w:val="both"/>
        <w:rPr>
          <w:rFonts w:ascii="Arial" w:eastAsia="Arial" w:hAnsi="Arial" w:cs="Arial"/>
          <w:b/>
          <w:color w:val="000000"/>
          <w:sz w:val="24"/>
          <w:szCs w:val="24"/>
        </w:rPr>
      </w:pPr>
      <w:r>
        <w:rPr>
          <w:rFonts w:ascii="Arial" w:eastAsia="Arial" w:hAnsi="Arial" w:cs="Arial"/>
          <w:color w:val="000000"/>
          <w:sz w:val="24"/>
          <w:szCs w:val="24"/>
        </w:rPr>
        <w:t>Durante el año lectivo se establecerá un seguimiento, revisión y ajuste permanente al Sistema Institucional de Evaluación que servirá de referencia y análisis para establecer acciones correctivas y de mejoramiento con previo estudio y aprobación del Consejo Directivo.</w:t>
      </w:r>
    </w:p>
    <w:p w14:paraId="358ABBAC" w14:textId="77777777" w:rsidR="00253297" w:rsidRDefault="00DA2EB3">
      <w:pPr>
        <w:shd w:val="clear" w:color="auto" w:fill="FFFFFF"/>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 </w:t>
      </w:r>
    </w:p>
    <w:p w14:paraId="264E7866" w14:textId="77777777" w:rsidR="00253297" w:rsidRDefault="00DA2EB3">
      <w:pPr>
        <w:numPr>
          <w:ilvl w:val="0"/>
          <w:numId w:val="9"/>
        </w:numPr>
        <w:shd w:val="clear" w:color="auto" w:fill="FFFFFF"/>
        <w:spacing w:after="280" w:line="240" w:lineRule="auto"/>
        <w:jc w:val="both"/>
        <w:rPr>
          <w:rFonts w:ascii="Arial" w:eastAsia="Arial" w:hAnsi="Arial" w:cs="Arial"/>
          <w:b/>
          <w:color w:val="000000"/>
          <w:sz w:val="24"/>
          <w:szCs w:val="24"/>
        </w:rPr>
      </w:pPr>
      <w:r>
        <w:rPr>
          <w:rFonts w:ascii="Arial" w:eastAsia="Arial" w:hAnsi="Arial" w:cs="Arial"/>
          <w:color w:val="000000"/>
          <w:sz w:val="24"/>
          <w:szCs w:val="24"/>
        </w:rPr>
        <w:t>Los ajustes al presente Sistema Institucional de Evaluación de los estudiantes (SIEE) de la Institución Educativa Simón Bolívar, rige y aplica para todos los estudiantes matriculados en la institución, no importa la jornada., tendrá vigencia a partir de su adopción y deroga todos los reglamentos institucionales establecidos.</w:t>
      </w:r>
    </w:p>
    <w:p w14:paraId="2B6DB367" w14:textId="4D55BB0A" w:rsidR="00253297" w:rsidRDefault="00DA2EB3">
      <w:pPr>
        <w:spacing w:after="0" w:line="240" w:lineRule="auto"/>
        <w:jc w:val="both"/>
        <w:rPr>
          <w:rFonts w:ascii="Arial" w:eastAsia="Arial" w:hAnsi="Arial" w:cs="Arial"/>
          <w:sz w:val="24"/>
          <w:szCs w:val="24"/>
        </w:rPr>
      </w:pPr>
      <w:r>
        <w:rPr>
          <w:rFonts w:ascii="Arial" w:eastAsia="Arial" w:hAnsi="Arial" w:cs="Arial"/>
          <w:b/>
          <w:sz w:val="24"/>
          <w:szCs w:val="24"/>
        </w:rPr>
        <w:t xml:space="preserve">ARTÍCULO </w:t>
      </w:r>
      <w:r w:rsidR="00B83364">
        <w:rPr>
          <w:rFonts w:ascii="Arial" w:eastAsia="Arial" w:hAnsi="Arial" w:cs="Arial"/>
          <w:b/>
          <w:sz w:val="24"/>
          <w:szCs w:val="24"/>
        </w:rPr>
        <w:t>4</w:t>
      </w:r>
      <w:r w:rsidR="004F262C">
        <w:rPr>
          <w:rFonts w:ascii="Arial" w:eastAsia="Arial" w:hAnsi="Arial" w:cs="Arial"/>
          <w:b/>
          <w:sz w:val="24"/>
          <w:szCs w:val="24"/>
        </w:rPr>
        <w:t>1</w:t>
      </w:r>
      <w:r>
        <w:rPr>
          <w:rFonts w:ascii="Arial" w:eastAsia="Arial" w:hAnsi="Arial" w:cs="Arial"/>
          <w:b/>
          <w:sz w:val="24"/>
          <w:szCs w:val="24"/>
        </w:rPr>
        <w:t>°</w:t>
      </w:r>
      <w:r>
        <w:rPr>
          <w:rFonts w:ascii="Arial" w:eastAsia="Arial" w:hAnsi="Arial" w:cs="Arial"/>
          <w:sz w:val="24"/>
          <w:szCs w:val="24"/>
        </w:rPr>
        <w:t>: Los ajustes al presente</w:t>
      </w:r>
      <w:r>
        <w:rPr>
          <w:rFonts w:ascii="Arial" w:eastAsia="Arial" w:hAnsi="Arial" w:cs="Arial"/>
          <w:b/>
          <w:sz w:val="24"/>
          <w:szCs w:val="24"/>
        </w:rPr>
        <w:t xml:space="preserve"> </w:t>
      </w:r>
      <w:r>
        <w:rPr>
          <w:rFonts w:ascii="Arial" w:eastAsia="Arial" w:hAnsi="Arial" w:cs="Arial"/>
          <w:sz w:val="24"/>
          <w:szCs w:val="24"/>
        </w:rPr>
        <w:t>Sistema Institucional de Evaluación de los estudiantes (SIEE) tendrá vigencia a partir de su adopción.</w:t>
      </w:r>
    </w:p>
    <w:p w14:paraId="40576F3F" w14:textId="755399E7" w:rsidR="00A32694" w:rsidRDefault="00A32694">
      <w:pPr>
        <w:spacing w:after="0" w:line="240" w:lineRule="auto"/>
        <w:jc w:val="both"/>
        <w:rPr>
          <w:rFonts w:ascii="Arial" w:eastAsia="Arial" w:hAnsi="Arial" w:cs="Arial"/>
          <w:sz w:val="24"/>
          <w:szCs w:val="24"/>
        </w:rPr>
      </w:pPr>
    </w:p>
    <w:p w14:paraId="234420D7" w14:textId="5ACD8FE5" w:rsidR="00A32694" w:rsidRDefault="00A32694" w:rsidP="00A32694">
      <w:pPr>
        <w:spacing w:after="0" w:line="240" w:lineRule="auto"/>
        <w:jc w:val="center"/>
        <w:rPr>
          <w:rFonts w:ascii="Arial" w:eastAsia="Arial" w:hAnsi="Arial" w:cs="Arial"/>
          <w:b/>
          <w:bCs/>
          <w:sz w:val="24"/>
          <w:szCs w:val="24"/>
        </w:rPr>
      </w:pPr>
      <w:r w:rsidRPr="00A32694">
        <w:rPr>
          <w:rFonts w:ascii="Arial" w:eastAsia="Arial" w:hAnsi="Arial" w:cs="Arial"/>
          <w:b/>
          <w:bCs/>
          <w:sz w:val="24"/>
          <w:szCs w:val="24"/>
        </w:rPr>
        <w:t>COMUNIQUESE Y CUMPLASE</w:t>
      </w:r>
    </w:p>
    <w:p w14:paraId="0616E19D" w14:textId="77777777" w:rsidR="00A32694" w:rsidRDefault="00A32694" w:rsidP="00452F3A">
      <w:pPr>
        <w:spacing w:after="0" w:line="240" w:lineRule="auto"/>
        <w:rPr>
          <w:rFonts w:ascii="Arial" w:eastAsia="Arial" w:hAnsi="Arial" w:cs="Arial"/>
          <w:b/>
          <w:bCs/>
          <w:sz w:val="24"/>
          <w:szCs w:val="24"/>
        </w:rPr>
      </w:pPr>
    </w:p>
    <w:p w14:paraId="46E0783C" w14:textId="321528BF" w:rsidR="00A32694" w:rsidRPr="00854692" w:rsidRDefault="00A32694">
      <w:pPr>
        <w:spacing w:after="0" w:line="240" w:lineRule="auto"/>
        <w:jc w:val="both"/>
        <w:rPr>
          <w:rFonts w:ascii="Arial" w:eastAsia="Arial" w:hAnsi="Arial" w:cs="Arial"/>
          <w:color w:val="C00000"/>
          <w:sz w:val="24"/>
          <w:szCs w:val="24"/>
        </w:rPr>
      </w:pPr>
      <w:r>
        <w:rPr>
          <w:rFonts w:ascii="Arial" w:eastAsia="Arial" w:hAnsi="Arial" w:cs="Arial"/>
          <w:sz w:val="24"/>
          <w:szCs w:val="24"/>
        </w:rPr>
        <w:t xml:space="preserve">Dado en Jamundí, Valle del Cauca, a los </w:t>
      </w:r>
      <w:r w:rsidR="00362338" w:rsidRPr="00854692">
        <w:rPr>
          <w:rFonts w:ascii="Arial" w:eastAsia="Arial" w:hAnsi="Arial" w:cs="Arial"/>
          <w:color w:val="C00000"/>
          <w:sz w:val="24"/>
          <w:szCs w:val="24"/>
        </w:rPr>
        <w:t>veinticuatro</w:t>
      </w:r>
      <w:r w:rsidRPr="00854692">
        <w:rPr>
          <w:rFonts w:ascii="Arial" w:eastAsia="Arial" w:hAnsi="Arial" w:cs="Arial"/>
          <w:color w:val="C00000"/>
          <w:sz w:val="24"/>
          <w:szCs w:val="24"/>
        </w:rPr>
        <w:t xml:space="preserve"> (</w:t>
      </w:r>
      <w:r w:rsidR="00362338" w:rsidRPr="00854692">
        <w:rPr>
          <w:rFonts w:ascii="Arial" w:eastAsia="Arial" w:hAnsi="Arial" w:cs="Arial"/>
          <w:color w:val="C00000"/>
          <w:sz w:val="24"/>
          <w:szCs w:val="24"/>
        </w:rPr>
        <w:t>24</w:t>
      </w:r>
      <w:r w:rsidRPr="00854692">
        <w:rPr>
          <w:rFonts w:ascii="Arial" w:eastAsia="Arial" w:hAnsi="Arial" w:cs="Arial"/>
          <w:color w:val="C00000"/>
          <w:sz w:val="24"/>
          <w:szCs w:val="24"/>
        </w:rPr>
        <w:t xml:space="preserve">) días del mes de </w:t>
      </w:r>
      <w:r w:rsidR="00362338" w:rsidRPr="00854692">
        <w:rPr>
          <w:rFonts w:ascii="Arial" w:eastAsia="Arial" w:hAnsi="Arial" w:cs="Arial"/>
          <w:color w:val="C00000"/>
          <w:sz w:val="24"/>
          <w:szCs w:val="24"/>
        </w:rPr>
        <w:t>ener</w:t>
      </w:r>
      <w:r w:rsidRPr="00854692">
        <w:rPr>
          <w:rFonts w:ascii="Arial" w:eastAsia="Arial" w:hAnsi="Arial" w:cs="Arial"/>
          <w:color w:val="C00000"/>
          <w:sz w:val="24"/>
          <w:szCs w:val="24"/>
        </w:rPr>
        <w:t>o del año 202</w:t>
      </w:r>
      <w:r w:rsidR="00362338" w:rsidRPr="00854692">
        <w:rPr>
          <w:rFonts w:ascii="Arial" w:eastAsia="Arial" w:hAnsi="Arial" w:cs="Arial"/>
          <w:color w:val="C00000"/>
          <w:sz w:val="24"/>
          <w:szCs w:val="24"/>
        </w:rPr>
        <w:t>5</w:t>
      </w:r>
      <w:r w:rsidR="00452F3A" w:rsidRPr="00854692">
        <w:rPr>
          <w:rFonts w:ascii="Arial" w:eastAsia="Arial" w:hAnsi="Arial" w:cs="Arial"/>
          <w:color w:val="C00000"/>
          <w:sz w:val="24"/>
          <w:szCs w:val="24"/>
        </w:rPr>
        <w:t>.</w:t>
      </w:r>
    </w:p>
    <w:p w14:paraId="62A2F224" w14:textId="77777777" w:rsidR="00A32694" w:rsidRDefault="00A32694">
      <w:pPr>
        <w:spacing w:after="0" w:line="240" w:lineRule="auto"/>
        <w:jc w:val="both"/>
        <w:rPr>
          <w:rFonts w:ascii="Arial" w:eastAsia="Arial" w:hAnsi="Arial" w:cs="Arial"/>
          <w:sz w:val="24"/>
          <w:szCs w:val="24"/>
        </w:rPr>
      </w:pPr>
    </w:p>
    <w:p w14:paraId="0504EB0F" w14:textId="7ECE356E" w:rsidR="00A32694" w:rsidRDefault="00A32694">
      <w:pPr>
        <w:spacing w:after="0" w:line="240" w:lineRule="auto"/>
        <w:jc w:val="both"/>
        <w:rPr>
          <w:rFonts w:ascii="Arial" w:eastAsia="Arial" w:hAnsi="Arial" w:cs="Arial"/>
          <w:b/>
          <w:bCs/>
          <w:sz w:val="24"/>
          <w:szCs w:val="24"/>
        </w:rPr>
      </w:pPr>
      <w:r>
        <w:rPr>
          <w:rFonts w:ascii="Arial" w:eastAsia="Arial" w:hAnsi="Arial" w:cs="Arial"/>
          <w:b/>
          <w:bCs/>
          <w:sz w:val="24"/>
          <w:szCs w:val="24"/>
        </w:rPr>
        <w:t>LILIANA SANDOVAL JARAMILLO</w:t>
      </w:r>
    </w:p>
    <w:p w14:paraId="47E4B7EB" w14:textId="1D2B6F98" w:rsidR="00A32694" w:rsidRPr="00A32694" w:rsidRDefault="00A32694">
      <w:pPr>
        <w:spacing w:after="0" w:line="240" w:lineRule="auto"/>
        <w:jc w:val="both"/>
        <w:rPr>
          <w:rFonts w:ascii="Arial" w:eastAsia="Arial" w:hAnsi="Arial" w:cs="Arial"/>
          <w:sz w:val="24"/>
          <w:szCs w:val="24"/>
        </w:rPr>
      </w:pPr>
      <w:r w:rsidRPr="00A32694">
        <w:rPr>
          <w:rFonts w:ascii="Arial" w:eastAsia="Arial" w:hAnsi="Arial" w:cs="Arial"/>
          <w:sz w:val="24"/>
          <w:szCs w:val="24"/>
        </w:rPr>
        <w:t>Rectora</w:t>
      </w:r>
    </w:p>
    <w:p w14:paraId="0BE6045E" w14:textId="77777777" w:rsidR="00253297" w:rsidRDefault="00253297"/>
    <w:sectPr w:rsidR="00253297" w:rsidSect="00400490">
      <w:headerReference w:type="default" r:id="rId10"/>
      <w:footerReference w:type="default" r:id="rId11"/>
      <w:pgSz w:w="12240" w:h="15840"/>
      <w:pgMar w:top="1417" w:right="1474" w:bottom="1417" w:left="1701" w:header="708" w:footer="708"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AA60B" w14:textId="77777777" w:rsidR="00853251" w:rsidRDefault="00853251">
      <w:pPr>
        <w:spacing w:after="0" w:line="240" w:lineRule="auto"/>
      </w:pPr>
      <w:r>
        <w:separator/>
      </w:r>
    </w:p>
  </w:endnote>
  <w:endnote w:type="continuationSeparator" w:id="0">
    <w:p w14:paraId="67DC16D0" w14:textId="77777777" w:rsidR="00853251" w:rsidRDefault="00853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Bahnschrift SemiLight">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A56D2" w14:textId="44515B7D" w:rsidR="00253297" w:rsidRDefault="00DA2EB3">
    <w:pPr>
      <w:spacing w:after="0" w:line="240" w:lineRule="auto"/>
      <w:jc w:val="center"/>
      <w:rPr>
        <w:rFonts w:ascii="Comic Sans MS" w:eastAsia="Comic Sans MS" w:hAnsi="Comic Sans MS" w:cs="Comic Sans MS"/>
        <w:b/>
      </w:rPr>
    </w:pPr>
    <w:r>
      <w:rPr>
        <w:rFonts w:ascii="Comic Sans MS" w:eastAsia="Comic Sans MS" w:hAnsi="Comic Sans MS" w:cs="Comic Sans MS"/>
        <w:b/>
        <w:sz w:val="16"/>
        <w:szCs w:val="16"/>
      </w:rPr>
      <w:t>Sede Principal: Calle 12 No. 12-38   e-mail: ie.simon@jamundi-valle.gov.co</w:t>
    </w:r>
  </w:p>
  <w:p w14:paraId="2291A137" w14:textId="77777777" w:rsidR="00253297" w:rsidRDefault="00DA2EB3" w:rsidP="00C035FB">
    <w:pPr>
      <w:spacing w:after="0" w:line="240" w:lineRule="auto"/>
      <w:jc w:val="center"/>
      <w:rPr>
        <w:rFonts w:ascii="Comic Sans MS" w:eastAsia="Comic Sans MS" w:hAnsi="Comic Sans MS" w:cs="Comic Sans MS"/>
        <w:b/>
        <w:sz w:val="14"/>
        <w:szCs w:val="14"/>
      </w:rPr>
    </w:pPr>
    <w:r>
      <w:rPr>
        <w:rFonts w:ascii="Comic Sans MS" w:eastAsia="Comic Sans MS" w:hAnsi="Comic Sans MS" w:cs="Comic Sans MS"/>
        <w:b/>
        <w:sz w:val="14"/>
        <w:szCs w:val="14"/>
      </w:rPr>
      <w:t xml:space="preserve">Sede Ciro Velasco Carrera 14 No. 19-40 -Sede Paulo VI Calle 19 Entre Carrera 7 y 8 </w:t>
    </w:r>
  </w:p>
  <w:p w14:paraId="47E27640" w14:textId="77777777" w:rsidR="00253297" w:rsidRDefault="00253297">
    <w:pPr>
      <w:tabs>
        <w:tab w:val="center" w:pos="4419"/>
        <w:tab w:val="right" w:pos="8838"/>
      </w:tabs>
      <w:spacing w:after="0" w:line="240" w:lineRule="auto"/>
      <w:rPr>
        <w:color w:val="000000"/>
      </w:rPr>
    </w:pPr>
  </w:p>
  <w:p w14:paraId="55DF42BA" w14:textId="77777777" w:rsidR="00253297" w:rsidRDefault="00253297">
    <w:pP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95977" w14:textId="77777777" w:rsidR="00853251" w:rsidRDefault="00853251">
      <w:pPr>
        <w:spacing w:after="0" w:line="240" w:lineRule="auto"/>
      </w:pPr>
      <w:r>
        <w:separator/>
      </w:r>
    </w:p>
  </w:footnote>
  <w:footnote w:type="continuationSeparator" w:id="0">
    <w:p w14:paraId="0D16EE13" w14:textId="77777777" w:rsidR="00853251" w:rsidRDefault="00853251">
      <w:pPr>
        <w:spacing w:after="0" w:line="240" w:lineRule="auto"/>
      </w:pPr>
      <w:r>
        <w:continuationSeparator/>
      </w:r>
    </w:p>
  </w:footnote>
  <w:footnote w:id="1">
    <w:p w14:paraId="1D6807EF" w14:textId="77777777" w:rsidR="008D593C" w:rsidRPr="0042214D" w:rsidRDefault="008D593C" w:rsidP="008D593C">
      <w:pPr>
        <w:pStyle w:val="Textonotapie"/>
        <w:jc w:val="both"/>
        <w:rPr>
          <w:lang w:val="es-MX"/>
        </w:rPr>
      </w:pPr>
      <w:r>
        <w:rPr>
          <w:rStyle w:val="Refdenotaalpie"/>
        </w:rPr>
        <w:footnoteRef/>
      </w:r>
      <w:r>
        <w:t xml:space="preserve"> El Ministerio de Educación Nacional, con el fin de garantizar que se brinde el Apoyo Académico Especial a los menores de edad beneficiarios de las Leyes 1384 y 1388 del 2010 y dar cumplimiento al Artículo 2.3.3.5.6.3.1 del Decreto 1075 de 2015, donde se define su responsabilidad para emitir orientaciones, poner en marcha estrategias educativas y brindar asistencia técnica a las Entidades Territoriales Certificadas (ETC), presenta las ORIENTACIONES PARA LA IMPLEMENTACIÓN DEL APOYO ACADÉMICO ESPECIAL Y APOYO EMOCIONAL A NIÑAS, NIÑOS Y JÓVENES EN CONDICIÓN DE ENFERMEDAD.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83613" w14:textId="77777777" w:rsidR="00253297" w:rsidRDefault="00253297">
    <w:pPr>
      <w:tabs>
        <w:tab w:val="center" w:pos="4419"/>
        <w:tab w:val="right" w:pos="8838"/>
      </w:tabs>
      <w:spacing w:after="0" w:line="240" w:lineRule="auto"/>
      <w:rPr>
        <w:color w:val="000000"/>
      </w:rPr>
    </w:pPr>
  </w:p>
  <w:tbl>
    <w:tblPr>
      <w:tblW w:w="10060" w:type="dxa"/>
      <w:tblLayout w:type="fixed"/>
      <w:tblLook w:val="0000" w:firstRow="0" w:lastRow="0" w:firstColumn="0" w:lastColumn="0" w:noHBand="0" w:noVBand="0"/>
    </w:tblPr>
    <w:tblGrid>
      <w:gridCol w:w="3226"/>
      <w:gridCol w:w="3289"/>
      <w:gridCol w:w="3545"/>
    </w:tblGrid>
    <w:tr w:rsidR="00253297" w14:paraId="4F93F03B" w14:textId="77777777">
      <w:trPr>
        <w:trHeight w:val="416"/>
      </w:trPr>
      <w:tc>
        <w:tcPr>
          <w:tcW w:w="3226" w:type="dxa"/>
          <w:vMerge w:val="restart"/>
          <w:tcBorders>
            <w:top w:val="single" w:sz="4" w:space="0" w:color="000000"/>
            <w:left w:val="single" w:sz="4" w:space="0" w:color="000000"/>
            <w:bottom w:val="single" w:sz="4" w:space="0" w:color="000000"/>
            <w:right w:val="single" w:sz="4" w:space="0" w:color="000000"/>
          </w:tcBorders>
        </w:tcPr>
        <w:p w14:paraId="64CF68DE" w14:textId="77777777" w:rsidR="00253297" w:rsidRDefault="00DA2EB3">
          <w:pPr>
            <w:widowControl w:val="0"/>
            <w:spacing w:after="0" w:line="240" w:lineRule="auto"/>
            <w:jc w:val="center"/>
            <w:rPr>
              <w:rFonts w:ascii="Century Gothic" w:eastAsia="Century Gothic" w:hAnsi="Century Gothic" w:cs="Century Gothic"/>
              <w:sz w:val="16"/>
              <w:szCs w:val="16"/>
            </w:rPr>
          </w:pPr>
          <w:r>
            <w:rPr>
              <w:noProof/>
            </w:rPr>
            <w:drawing>
              <wp:inline distT="0" distB="0" distL="0" distR="0" wp14:anchorId="1D190D98" wp14:editId="652B5197">
                <wp:extent cx="457200" cy="571500"/>
                <wp:effectExtent l="0" t="0" r="0" b="0"/>
                <wp:docPr id="3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a:picLocks noChangeAspect="1" noChangeArrowheads="1"/>
                        </pic:cNvPicPr>
                      </pic:nvPicPr>
                      <pic:blipFill>
                        <a:blip r:embed="rId1"/>
                        <a:stretch>
                          <a:fillRect/>
                        </a:stretch>
                      </pic:blipFill>
                      <pic:spPr bwMode="auto">
                        <a:xfrm>
                          <a:off x="0" y="0"/>
                          <a:ext cx="457200" cy="571500"/>
                        </a:xfrm>
                        <a:prstGeom prst="rect">
                          <a:avLst/>
                        </a:prstGeom>
                      </pic:spPr>
                    </pic:pic>
                  </a:graphicData>
                </a:graphic>
              </wp:inline>
            </w:drawing>
          </w:r>
        </w:p>
        <w:p w14:paraId="03F6F10E" w14:textId="77777777" w:rsidR="00253297" w:rsidRDefault="00DA2EB3">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Institución Educativa               Simón Bolívar</w:t>
          </w:r>
        </w:p>
        <w:p w14:paraId="338A68D9" w14:textId="77777777" w:rsidR="00253297" w:rsidRDefault="00DA2EB3">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Jamundí-Valle</w:t>
          </w:r>
        </w:p>
        <w:p w14:paraId="5FE5209A" w14:textId="77777777" w:rsidR="00253297" w:rsidRDefault="00253297">
          <w:pPr>
            <w:widowControl w:val="0"/>
            <w:spacing w:after="0" w:line="240" w:lineRule="auto"/>
            <w:jc w:val="center"/>
            <w:rPr>
              <w:rFonts w:ascii="Times New Roman" w:eastAsia="Times New Roman" w:hAnsi="Times New Roman" w:cs="Times New Roman"/>
              <w:sz w:val="16"/>
              <w:szCs w:val="16"/>
            </w:rPr>
          </w:pPr>
        </w:p>
      </w:tc>
      <w:tc>
        <w:tcPr>
          <w:tcW w:w="3289" w:type="dxa"/>
          <w:vMerge w:val="restart"/>
          <w:tcBorders>
            <w:top w:val="single" w:sz="4" w:space="0" w:color="000000"/>
            <w:left w:val="single" w:sz="4" w:space="0" w:color="000000"/>
            <w:bottom w:val="single" w:sz="4" w:space="0" w:color="000000"/>
            <w:right w:val="single" w:sz="4" w:space="0" w:color="000000"/>
          </w:tcBorders>
          <w:vAlign w:val="center"/>
        </w:tcPr>
        <w:p w14:paraId="742090A1" w14:textId="77777777" w:rsidR="00253297" w:rsidRDefault="00DA2EB3">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SISTEMA INSTITUCIONAL DE EVALUACIÓN ESCOLAR</w:t>
          </w:r>
        </w:p>
        <w:p w14:paraId="205964C7" w14:textId="77777777" w:rsidR="00253297" w:rsidRDefault="00DA2EB3">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SIEE 2022</w:t>
          </w:r>
        </w:p>
      </w:tc>
      <w:tc>
        <w:tcPr>
          <w:tcW w:w="3545" w:type="dxa"/>
          <w:tcBorders>
            <w:top w:val="single" w:sz="4" w:space="0" w:color="000000"/>
            <w:left w:val="single" w:sz="4" w:space="0" w:color="000000"/>
            <w:bottom w:val="single" w:sz="4" w:space="0" w:color="000000"/>
            <w:right w:val="single" w:sz="4" w:space="0" w:color="000000"/>
          </w:tcBorders>
          <w:vAlign w:val="center"/>
        </w:tcPr>
        <w:p w14:paraId="207BFC8A" w14:textId="77777777" w:rsidR="00253297" w:rsidRDefault="00DA2EB3">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Código: GA-EA-DO-01</w:t>
          </w:r>
        </w:p>
      </w:tc>
    </w:tr>
    <w:tr w:rsidR="00253297" w14:paraId="2630810D" w14:textId="77777777">
      <w:trPr>
        <w:trHeight w:val="418"/>
      </w:trPr>
      <w:tc>
        <w:tcPr>
          <w:tcW w:w="3226" w:type="dxa"/>
          <w:vMerge/>
          <w:tcBorders>
            <w:top w:val="single" w:sz="4" w:space="0" w:color="000000"/>
            <w:left w:val="single" w:sz="4" w:space="0" w:color="000000"/>
            <w:bottom w:val="single" w:sz="4" w:space="0" w:color="000000"/>
            <w:right w:val="single" w:sz="4" w:space="0" w:color="000000"/>
          </w:tcBorders>
        </w:tcPr>
        <w:p w14:paraId="7973E6D0" w14:textId="77777777" w:rsidR="00253297" w:rsidRDefault="00253297">
          <w:pPr>
            <w:widowControl w:val="0"/>
            <w:spacing w:after="0" w:line="276" w:lineRule="auto"/>
            <w:rPr>
              <w:rFonts w:ascii="Times New Roman" w:eastAsia="Times New Roman" w:hAnsi="Times New Roman" w:cs="Times New Roman"/>
              <w:b/>
              <w:sz w:val="20"/>
              <w:szCs w:val="20"/>
            </w:rPr>
          </w:pPr>
        </w:p>
      </w:tc>
      <w:tc>
        <w:tcPr>
          <w:tcW w:w="3289" w:type="dxa"/>
          <w:vMerge/>
          <w:tcBorders>
            <w:top w:val="single" w:sz="4" w:space="0" w:color="000000"/>
            <w:left w:val="single" w:sz="4" w:space="0" w:color="000000"/>
            <w:bottom w:val="single" w:sz="4" w:space="0" w:color="000000"/>
            <w:right w:val="single" w:sz="4" w:space="0" w:color="000000"/>
          </w:tcBorders>
          <w:vAlign w:val="center"/>
        </w:tcPr>
        <w:p w14:paraId="6E6AC287" w14:textId="77777777" w:rsidR="00253297" w:rsidRDefault="00253297">
          <w:pPr>
            <w:widowControl w:val="0"/>
            <w:spacing w:after="0" w:line="276" w:lineRule="auto"/>
            <w:rPr>
              <w:rFonts w:ascii="Times New Roman" w:eastAsia="Times New Roman" w:hAnsi="Times New Roman" w:cs="Times New Roman"/>
              <w:b/>
              <w:sz w:val="20"/>
              <w:szCs w:val="20"/>
            </w:rPr>
          </w:pPr>
        </w:p>
      </w:tc>
      <w:tc>
        <w:tcPr>
          <w:tcW w:w="3545" w:type="dxa"/>
          <w:tcBorders>
            <w:top w:val="single" w:sz="4" w:space="0" w:color="000000"/>
            <w:left w:val="single" w:sz="4" w:space="0" w:color="000000"/>
            <w:bottom w:val="single" w:sz="4" w:space="0" w:color="000000"/>
            <w:right w:val="single" w:sz="4" w:space="0" w:color="000000"/>
          </w:tcBorders>
          <w:vAlign w:val="center"/>
        </w:tcPr>
        <w:p w14:paraId="10B5B6BF" w14:textId="443346B8" w:rsidR="00253297" w:rsidRDefault="00DA2EB3">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Versión No. 00</w:t>
          </w:r>
          <w:r w:rsidR="00362338">
            <w:rPr>
              <w:rFonts w:ascii="Times New Roman" w:eastAsia="Times New Roman" w:hAnsi="Times New Roman" w:cs="Times New Roman"/>
              <w:b/>
              <w:sz w:val="20"/>
              <w:szCs w:val="20"/>
            </w:rPr>
            <w:t>4</w:t>
          </w:r>
        </w:p>
      </w:tc>
    </w:tr>
    <w:tr w:rsidR="00253297" w14:paraId="251F15D4" w14:textId="77777777">
      <w:trPr>
        <w:trHeight w:val="368"/>
      </w:trPr>
      <w:tc>
        <w:tcPr>
          <w:tcW w:w="3226" w:type="dxa"/>
          <w:vMerge/>
          <w:tcBorders>
            <w:top w:val="single" w:sz="4" w:space="0" w:color="000000"/>
            <w:left w:val="single" w:sz="4" w:space="0" w:color="000000"/>
            <w:bottom w:val="single" w:sz="4" w:space="0" w:color="000000"/>
            <w:right w:val="single" w:sz="4" w:space="0" w:color="000000"/>
          </w:tcBorders>
        </w:tcPr>
        <w:p w14:paraId="2DD38406" w14:textId="77777777" w:rsidR="00253297" w:rsidRDefault="00253297">
          <w:pPr>
            <w:widowControl w:val="0"/>
            <w:spacing w:after="0" w:line="276" w:lineRule="auto"/>
            <w:rPr>
              <w:rFonts w:ascii="Times New Roman" w:eastAsia="Times New Roman" w:hAnsi="Times New Roman" w:cs="Times New Roman"/>
              <w:b/>
              <w:sz w:val="20"/>
              <w:szCs w:val="20"/>
            </w:rPr>
          </w:pPr>
        </w:p>
      </w:tc>
      <w:tc>
        <w:tcPr>
          <w:tcW w:w="3289" w:type="dxa"/>
          <w:vMerge/>
          <w:tcBorders>
            <w:top w:val="single" w:sz="4" w:space="0" w:color="000000"/>
            <w:left w:val="single" w:sz="4" w:space="0" w:color="000000"/>
            <w:bottom w:val="single" w:sz="4" w:space="0" w:color="000000"/>
            <w:right w:val="single" w:sz="4" w:space="0" w:color="000000"/>
          </w:tcBorders>
          <w:vAlign w:val="center"/>
        </w:tcPr>
        <w:p w14:paraId="267CABC7" w14:textId="77777777" w:rsidR="00253297" w:rsidRDefault="00253297">
          <w:pPr>
            <w:widowControl w:val="0"/>
            <w:spacing w:after="0" w:line="276" w:lineRule="auto"/>
            <w:rPr>
              <w:rFonts w:ascii="Times New Roman" w:eastAsia="Times New Roman" w:hAnsi="Times New Roman" w:cs="Times New Roman"/>
              <w:b/>
              <w:sz w:val="20"/>
              <w:szCs w:val="20"/>
            </w:rPr>
          </w:pPr>
        </w:p>
      </w:tc>
      <w:tc>
        <w:tcPr>
          <w:tcW w:w="3545" w:type="dxa"/>
          <w:tcBorders>
            <w:top w:val="single" w:sz="4" w:space="0" w:color="000000"/>
            <w:left w:val="single" w:sz="4" w:space="0" w:color="000000"/>
            <w:bottom w:val="single" w:sz="4" w:space="0" w:color="000000"/>
            <w:right w:val="single" w:sz="4" w:space="0" w:color="000000"/>
          </w:tcBorders>
          <w:vAlign w:val="center"/>
        </w:tcPr>
        <w:p w14:paraId="17D6C3B8" w14:textId="77777777" w:rsidR="00253297" w:rsidRDefault="00DA2EB3">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Proceso Evaluación Académica </w:t>
          </w:r>
        </w:p>
      </w:tc>
    </w:tr>
    <w:tr w:rsidR="00253297" w14:paraId="5FF31BBE" w14:textId="77777777">
      <w:trPr>
        <w:trHeight w:val="367"/>
      </w:trPr>
      <w:tc>
        <w:tcPr>
          <w:tcW w:w="3226" w:type="dxa"/>
          <w:vMerge/>
          <w:tcBorders>
            <w:top w:val="single" w:sz="4" w:space="0" w:color="000000"/>
            <w:left w:val="single" w:sz="4" w:space="0" w:color="000000"/>
            <w:bottom w:val="single" w:sz="4" w:space="0" w:color="000000"/>
            <w:right w:val="single" w:sz="4" w:space="0" w:color="000000"/>
          </w:tcBorders>
        </w:tcPr>
        <w:p w14:paraId="34953165" w14:textId="77777777" w:rsidR="00253297" w:rsidRDefault="00253297">
          <w:pPr>
            <w:widowControl w:val="0"/>
            <w:spacing w:after="0" w:line="276" w:lineRule="auto"/>
            <w:rPr>
              <w:rFonts w:ascii="Times New Roman" w:eastAsia="Times New Roman" w:hAnsi="Times New Roman" w:cs="Times New Roman"/>
              <w:b/>
              <w:sz w:val="20"/>
              <w:szCs w:val="20"/>
            </w:rPr>
          </w:pPr>
        </w:p>
      </w:tc>
      <w:tc>
        <w:tcPr>
          <w:tcW w:w="3289" w:type="dxa"/>
          <w:vMerge/>
          <w:tcBorders>
            <w:top w:val="single" w:sz="4" w:space="0" w:color="000000"/>
            <w:left w:val="single" w:sz="4" w:space="0" w:color="000000"/>
            <w:bottom w:val="single" w:sz="4" w:space="0" w:color="000000"/>
            <w:right w:val="single" w:sz="4" w:space="0" w:color="000000"/>
          </w:tcBorders>
          <w:vAlign w:val="center"/>
        </w:tcPr>
        <w:p w14:paraId="5A94BF30" w14:textId="77777777" w:rsidR="00253297" w:rsidRDefault="00253297">
          <w:pPr>
            <w:widowControl w:val="0"/>
            <w:spacing w:after="0" w:line="276" w:lineRule="auto"/>
            <w:rPr>
              <w:rFonts w:ascii="Times New Roman" w:eastAsia="Times New Roman" w:hAnsi="Times New Roman" w:cs="Times New Roman"/>
              <w:b/>
              <w:sz w:val="20"/>
              <w:szCs w:val="20"/>
            </w:rPr>
          </w:pPr>
        </w:p>
      </w:tc>
      <w:tc>
        <w:tcPr>
          <w:tcW w:w="3545" w:type="dxa"/>
          <w:tcBorders>
            <w:top w:val="single" w:sz="4" w:space="0" w:color="000000"/>
            <w:left w:val="single" w:sz="4" w:space="0" w:color="000000"/>
            <w:bottom w:val="single" w:sz="4" w:space="0" w:color="000000"/>
            <w:right w:val="single" w:sz="4" w:space="0" w:color="000000"/>
          </w:tcBorders>
          <w:vAlign w:val="center"/>
        </w:tcPr>
        <w:p w14:paraId="177789EE" w14:textId="77777777" w:rsidR="00253297" w:rsidRDefault="00DA2EB3">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Página </w:t>
          </w:r>
          <w:r>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PAGE </w:instrText>
          </w:r>
          <w:r>
            <w:rPr>
              <w:rFonts w:ascii="Times New Roman" w:eastAsia="Times New Roman" w:hAnsi="Times New Roman" w:cs="Times New Roman"/>
              <w:b/>
              <w:sz w:val="20"/>
              <w:szCs w:val="20"/>
            </w:rPr>
            <w:fldChar w:fldCharType="separate"/>
          </w:r>
          <w:r>
            <w:rPr>
              <w:rFonts w:ascii="Times New Roman" w:eastAsia="Times New Roman" w:hAnsi="Times New Roman" w:cs="Times New Roman"/>
              <w:b/>
              <w:sz w:val="20"/>
              <w:szCs w:val="20"/>
            </w:rPr>
            <w:t>41</w:t>
          </w:r>
          <w:r>
            <w:rPr>
              <w:rFonts w:ascii="Times New Roman" w:eastAsia="Times New Roman" w:hAnsi="Times New Roman" w:cs="Times New Roman"/>
              <w:b/>
              <w:sz w:val="20"/>
              <w:szCs w:val="20"/>
            </w:rPr>
            <w:fldChar w:fldCharType="end"/>
          </w:r>
          <w:r>
            <w:rPr>
              <w:rFonts w:ascii="Times New Roman" w:eastAsia="Times New Roman" w:hAnsi="Times New Roman" w:cs="Times New Roman"/>
              <w:b/>
              <w:sz w:val="20"/>
              <w:szCs w:val="20"/>
            </w:rPr>
            <w:t xml:space="preserve"> de </w:t>
          </w:r>
          <w:r>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NUMPAGES </w:instrText>
          </w:r>
          <w:r>
            <w:rPr>
              <w:rFonts w:ascii="Times New Roman" w:eastAsia="Times New Roman" w:hAnsi="Times New Roman" w:cs="Times New Roman"/>
              <w:b/>
              <w:sz w:val="20"/>
              <w:szCs w:val="20"/>
            </w:rPr>
            <w:fldChar w:fldCharType="separate"/>
          </w:r>
          <w:r>
            <w:rPr>
              <w:rFonts w:ascii="Times New Roman" w:eastAsia="Times New Roman" w:hAnsi="Times New Roman" w:cs="Times New Roman"/>
              <w:b/>
              <w:sz w:val="20"/>
              <w:szCs w:val="20"/>
            </w:rPr>
            <w:t>41</w:t>
          </w:r>
          <w:r>
            <w:rPr>
              <w:rFonts w:ascii="Times New Roman" w:eastAsia="Times New Roman" w:hAnsi="Times New Roman" w:cs="Times New Roman"/>
              <w:b/>
              <w:sz w:val="20"/>
              <w:szCs w:val="20"/>
            </w:rPr>
            <w:fldChar w:fldCharType="end"/>
          </w:r>
        </w:p>
      </w:tc>
    </w:tr>
  </w:tbl>
  <w:p w14:paraId="0C7C2F47" w14:textId="77777777" w:rsidR="00253297" w:rsidRDefault="00253297">
    <w:pP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3284"/>
    <w:multiLevelType w:val="hybridMultilevel"/>
    <w:tmpl w:val="688E9FCC"/>
    <w:lvl w:ilvl="0" w:tplc="240A001B">
      <w:start w:val="1"/>
      <w:numFmt w:val="lowerRoman"/>
      <w:lvlText w:val="%1."/>
      <w:lvlJc w:val="righ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2A92C57"/>
    <w:multiLevelType w:val="hybridMultilevel"/>
    <w:tmpl w:val="8EFCE9A6"/>
    <w:lvl w:ilvl="0" w:tplc="240A001B">
      <w:start w:val="1"/>
      <w:numFmt w:val="lowerRoman"/>
      <w:lvlText w:val="%1."/>
      <w:lvlJc w:val="righ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2BD46FF"/>
    <w:multiLevelType w:val="multilevel"/>
    <w:tmpl w:val="AC687FC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3381F8A"/>
    <w:multiLevelType w:val="multilevel"/>
    <w:tmpl w:val="3C946DA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A226882"/>
    <w:multiLevelType w:val="multilevel"/>
    <w:tmpl w:val="34E223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B5B617D"/>
    <w:multiLevelType w:val="multilevel"/>
    <w:tmpl w:val="9F4CAFF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BC531D4"/>
    <w:multiLevelType w:val="multilevel"/>
    <w:tmpl w:val="B5D6527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EFC0FE0"/>
    <w:multiLevelType w:val="multilevel"/>
    <w:tmpl w:val="49E8A4E2"/>
    <w:lvl w:ilvl="0">
      <w:start w:val="1"/>
      <w:numFmt w:val="decimal"/>
      <w:lvlText w:val="%1."/>
      <w:lvlJc w:val="left"/>
      <w:pPr>
        <w:tabs>
          <w:tab w:val="num" w:pos="0"/>
        </w:tabs>
        <w:ind w:left="720" w:hanging="360"/>
      </w:pPr>
      <w:rPr>
        <w:rFonts w:ascii="Arial" w:eastAsia="Arial" w:hAnsi="Arial" w:cs="Arial"/>
      </w:rPr>
    </w:lvl>
    <w:lvl w:ilvl="1">
      <w:start w:val="1"/>
      <w:numFmt w:val="bullet"/>
      <w:lvlText w:val="⚫"/>
      <w:lvlJc w:val="left"/>
      <w:pPr>
        <w:tabs>
          <w:tab w:val="num" w:pos="0"/>
        </w:tabs>
        <w:ind w:left="1440" w:hanging="360"/>
      </w:pPr>
      <w:rPr>
        <w:rFonts w:ascii="Noto Sans Symbols" w:hAnsi="Noto Sans Symbols" w:cs="Noto Sans Symbols"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
      <w:lvlJc w:val="left"/>
      <w:pPr>
        <w:tabs>
          <w:tab w:val="num" w:pos="0"/>
        </w:tabs>
        <w:ind w:left="3600" w:hanging="360"/>
      </w:pPr>
      <w:rPr>
        <w:rFonts w:ascii="Noto Sans Symbols" w:hAnsi="Noto Sans Symbols" w:cs="Noto Sans Symbols"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
      <w:lvlJc w:val="left"/>
      <w:pPr>
        <w:tabs>
          <w:tab w:val="num" w:pos="0"/>
        </w:tabs>
        <w:ind w:left="5760" w:hanging="360"/>
      </w:pPr>
      <w:rPr>
        <w:rFonts w:ascii="Noto Sans Symbols" w:hAnsi="Noto Sans Symbols" w:cs="Noto Sans Symbols"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15:restartNumberingAfterBreak="0">
    <w:nsid w:val="14900692"/>
    <w:multiLevelType w:val="multilevel"/>
    <w:tmpl w:val="9F8E896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173D2369"/>
    <w:multiLevelType w:val="multilevel"/>
    <w:tmpl w:val="52E8012E"/>
    <w:lvl w:ilvl="0">
      <w:start w:val="2"/>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18F92E58"/>
    <w:multiLevelType w:val="multilevel"/>
    <w:tmpl w:val="4F00206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1B387CBD"/>
    <w:multiLevelType w:val="multilevel"/>
    <w:tmpl w:val="561277F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26AD76FA"/>
    <w:multiLevelType w:val="multilevel"/>
    <w:tmpl w:val="47608E6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2C3066EA"/>
    <w:multiLevelType w:val="multilevel"/>
    <w:tmpl w:val="BB3EC4C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2CF1445D"/>
    <w:multiLevelType w:val="multilevel"/>
    <w:tmpl w:val="B50644F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31042E97"/>
    <w:multiLevelType w:val="multilevel"/>
    <w:tmpl w:val="1B32C0F0"/>
    <w:lvl w:ilvl="0">
      <w:start w:val="1"/>
      <w:numFmt w:val="lowerLetter"/>
      <w:lvlText w:val="%1."/>
      <w:lvlJc w:val="right"/>
      <w:pPr>
        <w:tabs>
          <w:tab w:val="num" w:pos="0"/>
        </w:tabs>
        <w:ind w:left="720" w:hanging="360"/>
      </w:pPr>
      <w:rPr>
        <w:rFonts w:ascii="Arial" w:eastAsia="Arial" w:hAnsi="Arial" w:cs="Aria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342C4208"/>
    <w:multiLevelType w:val="multilevel"/>
    <w:tmpl w:val="FB4E954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440" w:hanging="360"/>
      </w:pPr>
      <w:rPr>
        <w:rFonts w:ascii="Noto Sans Symbols" w:hAnsi="Noto Sans Symbols" w:cs="Noto Sans Symbols"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
      <w:lvlJc w:val="left"/>
      <w:pPr>
        <w:tabs>
          <w:tab w:val="num" w:pos="0"/>
        </w:tabs>
        <w:ind w:left="3600" w:hanging="360"/>
      </w:pPr>
      <w:rPr>
        <w:rFonts w:ascii="Noto Sans Symbols" w:hAnsi="Noto Sans Symbols" w:cs="Noto Sans Symbols"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
      <w:lvlJc w:val="left"/>
      <w:pPr>
        <w:tabs>
          <w:tab w:val="num" w:pos="0"/>
        </w:tabs>
        <w:ind w:left="5760" w:hanging="360"/>
      </w:pPr>
      <w:rPr>
        <w:rFonts w:ascii="Noto Sans Symbols" w:hAnsi="Noto Sans Symbols" w:cs="Noto Sans Symbols"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7" w15:restartNumberingAfterBreak="0">
    <w:nsid w:val="35FB26AA"/>
    <w:multiLevelType w:val="multilevel"/>
    <w:tmpl w:val="01741718"/>
    <w:lvl w:ilvl="0">
      <w:start w:val="1"/>
      <w:numFmt w:val="lowerLetter"/>
      <w:lvlText w:val="%1."/>
      <w:lvlJc w:val="left"/>
      <w:pPr>
        <w:tabs>
          <w:tab w:val="num" w:pos="0"/>
        </w:tabs>
        <w:ind w:left="1068" w:hanging="360"/>
      </w:pPr>
      <w:rPr>
        <w:rFonts w:ascii="Arial" w:eastAsia="Arial" w:hAnsi="Arial" w:cs="Arial"/>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8" w15:restartNumberingAfterBreak="0">
    <w:nsid w:val="38F1299B"/>
    <w:multiLevelType w:val="multilevel"/>
    <w:tmpl w:val="9BA6A9C2"/>
    <w:lvl w:ilvl="0">
      <w:start w:val="1"/>
      <w:numFmt w:val="lowerLetter"/>
      <w:lvlText w:val="%1."/>
      <w:lvlJc w:val="left"/>
      <w:pPr>
        <w:tabs>
          <w:tab w:val="num" w:pos="0"/>
        </w:tabs>
        <w:ind w:left="928" w:hanging="360"/>
      </w:pPr>
    </w:lvl>
    <w:lvl w:ilvl="1">
      <w:start w:val="1"/>
      <w:numFmt w:val="lowerLetter"/>
      <w:lvlText w:val="%2."/>
      <w:lvlJc w:val="left"/>
      <w:pPr>
        <w:tabs>
          <w:tab w:val="num" w:pos="0"/>
        </w:tabs>
        <w:ind w:left="1648" w:hanging="360"/>
      </w:pPr>
    </w:lvl>
    <w:lvl w:ilvl="2">
      <w:start w:val="1"/>
      <w:numFmt w:val="lowerRoman"/>
      <w:lvlText w:val="%3."/>
      <w:lvlJc w:val="right"/>
      <w:pPr>
        <w:tabs>
          <w:tab w:val="num" w:pos="0"/>
        </w:tabs>
        <w:ind w:left="2368" w:hanging="180"/>
      </w:pPr>
    </w:lvl>
    <w:lvl w:ilvl="3">
      <w:start w:val="1"/>
      <w:numFmt w:val="decimal"/>
      <w:lvlText w:val="%4."/>
      <w:lvlJc w:val="left"/>
      <w:pPr>
        <w:tabs>
          <w:tab w:val="num" w:pos="0"/>
        </w:tabs>
        <w:ind w:left="3088" w:hanging="360"/>
      </w:pPr>
    </w:lvl>
    <w:lvl w:ilvl="4">
      <w:start w:val="1"/>
      <w:numFmt w:val="lowerLetter"/>
      <w:lvlText w:val="%5."/>
      <w:lvlJc w:val="left"/>
      <w:pPr>
        <w:tabs>
          <w:tab w:val="num" w:pos="0"/>
        </w:tabs>
        <w:ind w:left="3808" w:hanging="360"/>
      </w:pPr>
    </w:lvl>
    <w:lvl w:ilvl="5">
      <w:start w:val="1"/>
      <w:numFmt w:val="lowerRoman"/>
      <w:lvlText w:val="%6."/>
      <w:lvlJc w:val="right"/>
      <w:pPr>
        <w:tabs>
          <w:tab w:val="num" w:pos="0"/>
        </w:tabs>
        <w:ind w:left="4528" w:hanging="180"/>
      </w:pPr>
    </w:lvl>
    <w:lvl w:ilvl="6">
      <w:start w:val="1"/>
      <w:numFmt w:val="decimal"/>
      <w:lvlText w:val="%7."/>
      <w:lvlJc w:val="left"/>
      <w:pPr>
        <w:tabs>
          <w:tab w:val="num" w:pos="0"/>
        </w:tabs>
        <w:ind w:left="5248" w:hanging="360"/>
      </w:pPr>
    </w:lvl>
    <w:lvl w:ilvl="7">
      <w:start w:val="1"/>
      <w:numFmt w:val="lowerLetter"/>
      <w:lvlText w:val="%8."/>
      <w:lvlJc w:val="left"/>
      <w:pPr>
        <w:tabs>
          <w:tab w:val="num" w:pos="0"/>
        </w:tabs>
        <w:ind w:left="5968" w:hanging="360"/>
      </w:pPr>
    </w:lvl>
    <w:lvl w:ilvl="8">
      <w:start w:val="1"/>
      <w:numFmt w:val="lowerRoman"/>
      <w:lvlText w:val="%9."/>
      <w:lvlJc w:val="right"/>
      <w:pPr>
        <w:tabs>
          <w:tab w:val="num" w:pos="0"/>
        </w:tabs>
        <w:ind w:left="6688" w:hanging="180"/>
      </w:pPr>
    </w:lvl>
  </w:abstractNum>
  <w:abstractNum w:abstractNumId="19" w15:restartNumberingAfterBreak="0">
    <w:nsid w:val="3AF51089"/>
    <w:multiLevelType w:val="multilevel"/>
    <w:tmpl w:val="F426F598"/>
    <w:lvl w:ilvl="0">
      <w:start w:val="1"/>
      <w:numFmt w:val="decimal"/>
      <w:lvlText w:val="%1.0-"/>
      <w:lvlJc w:val="left"/>
      <w:pPr>
        <w:tabs>
          <w:tab w:val="num" w:pos="0"/>
        </w:tabs>
        <w:ind w:left="741" w:hanging="720"/>
      </w:pPr>
    </w:lvl>
    <w:lvl w:ilvl="1">
      <w:start w:val="1"/>
      <w:numFmt w:val="decimal"/>
      <w:lvlText w:val="%1.%2-"/>
      <w:lvlJc w:val="left"/>
      <w:pPr>
        <w:tabs>
          <w:tab w:val="num" w:pos="0"/>
        </w:tabs>
        <w:ind w:left="1449" w:hanging="720"/>
      </w:pPr>
    </w:lvl>
    <w:lvl w:ilvl="2">
      <w:start w:val="1"/>
      <w:numFmt w:val="decimal"/>
      <w:lvlText w:val="%1.%2-%3."/>
      <w:lvlJc w:val="left"/>
      <w:pPr>
        <w:tabs>
          <w:tab w:val="num" w:pos="0"/>
        </w:tabs>
        <w:ind w:left="2157" w:hanging="720"/>
      </w:pPr>
    </w:lvl>
    <w:lvl w:ilvl="3">
      <w:start w:val="1"/>
      <w:numFmt w:val="decimal"/>
      <w:lvlText w:val="%1.%2-%3.%4."/>
      <w:lvlJc w:val="left"/>
      <w:pPr>
        <w:tabs>
          <w:tab w:val="num" w:pos="0"/>
        </w:tabs>
        <w:ind w:left="3225" w:hanging="1080"/>
      </w:pPr>
    </w:lvl>
    <w:lvl w:ilvl="4">
      <w:start w:val="1"/>
      <w:numFmt w:val="decimal"/>
      <w:lvlText w:val="%1.%2-%3.%4.%5."/>
      <w:lvlJc w:val="left"/>
      <w:pPr>
        <w:tabs>
          <w:tab w:val="num" w:pos="0"/>
        </w:tabs>
        <w:ind w:left="3933" w:hanging="1080"/>
      </w:pPr>
    </w:lvl>
    <w:lvl w:ilvl="5">
      <w:start w:val="1"/>
      <w:numFmt w:val="decimal"/>
      <w:lvlText w:val="%1.%2-%3.%4.%5.%6."/>
      <w:lvlJc w:val="left"/>
      <w:pPr>
        <w:tabs>
          <w:tab w:val="num" w:pos="0"/>
        </w:tabs>
        <w:ind w:left="5001" w:hanging="1440"/>
      </w:pPr>
    </w:lvl>
    <w:lvl w:ilvl="6">
      <w:start w:val="1"/>
      <w:numFmt w:val="decimal"/>
      <w:lvlText w:val="%1.%2-%3.%4.%5.%6.%7."/>
      <w:lvlJc w:val="left"/>
      <w:pPr>
        <w:tabs>
          <w:tab w:val="num" w:pos="0"/>
        </w:tabs>
        <w:ind w:left="5709" w:hanging="1440"/>
      </w:pPr>
    </w:lvl>
    <w:lvl w:ilvl="7">
      <w:start w:val="1"/>
      <w:numFmt w:val="decimal"/>
      <w:lvlText w:val="%1.%2-%3.%4.%5.%6.%7.%8."/>
      <w:lvlJc w:val="left"/>
      <w:pPr>
        <w:tabs>
          <w:tab w:val="num" w:pos="0"/>
        </w:tabs>
        <w:ind w:left="6777" w:hanging="1800"/>
      </w:pPr>
    </w:lvl>
    <w:lvl w:ilvl="8">
      <w:start w:val="1"/>
      <w:numFmt w:val="decimal"/>
      <w:lvlText w:val="%1.%2-%3.%4.%5.%6.%7.%8.%9."/>
      <w:lvlJc w:val="left"/>
      <w:pPr>
        <w:tabs>
          <w:tab w:val="num" w:pos="0"/>
        </w:tabs>
        <w:ind w:left="7845" w:hanging="2160"/>
      </w:pPr>
    </w:lvl>
  </w:abstractNum>
  <w:abstractNum w:abstractNumId="20" w15:restartNumberingAfterBreak="0">
    <w:nsid w:val="3D7575F1"/>
    <w:multiLevelType w:val="multilevel"/>
    <w:tmpl w:val="032CFE4E"/>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1" w15:restartNumberingAfterBreak="0">
    <w:nsid w:val="48621BF6"/>
    <w:multiLevelType w:val="multilevel"/>
    <w:tmpl w:val="B718914C"/>
    <w:lvl w:ilvl="0">
      <w:start w:val="1"/>
      <w:numFmt w:val="low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48996AFD"/>
    <w:multiLevelType w:val="multilevel"/>
    <w:tmpl w:val="731687DA"/>
    <w:lvl w:ilvl="0">
      <w:start w:val="1"/>
      <w:numFmt w:val="bullet"/>
      <w:lvlText w:val="●"/>
      <w:lvlJc w:val="left"/>
      <w:pPr>
        <w:tabs>
          <w:tab w:val="num" w:pos="0"/>
        </w:tabs>
        <w:ind w:left="780" w:hanging="360"/>
      </w:pPr>
      <w:rPr>
        <w:rFonts w:ascii="Noto Sans Symbols" w:hAnsi="Noto Sans Symbols" w:cs="Noto Sans Symbols"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Noto Sans Symbols" w:hAnsi="Noto Sans Symbols" w:cs="Noto Sans Symbols" w:hint="default"/>
      </w:rPr>
    </w:lvl>
    <w:lvl w:ilvl="3">
      <w:start w:val="1"/>
      <w:numFmt w:val="bullet"/>
      <w:lvlText w:val="●"/>
      <w:lvlJc w:val="left"/>
      <w:pPr>
        <w:tabs>
          <w:tab w:val="num" w:pos="0"/>
        </w:tabs>
        <w:ind w:left="2940" w:hanging="360"/>
      </w:pPr>
      <w:rPr>
        <w:rFonts w:ascii="Noto Sans Symbols" w:hAnsi="Noto Sans Symbols" w:cs="Noto Sans Symbols"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Noto Sans Symbols" w:hAnsi="Noto Sans Symbols" w:cs="Noto Sans Symbols" w:hint="default"/>
      </w:rPr>
    </w:lvl>
    <w:lvl w:ilvl="6">
      <w:start w:val="1"/>
      <w:numFmt w:val="bullet"/>
      <w:lvlText w:val="●"/>
      <w:lvlJc w:val="left"/>
      <w:pPr>
        <w:tabs>
          <w:tab w:val="num" w:pos="0"/>
        </w:tabs>
        <w:ind w:left="5100" w:hanging="360"/>
      </w:pPr>
      <w:rPr>
        <w:rFonts w:ascii="Noto Sans Symbols" w:hAnsi="Noto Sans Symbols" w:cs="Noto Sans Symbols"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Noto Sans Symbols" w:hAnsi="Noto Sans Symbols" w:cs="Noto Sans Symbols" w:hint="default"/>
      </w:rPr>
    </w:lvl>
  </w:abstractNum>
  <w:abstractNum w:abstractNumId="23" w15:restartNumberingAfterBreak="0">
    <w:nsid w:val="48B64350"/>
    <w:multiLevelType w:val="multilevel"/>
    <w:tmpl w:val="3ACC2DD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49B14F15"/>
    <w:multiLevelType w:val="multilevel"/>
    <w:tmpl w:val="38C2CCF6"/>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5" w15:restartNumberingAfterBreak="0">
    <w:nsid w:val="4CD66159"/>
    <w:multiLevelType w:val="multilevel"/>
    <w:tmpl w:val="9F0C1CEE"/>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51C65CE1"/>
    <w:multiLevelType w:val="multilevel"/>
    <w:tmpl w:val="BEFC7074"/>
    <w:lvl w:ilvl="0">
      <w:start w:val="1"/>
      <w:numFmt w:val="low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530526E8"/>
    <w:multiLevelType w:val="multilevel"/>
    <w:tmpl w:val="A5E4A12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53330665"/>
    <w:multiLevelType w:val="multilevel"/>
    <w:tmpl w:val="0AD031C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57701F41"/>
    <w:multiLevelType w:val="multilevel"/>
    <w:tmpl w:val="7CD682F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584174DC"/>
    <w:multiLevelType w:val="multilevel"/>
    <w:tmpl w:val="B5E242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5D362667"/>
    <w:multiLevelType w:val="hybridMultilevel"/>
    <w:tmpl w:val="CA98B74C"/>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E1217EA"/>
    <w:multiLevelType w:val="multilevel"/>
    <w:tmpl w:val="2A24FFD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602778B6"/>
    <w:multiLevelType w:val="multilevel"/>
    <w:tmpl w:val="4E4E67DA"/>
    <w:lvl w:ilvl="0">
      <w:start w:val="1"/>
      <w:numFmt w:val="lowerLetter"/>
      <w:lvlText w:val="%1."/>
      <w:lvlJc w:val="left"/>
      <w:pPr>
        <w:tabs>
          <w:tab w:val="num" w:pos="0"/>
        </w:tabs>
        <w:ind w:left="1056" w:hanging="360"/>
      </w:pPr>
    </w:lvl>
    <w:lvl w:ilvl="1">
      <w:start w:val="1"/>
      <w:numFmt w:val="lowerLetter"/>
      <w:lvlText w:val="%2."/>
      <w:lvlJc w:val="left"/>
      <w:pPr>
        <w:tabs>
          <w:tab w:val="num" w:pos="0"/>
        </w:tabs>
        <w:ind w:left="1776" w:hanging="360"/>
      </w:pPr>
    </w:lvl>
    <w:lvl w:ilvl="2">
      <w:start w:val="1"/>
      <w:numFmt w:val="lowerRoman"/>
      <w:lvlText w:val="%3."/>
      <w:lvlJc w:val="right"/>
      <w:pPr>
        <w:tabs>
          <w:tab w:val="num" w:pos="0"/>
        </w:tabs>
        <w:ind w:left="2496" w:hanging="180"/>
      </w:pPr>
    </w:lvl>
    <w:lvl w:ilvl="3">
      <w:start w:val="1"/>
      <w:numFmt w:val="decimal"/>
      <w:lvlText w:val="%4."/>
      <w:lvlJc w:val="left"/>
      <w:pPr>
        <w:tabs>
          <w:tab w:val="num" w:pos="0"/>
        </w:tabs>
        <w:ind w:left="3216" w:hanging="360"/>
      </w:pPr>
    </w:lvl>
    <w:lvl w:ilvl="4">
      <w:start w:val="1"/>
      <w:numFmt w:val="lowerLetter"/>
      <w:lvlText w:val="%5."/>
      <w:lvlJc w:val="left"/>
      <w:pPr>
        <w:tabs>
          <w:tab w:val="num" w:pos="0"/>
        </w:tabs>
        <w:ind w:left="3936" w:hanging="360"/>
      </w:pPr>
    </w:lvl>
    <w:lvl w:ilvl="5">
      <w:start w:val="1"/>
      <w:numFmt w:val="lowerRoman"/>
      <w:lvlText w:val="%6."/>
      <w:lvlJc w:val="right"/>
      <w:pPr>
        <w:tabs>
          <w:tab w:val="num" w:pos="0"/>
        </w:tabs>
        <w:ind w:left="4656" w:hanging="180"/>
      </w:pPr>
    </w:lvl>
    <w:lvl w:ilvl="6">
      <w:start w:val="1"/>
      <w:numFmt w:val="decimal"/>
      <w:lvlText w:val="%7."/>
      <w:lvlJc w:val="left"/>
      <w:pPr>
        <w:tabs>
          <w:tab w:val="num" w:pos="0"/>
        </w:tabs>
        <w:ind w:left="5376" w:hanging="360"/>
      </w:pPr>
    </w:lvl>
    <w:lvl w:ilvl="7">
      <w:start w:val="1"/>
      <w:numFmt w:val="lowerLetter"/>
      <w:lvlText w:val="%8."/>
      <w:lvlJc w:val="left"/>
      <w:pPr>
        <w:tabs>
          <w:tab w:val="num" w:pos="0"/>
        </w:tabs>
        <w:ind w:left="6096" w:hanging="360"/>
      </w:pPr>
    </w:lvl>
    <w:lvl w:ilvl="8">
      <w:start w:val="1"/>
      <w:numFmt w:val="lowerRoman"/>
      <w:lvlText w:val="%9."/>
      <w:lvlJc w:val="right"/>
      <w:pPr>
        <w:tabs>
          <w:tab w:val="num" w:pos="0"/>
        </w:tabs>
        <w:ind w:left="6816" w:hanging="180"/>
      </w:pPr>
    </w:lvl>
  </w:abstractNum>
  <w:abstractNum w:abstractNumId="34" w15:restartNumberingAfterBreak="0">
    <w:nsid w:val="61746A27"/>
    <w:multiLevelType w:val="multilevel"/>
    <w:tmpl w:val="567C4F18"/>
    <w:lvl w:ilvl="0">
      <w:start w:val="1"/>
      <w:numFmt w:val="lowerLetter"/>
      <w:lvlText w:val="%1."/>
      <w:lvlJc w:val="left"/>
      <w:pPr>
        <w:tabs>
          <w:tab w:val="num" w:pos="0"/>
        </w:tabs>
        <w:ind w:left="720" w:hanging="360"/>
      </w:pPr>
    </w:lvl>
    <w:lvl w:ilvl="1">
      <w:start w:val="1"/>
      <w:numFmt w:val="decimal"/>
      <w:lvlText w:val="%2."/>
      <w:lvlJc w:val="left"/>
      <w:pPr>
        <w:tabs>
          <w:tab w:val="num" w:pos="0"/>
        </w:tabs>
        <w:ind w:left="1440" w:hanging="360"/>
      </w:pPr>
      <w:rPr>
        <w:rFonts w:ascii="Arial" w:eastAsia="Arial" w:hAnsi="Arial" w:cs="Arial"/>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621F7E44"/>
    <w:multiLevelType w:val="multilevel"/>
    <w:tmpl w:val="B25A9D2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68F3089B"/>
    <w:multiLevelType w:val="multilevel"/>
    <w:tmpl w:val="B25293FE"/>
    <w:lvl w:ilvl="0">
      <w:start w:val="1"/>
      <w:numFmt w:val="bullet"/>
      <w:lvlText w:val="●"/>
      <w:lvlJc w:val="left"/>
      <w:pPr>
        <w:tabs>
          <w:tab w:val="num" w:pos="0"/>
        </w:tabs>
        <w:ind w:left="1440" w:hanging="360"/>
      </w:pPr>
      <w:rPr>
        <w:rFonts w:ascii="Noto Sans Symbols" w:hAnsi="Noto Sans Symbols" w:cs="Noto Sans Symbol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Noto Sans Symbols" w:hAnsi="Noto Sans Symbols" w:cs="Noto Sans Symbols" w:hint="default"/>
      </w:rPr>
    </w:lvl>
    <w:lvl w:ilvl="3">
      <w:start w:val="1"/>
      <w:numFmt w:val="bullet"/>
      <w:lvlText w:val="●"/>
      <w:lvlJc w:val="left"/>
      <w:pPr>
        <w:tabs>
          <w:tab w:val="num" w:pos="0"/>
        </w:tabs>
        <w:ind w:left="3600" w:hanging="360"/>
      </w:pPr>
      <w:rPr>
        <w:rFonts w:ascii="Noto Sans Symbols" w:hAnsi="Noto Sans Symbols" w:cs="Noto Sans Symbols"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Noto Sans Symbols" w:hAnsi="Noto Sans Symbols" w:cs="Noto Sans Symbols" w:hint="default"/>
      </w:rPr>
    </w:lvl>
    <w:lvl w:ilvl="6">
      <w:start w:val="1"/>
      <w:numFmt w:val="bullet"/>
      <w:lvlText w:val="●"/>
      <w:lvlJc w:val="left"/>
      <w:pPr>
        <w:tabs>
          <w:tab w:val="num" w:pos="0"/>
        </w:tabs>
        <w:ind w:left="5760" w:hanging="360"/>
      </w:pPr>
      <w:rPr>
        <w:rFonts w:ascii="Noto Sans Symbols" w:hAnsi="Noto Sans Symbols" w:cs="Noto Sans Symbols"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Noto Sans Symbols" w:hAnsi="Noto Sans Symbols" w:cs="Noto Sans Symbols" w:hint="default"/>
      </w:rPr>
    </w:lvl>
  </w:abstractNum>
  <w:abstractNum w:abstractNumId="37" w15:restartNumberingAfterBreak="0">
    <w:nsid w:val="6AF751D7"/>
    <w:multiLevelType w:val="multilevel"/>
    <w:tmpl w:val="D43EFD76"/>
    <w:lvl w:ilvl="0">
      <w:start w:val="1"/>
      <w:numFmt w:val="lowerLetter"/>
      <w:lvlText w:val="%1."/>
      <w:lvlJc w:val="left"/>
      <w:pPr>
        <w:tabs>
          <w:tab w:val="num" w:pos="0"/>
        </w:tabs>
        <w:ind w:left="720" w:hanging="360"/>
      </w:pPr>
    </w:lvl>
    <w:lvl w:ilvl="1">
      <w:start w:val="1"/>
      <w:numFmt w:val="bullet"/>
      <w:lvlText w:val="⚫"/>
      <w:lvlJc w:val="left"/>
      <w:pPr>
        <w:tabs>
          <w:tab w:val="num" w:pos="0"/>
        </w:tabs>
        <w:ind w:left="1440" w:hanging="360"/>
      </w:pPr>
      <w:rPr>
        <w:rFonts w:ascii="Noto Sans Symbols" w:hAnsi="Noto Sans Symbols" w:cs="Noto Sans Symbols"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
      <w:lvlJc w:val="left"/>
      <w:pPr>
        <w:tabs>
          <w:tab w:val="num" w:pos="0"/>
        </w:tabs>
        <w:ind w:left="3600" w:hanging="360"/>
      </w:pPr>
      <w:rPr>
        <w:rFonts w:ascii="Noto Sans Symbols" w:hAnsi="Noto Sans Symbols" w:cs="Noto Sans Symbols"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
      <w:lvlJc w:val="left"/>
      <w:pPr>
        <w:tabs>
          <w:tab w:val="num" w:pos="0"/>
        </w:tabs>
        <w:ind w:left="5760" w:hanging="360"/>
      </w:pPr>
      <w:rPr>
        <w:rFonts w:ascii="Noto Sans Symbols" w:hAnsi="Noto Sans Symbols" w:cs="Noto Sans Symbols"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8" w15:restartNumberingAfterBreak="0">
    <w:nsid w:val="6DC03BA3"/>
    <w:multiLevelType w:val="multilevel"/>
    <w:tmpl w:val="50F677C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9" w15:restartNumberingAfterBreak="0">
    <w:nsid w:val="71E8306C"/>
    <w:multiLevelType w:val="multilevel"/>
    <w:tmpl w:val="CE64568A"/>
    <w:lvl w:ilvl="0">
      <w:start w:val="1"/>
      <w:numFmt w:val="lowerLetter"/>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40" w15:restartNumberingAfterBreak="0">
    <w:nsid w:val="74FF365B"/>
    <w:multiLevelType w:val="multilevel"/>
    <w:tmpl w:val="2EE6AC9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15:restartNumberingAfterBreak="0">
    <w:nsid w:val="753533AE"/>
    <w:multiLevelType w:val="multilevel"/>
    <w:tmpl w:val="93BE6D0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77141CC2"/>
    <w:multiLevelType w:val="multilevel"/>
    <w:tmpl w:val="ECDEB048"/>
    <w:lvl w:ilvl="0">
      <w:start w:val="1"/>
      <w:numFmt w:val="low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15:restartNumberingAfterBreak="0">
    <w:nsid w:val="7A2E1C4F"/>
    <w:multiLevelType w:val="multilevel"/>
    <w:tmpl w:val="88BC28D6"/>
    <w:lvl w:ilvl="0">
      <w:start w:val="1"/>
      <w:numFmt w:val="lowerLetter"/>
      <w:lvlText w:val="%1."/>
      <w:lvlJc w:val="right"/>
      <w:pPr>
        <w:tabs>
          <w:tab w:val="num" w:pos="0"/>
        </w:tabs>
        <w:ind w:left="1065" w:hanging="705"/>
      </w:pPr>
      <w:rPr>
        <w:rFonts w:ascii="Arial" w:eastAsia="Arial" w:hAnsi="Arial" w:cs="Aria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7"/>
  </w:num>
  <w:num w:numId="2">
    <w:abstractNumId w:val="14"/>
  </w:num>
  <w:num w:numId="3">
    <w:abstractNumId w:val="38"/>
  </w:num>
  <w:num w:numId="4">
    <w:abstractNumId w:val="41"/>
  </w:num>
  <w:num w:numId="5">
    <w:abstractNumId w:val="32"/>
  </w:num>
  <w:num w:numId="6">
    <w:abstractNumId w:val="10"/>
  </w:num>
  <w:num w:numId="7">
    <w:abstractNumId w:val="19"/>
  </w:num>
  <w:num w:numId="8">
    <w:abstractNumId w:val="4"/>
  </w:num>
  <w:num w:numId="9">
    <w:abstractNumId w:val="9"/>
  </w:num>
  <w:num w:numId="10">
    <w:abstractNumId w:val="34"/>
  </w:num>
  <w:num w:numId="11">
    <w:abstractNumId w:val="24"/>
  </w:num>
  <w:num w:numId="12">
    <w:abstractNumId w:val="6"/>
  </w:num>
  <w:num w:numId="13">
    <w:abstractNumId w:val="43"/>
  </w:num>
  <w:num w:numId="14">
    <w:abstractNumId w:val="20"/>
  </w:num>
  <w:num w:numId="15">
    <w:abstractNumId w:val="8"/>
  </w:num>
  <w:num w:numId="16">
    <w:abstractNumId w:val="36"/>
  </w:num>
  <w:num w:numId="17">
    <w:abstractNumId w:val="16"/>
  </w:num>
  <w:num w:numId="18">
    <w:abstractNumId w:val="22"/>
  </w:num>
  <w:num w:numId="19">
    <w:abstractNumId w:val="12"/>
  </w:num>
  <w:num w:numId="20">
    <w:abstractNumId w:val="5"/>
  </w:num>
  <w:num w:numId="21">
    <w:abstractNumId w:val="37"/>
  </w:num>
  <w:num w:numId="22">
    <w:abstractNumId w:val="26"/>
  </w:num>
  <w:num w:numId="23">
    <w:abstractNumId w:val="29"/>
  </w:num>
  <w:num w:numId="24">
    <w:abstractNumId w:val="42"/>
  </w:num>
  <w:num w:numId="25">
    <w:abstractNumId w:val="28"/>
  </w:num>
  <w:num w:numId="26">
    <w:abstractNumId w:val="21"/>
  </w:num>
  <w:num w:numId="27">
    <w:abstractNumId w:val="13"/>
  </w:num>
  <w:num w:numId="28">
    <w:abstractNumId w:val="33"/>
  </w:num>
  <w:num w:numId="29">
    <w:abstractNumId w:val="39"/>
  </w:num>
  <w:num w:numId="30">
    <w:abstractNumId w:val="15"/>
  </w:num>
  <w:num w:numId="31">
    <w:abstractNumId w:val="23"/>
  </w:num>
  <w:num w:numId="32">
    <w:abstractNumId w:val="2"/>
  </w:num>
  <w:num w:numId="33">
    <w:abstractNumId w:val="17"/>
  </w:num>
  <w:num w:numId="34">
    <w:abstractNumId w:val="3"/>
  </w:num>
  <w:num w:numId="35">
    <w:abstractNumId w:val="25"/>
  </w:num>
  <w:num w:numId="36">
    <w:abstractNumId w:val="11"/>
  </w:num>
  <w:num w:numId="37">
    <w:abstractNumId w:val="27"/>
  </w:num>
  <w:num w:numId="38">
    <w:abstractNumId w:val="18"/>
  </w:num>
  <w:num w:numId="39">
    <w:abstractNumId w:val="35"/>
  </w:num>
  <w:num w:numId="40">
    <w:abstractNumId w:val="30"/>
  </w:num>
  <w:num w:numId="41">
    <w:abstractNumId w:val="40"/>
  </w:num>
  <w:num w:numId="42">
    <w:abstractNumId w:val="31"/>
  </w:num>
  <w:num w:numId="43">
    <w:abstractNumId w:val="0"/>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297"/>
    <w:rsid w:val="00001CED"/>
    <w:rsid w:val="00004753"/>
    <w:rsid w:val="00012DBB"/>
    <w:rsid w:val="00013A9C"/>
    <w:rsid w:val="000164BF"/>
    <w:rsid w:val="00023AE6"/>
    <w:rsid w:val="000361CB"/>
    <w:rsid w:val="0005637F"/>
    <w:rsid w:val="000C52DC"/>
    <w:rsid w:val="000D4D7F"/>
    <w:rsid w:val="000D60D3"/>
    <w:rsid w:val="000D6512"/>
    <w:rsid w:val="000F64AB"/>
    <w:rsid w:val="00100382"/>
    <w:rsid w:val="001014AC"/>
    <w:rsid w:val="0012705C"/>
    <w:rsid w:val="00135806"/>
    <w:rsid w:val="00150CAA"/>
    <w:rsid w:val="00154ABD"/>
    <w:rsid w:val="001729E9"/>
    <w:rsid w:val="001967A2"/>
    <w:rsid w:val="001A2DD7"/>
    <w:rsid w:val="001A6E4D"/>
    <w:rsid w:val="001D2E8E"/>
    <w:rsid w:val="00246A71"/>
    <w:rsid w:val="00253297"/>
    <w:rsid w:val="00281254"/>
    <w:rsid w:val="00283C92"/>
    <w:rsid w:val="002929D4"/>
    <w:rsid w:val="002A020E"/>
    <w:rsid w:val="002E6396"/>
    <w:rsid w:val="0030039B"/>
    <w:rsid w:val="00302B5F"/>
    <w:rsid w:val="00307495"/>
    <w:rsid w:val="00314D43"/>
    <w:rsid w:val="0032393A"/>
    <w:rsid w:val="00360A27"/>
    <w:rsid w:val="00362338"/>
    <w:rsid w:val="00363E6F"/>
    <w:rsid w:val="00384789"/>
    <w:rsid w:val="003A08E2"/>
    <w:rsid w:val="003B56D5"/>
    <w:rsid w:val="003C21C3"/>
    <w:rsid w:val="003C4762"/>
    <w:rsid w:val="003D2DD5"/>
    <w:rsid w:val="003E5FCF"/>
    <w:rsid w:val="00400490"/>
    <w:rsid w:val="00431362"/>
    <w:rsid w:val="00452F3A"/>
    <w:rsid w:val="0047135B"/>
    <w:rsid w:val="004A387C"/>
    <w:rsid w:val="004B6085"/>
    <w:rsid w:val="004F262C"/>
    <w:rsid w:val="00523779"/>
    <w:rsid w:val="005239D5"/>
    <w:rsid w:val="00532EEC"/>
    <w:rsid w:val="005452B2"/>
    <w:rsid w:val="00556AE3"/>
    <w:rsid w:val="00557462"/>
    <w:rsid w:val="00584624"/>
    <w:rsid w:val="005A3F91"/>
    <w:rsid w:val="005C437D"/>
    <w:rsid w:val="005F650E"/>
    <w:rsid w:val="00631DAA"/>
    <w:rsid w:val="006422E6"/>
    <w:rsid w:val="0064399A"/>
    <w:rsid w:val="00644012"/>
    <w:rsid w:val="00664195"/>
    <w:rsid w:val="00680769"/>
    <w:rsid w:val="006A5B92"/>
    <w:rsid w:val="006B1A8B"/>
    <w:rsid w:val="006C254F"/>
    <w:rsid w:val="006E5623"/>
    <w:rsid w:val="007354AF"/>
    <w:rsid w:val="00783C28"/>
    <w:rsid w:val="0078662D"/>
    <w:rsid w:val="00791BCF"/>
    <w:rsid w:val="007D627A"/>
    <w:rsid w:val="007D6668"/>
    <w:rsid w:val="007F6887"/>
    <w:rsid w:val="008054CC"/>
    <w:rsid w:val="00814415"/>
    <w:rsid w:val="00826B2D"/>
    <w:rsid w:val="00853251"/>
    <w:rsid w:val="00854692"/>
    <w:rsid w:val="00866DC0"/>
    <w:rsid w:val="00871520"/>
    <w:rsid w:val="00873132"/>
    <w:rsid w:val="00877176"/>
    <w:rsid w:val="0088457F"/>
    <w:rsid w:val="00896247"/>
    <w:rsid w:val="008A2ED3"/>
    <w:rsid w:val="008A477E"/>
    <w:rsid w:val="008A521B"/>
    <w:rsid w:val="008A5F2F"/>
    <w:rsid w:val="008B2441"/>
    <w:rsid w:val="008B607E"/>
    <w:rsid w:val="008D593C"/>
    <w:rsid w:val="008F0C24"/>
    <w:rsid w:val="00903403"/>
    <w:rsid w:val="009149FD"/>
    <w:rsid w:val="0092128A"/>
    <w:rsid w:val="00937677"/>
    <w:rsid w:val="00964456"/>
    <w:rsid w:val="009773F2"/>
    <w:rsid w:val="009A0670"/>
    <w:rsid w:val="009C32E8"/>
    <w:rsid w:val="009E43AD"/>
    <w:rsid w:val="00A01EAA"/>
    <w:rsid w:val="00A17991"/>
    <w:rsid w:val="00A32694"/>
    <w:rsid w:val="00A448C8"/>
    <w:rsid w:val="00A44972"/>
    <w:rsid w:val="00A63FE6"/>
    <w:rsid w:val="00A805DB"/>
    <w:rsid w:val="00A90435"/>
    <w:rsid w:val="00AA107B"/>
    <w:rsid w:val="00AD396F"/>
    <w:rsid w:val="00AF710B"/>
    <w:rsid w:val="00B13336"/>
    <w:rsid w:val="00B22E77"/>
    <w:rsid w:val="00B24D4D"/>
    <w:rsid w:val="00B37CC8"/>
    <w:rsid w:val="00B425BE"/>
    <w:rsid w:val="00B463B2"/>
    <w:rsid w:val="00B71259"/>
    <w:rsid w:val="00B83364"/>
    <w:rsid w:val="00B96434"/>
    <w:rsid w:val="00BA7AB0"/>
    <w:rsid w:val="00BB615E"/>
    <w:rsid w:val="00BB7090"/>
    <w:rsid w:val="00C035FB"/>
    <w:rsid w:val="00C165D6"/>
    <w:rsid w:val="00C17F12"/>
    <w:rsid w:val="00C54B44"/>
    <w:rsid w:val="00CA1438"/>
    <w:rsid w:val="00CB3F19"/>
    <w:rsid w:val="00D41DA2"/>
    <w:rsid w:val="00D43FEC"/>
    <w:rsid w:val="00D55CF1"/>
    <w:rsid w:val="00DA1FF0"/>
    <w:rsid w:val="00DA2EB3"/>
    <w:rsid w:val="00DC3A5D"/>
    <w:rsid w:val="00DC6D42"/>
    <w:rsid w:val="00DD1379"/>
    <w:rsid w:val="00DD7EEB"/>
    <w:rsid w:val="00DE0097"/>
    <w:rsid w:val="00DF1CAC"/>
    <w:rsid w:val="00DF46EE"/>
    <w:rsid w:val="00E115FB"/>
    <w:rsid w:val="00E73285"/>
    <w:rsid w:val="00E80D0F"/>
    <w:rsid w:val="00EA287E"/>
    <w:rsid w:val="00EC3089"/>
    <w:rsid w:val="00EC4D64"/>
    <w:rsid w:val="00ED23E2"/>
    <w:rsid w:val="00EF7D48"/>
    <w:rsid w:val="00F12785"/>
    <w:rsid w:val="00F22CA0"/>
    <w:rsid w:val="00F313F5"/>
    <w:rsid w:val="00FC7C39"/>
    <w:rsid w:val="00FD161B"/>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D6985"/>
  <w15:docId w15:val="{47B9F794-5E8A-4180-88F0-85B9F158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CO"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4031A0"/>
    <w:pPr>
      <w:keepNext/>
      <w:spacing w:after="0" w:line="240" w:lineRule="auto"/>
      <w:jc w:val="both"/>
      <w:outlineLvl w:val="0"/>
    </w:pPr>
    <w:rPr>
      <w:rFonts w:ascii="Times New Roman" w:eastAsia="Times New Roman" w:hAnsi="Times New Roman"/>
      <w:b/>
      <w:sz w:val="20"/>
      <w:szCs w:val="20"/>
      <w:lang w:eastAsia="es-ES"/>
    </w:rPr>
  </w:style>
  <w:style w:type="paragraph" w:styleId="Ttulo2">
    <w:name w:val="heading 2"/>
    <w:basedOn w:val="Normal"/>
    <w:next w:val="Normal"/>
    <w:link w:val="Ttulo2Car"/>
    <w:uiPriority w:val="9"/>
    <w:unhideWhenUsed/>
    <w:qFormat/>
    <w:rsid w:val="004031A0"/>
    <w:pPr>
      <w:keepNext/>
      <w:spacing w:after="0" w:line="240" w:lineRule="auto"/>
      <w:jc w:val="center"/>
      <w:outlineLvl w:val="1"/>
    </w:pPr>
    <w:rPr>
      <w:rFonts w:ascii="Times New Roman" w:eastAsia="Times New Roman" w:hAnsi="Times New Roman"/>
      <w:b/>
      <w:sz w:val="20"/>
      <w:szCs w:val="24"/>
      <w:lang w:eastAsia="es-ES"/>
    </w:rPr>
  </w:style>
  <w:style w:type="paragraph" w:styleId="Ttulo3">
    <w:name w:val="heading 3"/>
    <w:basedOn w:val="Normal"/>
    <w:next w:val="Normal"/>
    <w:qFormat/>
    <w:pPr>
      <w:keepNext/>
      <w:keepLines/>
      <w:spacing w:before="280" w:after="80"/>
      <w:outlineLvl w:val="2"/>
    </w:pPr>
    <w:rPr>
      <w:b/>
      <w:sz w:val="28"/>
      <w:szCs w:val="28"/>
    </w:rPr>
  </w:style>
  <w:style w:type="paragraph" w:styleId="Ttulo4">
    <w:name w:val="heading 4"/>
    <w:basedOn w:val="Normal"/>
    <w:next w:val="Normal"/>
    <w:qFormat/>
    <w:pPr>
      <w:keepNext/>
      <w:keepLines/>
      <w:spacing w:before="240" w:after="40"/>
      <w:outlineLvl w:val="3"/>
    </w:pPr>
    <w:rPr>
      <w:b/>
      <w:sz w:val="24"/>
      <w:szCs w:val="24"/>
    </w:rPr>
  </w:style>
  <w:style w:type="paragraph" w:styleId="Ttulo5">
    <w:name w:val="heading 5"/>
    <w:basedOn w:val="Normal"/>
    <w:next w:val="Normal"/>
    <w:qFormat/>
    <w:pPr>
      <w:keepNext/>
      <w:keepLines/>
      <w:spacing w:before="220" w:after="40"/>
      <w:outlineLvl w:val="4"/>
    </w:pPr>
    <w:rPr>
      <w:b/>
    </w:rPr>
  </w:style>
  <w:style w:type="paragraph" w:styleId="Ttulo6">
    <w:name w:val="heading 6"/>
    <w:basedOn w:val="Normal"/>
    <w:next w:val="Normal"/>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4031A0"/>
    <w:rPr>
      <w:rFonts w:ascii="Times New Roman" w:eastAsia="Times New Roman" w:hAnsi="Times New Roman" w:cs="Calibri"/>
      <w:b/>
      <w:sz w:val="20"/>
      <w:szCs w:val="20"/>
      <w:lang w:val="es-ES" w:eastAsia="es-ES"/>
    </w:rPr>
  </w:style>
  <w:style w:type="character" w:customStyle="1" w:styleId="Ttulo2Car">
    <w:name w:val="Título 2 Car"/>
    <w:basedOn w:val="Fuentedeprrafopredeter"/>
    <w:link w:val="Ttulo2"/>
    <w:uiPriority w:val="9"/>
    <w:qFormat/>
    <w:rsid w:val="004031A0"/>
    <w:rPr>
      <w:rFonts w:ascii="Times New Roman" w:eastAsia="Times New Roman" w:hAnsi="Times New Roman" w:cs="Calibri"/>
      <w:b/>
      <w:sz w:val="20"/>
      <w:szCs w:val="24"/>
      <w:lang w:val="es-ES" w:eastAsia="es-ES"/>
    </w:rPr>
  </w:style>
  <w:style w:type="character" w:customStyle="1" w:styleId="EncabezadoCar">
    <w:name w:val="Encabezado Car"/>
    <w:basedOn w:val="Fuentedeprrafopredeter"/>
    <w:link w:val="Encabezado"/>
    <w:uiPriority w:val="99"/>
    <w:qFormat/>
    <w:rsid w:val="004031A0"/>
  </w:style>
  <w:style w:type="character" w:customStyle="1" w:styleId="PiedepginaCar">
    <w:name w:val="Pie de página Car"/>
    <w:basedOn w:val="Fuentedeprrafopredeter"/>
    <w:link w:val="Piedepgina"/>
    <w:uiPriority w:val="99"/>
    <w:qFormat/>
    <w:rsid w:val="004031A0"/>
  </w:style>
  <w:style w:type="character" w:customStyle="1" w:styleId="TextocomentarioCar">
    <w:name w:val="Texto comentario Car"/>
    <w:basedOn w:val="Fuentedeprrafopredeter"/>
    <w:link w:val="Textocomentario"/>
    <w:uiPriority w:val="99"/>
    <w:qFormat/>
    <w:rsid w:val="004031A0"/>
    <w:rPr>
      <w:sz w:val="20"/>
      <w:szCs w:val="20"/>
    </w:rPr>
  </w:style>
  <w:style w:type="character" w:customStyle="1" w:styleId="AsuntodelcomentarioCar">
    <w:name w:val="Asunto del comentario Car"/>
    <w:basedOn w:val="TextocomentarioCar"/>
    <w:link w:val="Asuntodelcomentario"/>
    <w:uiPriority w:val="99"/>
    <w:semiHidden/>
    <w:qFormat/>
    <w:rsid w:val="004031A0"/>
    <w:rPr>
      <w:b/>
      <w:bCs/>
      <w:sz w:val="20"/>
      <w:szCs w:val="20"/>
    </w:rPr>
  </w:style>
  <w:style w:type="character" w:customStyle="1" w:styleId="TextodegloboCar">
    <w:name w:val="Texto de globo Car"/>
    <w:basedOn w:val="Fuentedeprrafopredeter"/>
    <w:link w:val="Textodeglobo"/>
    <w:uiPriority w:val="99"/>
    <w:semiHidden/>
    <w:qFormat/>
    <w:rsid w:val="004031A0"/>
    <w:rPr>
      <w:rFonts w:ascii="Segoe UI" w:hAnsi="Segoe UI" w:cs="Segoe UI"/>
      <w:sz w:val="18"/>
      <w:szCs w:val="18"/>
    </w:rPr>
  </w:style>
  <w:style w:type="character" w:customStyle="1" w:styleId="SangradetextonormalCar">
    <w:name w:val="Sangría de texto normal Car"/>
    <w:basedOn w:val="Fuentedeprrafopredeter"/>
    <w:link w:val="Sangradetextonormal"/>
    <w:uiPriority w:val="99"/>
    <w:qFormat/>
    <w:rsid w:val="004031A0"/>
    <w:rPr>
      <w:rFonts w:ascii="Arial" w:eastAsia="Times New Roman" w:hAnsi="Arial" w:cs="Arial"/>
      <w:sz w:val="24"/>
      <w:szCs w:val="24"/>
      <w:lang w:val="es-ES" w:eastAsia="es-AR"/>
    </w:rPr>
  </w:style>
  <w:style w:type="character" w:customStyle="1" w:styleId="TextoindependienteCar">
    <w:name w:val="Texto independiente Car"/>
    <w:basedOn w:val="Fuentedeprrafopredeter"/>
    <w:link w:val="Textoindependiente"/>
    <w:uiPriority w:val="99"/>
    <w:qFormat/>
    <w:rsid w:val="00DD6E61"/>
    <w:rPr>
      <w:rFonts w:ascii="Arial" w:eastAsia="Calibri" w:hAnsi="Arial" w:cs="Arial"/>
      <w:sz w:val="24"/>
      <w:szCs w:val="24"/>
    </w:rPr>
  </w:style>
  <w:style w:type="paragraph" w:styleId="Ttulo">
    <w:name w:val="Title"/>
    <w:basedOn w:val="Normal"/>
    <w:next w:val="Textoindependiente"/>
    <w:qFormat/>
    <w:pPr>
      <w:keepNext/>
      <w:keepLines/>
      <w:spacing w:before="480" w:after="120"/>
    </w:pPr>
    <w:rPr>
      <w:b/>
      <w:sz w:val="72"/>
      <w:szCs w:val="72"/>
    </w:rPr>
  </w:style>
  <w:style w:type="paragraph" w:styleId="Textoindependiente">
    <w:name w:val="Body Text"/>
    <w:basedOn w:val="Normal"/>
    <w:link w:val="TextoindependienteCar"/>
    <w:uiPriority w:val="99"/>
    <w:unhideWhenUsed/>
    <w:rsid w:val="00DD6E61"/>
    <w:pPr>
      <w:spacing w:after="200" w:line="240" w:lineRule="auto"/>
      <w:jc w:val="both"/>
    </w:pPr>
    <w:rPr>
      <w:rFonts w:ascii="Arial" w:hAnsi="Arial" w:cs="Arial"/>
      <w:sz w:val="24"/>
      <w:szCs w:val="24"/>
    </w:rPr>
  </w:style>
  <w:style w:type="paragraph" w:styleId="Lista">
    <w:name w:val="List"/>
    <w:basedOn w:val="Textoindependiente"/>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4031A0"/>
    <w:pPr>
      <w:tabs>
        <w:tab w:val="center" w:pos="4419"/>
        <w:tab w:val="right" w:pos="8838"/>
      </w:tabs>
      <w:spacing w:after="0" w:line="240" w:lineRule="auto"/>
    </w:pPr>
  </w:style>
  <w:style w:type="paragraph" w:styleId="Piedepgina">
    <w:name w:val="footer"/>
    <w:basedOn w:val="Normal"/>
    <w:link w:val="PiedepginaCar"/>
    <w:uiPriority w:val="99"/>
    <w:unhideWhenUsed/>
    <w:rsid w:val="004031A0"/>
    <w:pPr>
      <w:tabs>
        <w:tab w:val="center" w:pos="4419"/>
        <w:tab w:val="right" w:pos="8838"/>
      </w:tabs>
      <w:spacing w:after="0" w:line="240" w:lineRule="auto"/>
    </w:pPr>
  </w:style>
  <w:style w:type="paragraph" w:styleId="Prrafodelista">
    <w:name w:val="List Paragraph"/>
    <w:basedOn w:val="Normal"/>
    <w:uiPriority w:val="34"/>
    <w:qFormat/>
    <w:rsid w:val="004031A0"/>
    <w:pPr>
      <w:ind w:left="720"/>
      <w:contextualSpacing/>
    </w:pPr>
  </w:style>
  <w:style w:type="paragraph" w:styleId="Textocomentario">
    <w:name w:val="annotation text"/>
    <w:basedOn w:val="Normal"/>
    <w:link w:val="TextocomentarioCar"/>
    <w:uiPriority w:val="99"/>
    <w:unhideWhenUsed/>
    <w:qFormat/>
    <w:rsid w:val="004031A0"/>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4031A0"/>
    <w:rPr>
      <w:b/>
      <w:bCs/>
    </w:rPr>
  </w:style>
  <w:style w:type="paragraph" w:styleId="Textodeglobo">
    <w:name w:val="Balloon Text"/>
    <w:basedOn w:val="Normal"/>
    <w:link w:val="TextodegloboCar"/>
    <w:uiPriority w:val="99"/>
    <w:semiHidden/>
    <w:unhideWhenUsed/>
    <w:qFormat/>
    <w:rsid w:val="004031A0"/>
    <w:pPr>
      <w:spacing w:after="0" w:line="240" w:lineRule="auto"/>
    </w:pPr>
    <w:rPr>
      <w:rFonts w:ascii="Segoe UI" w:hAnsi="Segoe UI" w:cs="Segoe UI"/>
      <w:sz w:val="18"/>
      <w:szCs w:val="18"/>
    </w:rPr>
  </w:style>
  <w:style w:type="paragraph" w:styleId="Sangradetextonormal">
    <w:name w:val="Body Text Indent"/>
    <w:basedOn w:val="Normal"/>
    <w:link w:val="SangradetextonormalCar"/>
    <w:uiPriority w:val="99"/>
    <w:unhideWhenUsed/>
    <w:rsid w:val="004031A0"/>
    <w:pPr>
      <w:spacing w:after="0" w:line="240" w:lineRule="auto"/>
      <w:ind w:left="696"/>
      <w:jc w:val="both"/>
    </w:pPr>
    <w:rPr>
      <w:rFonts w:ascii="Arial" w:eastAsia="Times New Roman" w:hAnsi="Arial" w:cs="Arial"/>
      <w:sz w:val="24"/>
      <w:szCs w:val="24"/>
      <w:lang w:eastAsia="es-AR"/>
    </w:rPr>
  </w:style>
  <w:style w:type="paragraph" w:styleId="Sinespaciado">
    <w:name w:val="No Spacing"/>
    <w:uiPriority w:val="1"/>
    <w:qFormat/>
    <w:rsid w:val="00763E93"/>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paragraph" w:customStyle="1" w:styleId="Contenidodelmarco">
    <w:name w:val="Contenido del marco"/>
    <w:basedOn w:val="Normal"/>
    <w:qFormat/>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unhideWhenUsed/>
    <w:rsid w:val="00D876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175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basedOn w:val="Fuentedeprrafopredeter"/>
    <w:uiPriority w:val="99"/>
    <w:semiHidden/>
    <w:unhideWhenUsed/>
    <w:rsid w:val="009C32E8"/>
    <w:rPr>
      <w:sz w:val="16"/>
      <w:szCs w:val="16"/>
    </w:rPr>
  </w:style>
  <w:style w:type="table" w:customStyle="1" w:styleId="Tablaconcuadrcula2">
    <w:name w:val="Tabla con cuadrícula2"/>
    <w:basedOn w:val="Tablanormal"/>
    <w:next w:val="Tablaconcuadrcula"/>
    <w:uiPriority w:val="59"/>
    <w:rsid w:val="002A020E"/>
    <w:pPr>
      <w:suppressAutoHyphens w:val="0"/>
    </w:pPr>
    <w:rPr>
      <w:rFonts w:cs="Times New Roman"/>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D593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D593C"/>
    <w:rPr>
      <w:sz w:val="20"/>
      <w:szCs w:val="20"/>
    </w:rPr>
  </w:style>
  <w:style w:type="character" w:styleId="Refdenotaalpie">
    <w:name w:val="footnote reference"/>
    <w:basedOn w:val="Fuentedeprrafopredeter"/>
    <w:uiPriority w:val="99"/>
    <w:semiHidden/>
    <w:unhideWhenUsed/>
    <w:rsid w:val="008D59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857203">
      <w:bodyDiv w:val="1"/>
      <w:marLeft w:val="0"/>
      <w:marRight w:val="0"/>
      <w:marTop w:val="0"/>
      <w:marBottom w:val="0"/>
      <w:divBdr>
        <w:top w:val="none" w:sz="0" w:space="0" w:color="auto"/>
        <w:left w:val="none" w:sz="0" w:space="0" w:color="auto"/>
        <w:bottom w:val="none" w:sz="0" w:space="0" w:color="auto"/>
        <w:right w:val="none" w:sz="0" w:space="0" w:color="auto"/>
      </w:divBdr>
    </w:div>
    <w:div w:id="384648839">
      <w:bodyDiv w:val="1"/>
      <w:marLeft w:val="0"/>
      <w:marRight w:val="0"/>
      <w:marTop w:val="0"/>
      <w:marBottom w:val="0"/>
      <w:divBdr>
        <w:top w:val="none" w:sz="0" w:space="0" w:color="auto"/>
        <w:left w:val="none" w:sz="0" w:space="0" w:color="auto"/>
        <w:bottom w:val="none" w:sz="0" w:space="0" w:color="auto"/>
        <w:right w:val="none" w:sz="0" w:space="0" w:color="auto"/>
      </w:divBdr>
    </w:div>
    <w:div w:id="550069536">
      <w:bodyDiv w:val="1"/>
      <w:marLeft w:val="0"/>
      <w:marRight w:val="0"/>
      <w:marTop w:val="0"/>
      <w:marBottom w:val="0"/>
      <w:divBdr>
        <w:top w:val="none" w:sz="0" w:space="0" w:color="auto"/>
        <w:left w:val="none" w:sz="0" w:space="0" w:color="auto"/>
        <w:bottom w:val="none" w:sz="0" w:space="0" w:color="auto"/>
        <w:right w:val="none" w:sz="0" w:space="0" w:color="auto"/>
      </w:divBdr>
    </w:div>
    <w:div w:id="783228558">
      <w:bodyDiv w:val="1"/>
      <w:marLeft w:val="0"/>
      <w:marRight w:val="0"/>
      <w:marTop w:val="0"/>
      <w:marBottom w:val="0"/>
      <w:divBdr>
        <w:top w:val="none" w:sz="0" w:space="0" w:color="auto"/>
        <w:left w:val="none" w:sz="0" w:space="0" w:color="auto"/>
        <w:bottom w:val="none" w:sz="0" w:space="0" w:color="auto"/>
        <w:right w:val="none" w:sz="0" w:space="0" w:color="auto"/>
      </w:divBdr>
    </w:div>
    <w:div w:id="849102884">
      <w:bodyDiv w:val="1"/>
      <w:marLeft w:val="0"/>
      <w:marRight w:val="0"/>
      <w:marTop w:val="0"/>
      <w:marBottom w:val="0"/>
      <w:divBdr>
        <w:top w:val="none" w:sz="0" w:space="0" w:color="auto"/>
        <w:left w:val="none" w:sz="0" w:space="0" w:color="auto"/>
        <w:bottom w:val="none" w:sz="0" w:space="0" w:color="auto"/>
        <w:right w:val="none" w:sz="0" w:space="0" w:color="auto"/>
      </w:divBdr>
    </w:div>
    <w:div w:id="1033076527">
      <w:bodyDiv w:val="1"/>
      <w:marLeft w:val="0"/>
      <w:marRight w:val="0"/>
      <w:marTop w:val="0"/>
      <w:marBottom w:val="0"/>
      <w:divBdr>
        <w:top w:val="none" w:sz="0" w:space="0" w:color="auto"/>
        <w:left w:val="none" w:sz="0" w:space="0" w:color="auto"/>
        <w:bottom w:val="none" w:sz="0" w:space="0" w:color="auto"/>
        <w:right w:val="none" w:sz="0" w:space="0" w:color="auto"/>
      </w:divBdr>
    </w:div>
    <w:div w:id="1187014922">
      <w:bodyDiv w:val="1"/>
      <w:marLeft w:val="0"/>
      <w:marRight w:val="0"/>
      <w:marTop w:val="0"/>
      <w:marBottom w:val="0"/>
      <w:divBdr>
        <w:top w:val="none" w:sz="0" w:space="0" w:color="auto"/>
        <w:left w:val="none" w:sz="0" w:space="0" w:color="auto"/>
        <w:bottom w:val="none" w:sz="0" w:space="0" w:color="auto"/>
        <w:right w:val="none" w:sz="0" w:space="0" w:color="auto"/>
      </w:divBdr>
    </w:div>
    <w:div w:id="1197815137">
      <w:bodyDiv w:val="1"/>
      <w:marLeft w:val="0"/>
      <w:marRight w:val="0"/>
      <w:marTop w:val="0"/>
      <w:marBottom w:val="0"/>
      <w:divBdr>
        <w:top w:val="none" w:sz="0" w:space="0" w:color="auto"/>
        <w:left w:val="none" w:sz="0" w:space="0" w:color="auto"/>
        <w:bottom w:val="none" w:sz="0" w:space="0" w:color="auto"/>
        <w:right w:val="none" w:sz="0" w:space="0" w:color="auto"/>
      </w:divBdr>
    </w:div>
    <w:div w:id="1245262264">
      <w:bodyDiv w:val="1"/>
      <w:marLeft w:val="0"/>
      <w:marRight w:val="0"/>
      <w:marTop w:val="0"/>
      <w:marBottom w:val="0"/>
      <w:divBdr>
        <w:top w:val="none" w:sz="0" w:space="0" w:color="auto"/>
        <w:left w:val="none" w:sz="0" w:space="0" w:color="auto"/>
        <w:bottom w:val="none" w:sz="0" w:space="0" w:color="auto"/>
        <w:right w:val="none" w:sz="0" w:space="0" w:color="auto"/>
      </w:divBdr>
    </w:div>
    <w:div w:id="1293709829">
      <w:bodyDiv w:val="1"/>
      <w:marLeft w:val="0"/>
      <w:marRight w:val="0"/>
      <w:marTop w:val="0"/>
      <w:marBottom w:val="0"/>
      <w:divBdr>
        <w:top w:val="none" w:sz="0" w:space="0" w:color="auto"/>
        <w:left w:val="none" w:sz="0" w:space="0" w:color="auto"/>
        <w:bottom w:val="none" w:sz="0" w:space="0" w:color="auto"/>
        <w:right w:val="none" w:sz="0" w:space="0" w:color="auto"/>
      </w:divBdr>
    </w:div>
    <w:div w:id="1505196196">
      <w:bodyDiv w:val="1"/>
      <w:marLeft w:val="0"/>
      <w:marRight w:val="0"/>
      <w:marTop w:val="0"/>
      <w:marBottom w:val="0"/>
      <w:divBdr>
        <w:top w:val="none" w:sz="0" w:space="0" w:color="auto"/>
        <w:left w:val="none" w:sz="0" w:space="0" w:color="auto"/>
        <w:bottom w:val="none" w:sz="0" w:space="0" w:color="auto"/>
        <w:right w:val="none" w:sz="0" w:space="0" w:color="auto"/>
      </w:divBdr>
    </w:div>
    <w:div w:id="1508473557">
      <w:bodyDiv w:val="1"/>
      <w:marLeft w:val="0"/>
      <w:marRight w:val="0"/>
      <w:marTop w:val="0"/>
      <w:marBottom w:val="0"/>
      <w:divBdr>
        <w:top w:val="none" w:sz="0" w:space="0" w:color="auto"/>
        <w:left w:val="none" w:sz="0" w:space="0" w:color="auto"/>
        <w:bottom w:val="none" w:sz="0" w:space="0" w:color="auto"/>
        <w:right w:val="none" w:sz="0" w:space="0" w:color="auto"/>
      </w:divBdr>
    </w:div>
    <w:div w:id="1542672059">
      <w:bodyDiv w:val="1"/>
      <w:marLeft w:val="0"/>
      <w:marRight w:val="0"/>
      <w:marTop w:val="0"/>
      <w:marBottom w:val="0"/>
      <w:divBdr>
        <w:top w:val="none" w:sz="0" w:space="0" w:color="auto"/>
        <w:left w:val="none" w:sz="0" w:space="0" w:color="auto"/>
        <w:bottom w:val="none" w:sz="0" w:space="0" w:color="auto"/>
        <w:right w:val="none" w:sz="0" w:space="0" w:color="auto"/>
      </w:divBdr>
    </w:div>
    <w:div w:id="1629629694">
      <w:bodyDiv w:val="1"/>
      <w:marLeft w:val="0"/>
      <w:marRight w:val="0"/>
      <w:marTop w:val="0"/>
      <w:marBottom w:val="0"/>
      <w:divBdr>
        <w:top w:val="none" w:sz="0" w:space="0" w:color="auto"/>
        <w:left w:val="none" w:sz="0" w:space="0" w:color="auto"/>
        <w:bottom w:val="none" w:sz="0" w:space="0" w:color="auto"/>
        <w:right w:val="none" w:sz="0" w:space="0" w:color="auto"/>
      </w:divBdr>
    </w:div>
    <w:div w:id="1644653078">
      <w:bodyDiv w:val="1"/>
      <w:marLeft w:val="0"/>
      <w:marRight w:val="0"/>
      <w:marTop w:val="0"/>
      <w:marBottom w:val="0"/>
      <w:divBdr>
        <w:top w:val="none" w:sz="0" w:space="0" w:color="auto"/>
        <w:left w:val="none" w:sz="0" w:space="0" w:color="auto"/>
        <w:bottom w:val="none" w:sz="0" w:space="0" w:color="auto"/>
        <w:right w:val="none" w:sz="0" w:space="0" w:color="auto"/>
      </w:divBdr>
    </w:div>
    <w:div w:id="1825782501">
      <w:bodyDiv w:val="1"/>
      <w:marLeft w:val="0"/>
      <w:marRight w:val="0"/>
      <w:marTop w:val="0"/>
      <w:marBottom w:val="0"/>
      <w:divBdr>
        <w:top w:val="none" w:sz="0" w:space="0" w:color="auto"/>
        <w:left w:val="none" w:sz="0" w:space="0" w:color="auto"/>
        <w:bottom w:val="none" w:sz="0" w:space="0" w:color="auto"/>
        <w:right w:val="none" w:sz="0" w:space="0" w:color="auto"/>
      </w:divBdr>
    </w:div>
    <w:div w:id="1864438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gwdQ6gouA1TLr6/HJ/VkPX3vUYuA==">AMUW2mUXUgVmgVzl7Aa0v3w4GjovkOwvmS/QmBWm1BPjkXnFCO0lOtJLBJgVcPfk22XWvC3RxffzcLnlPZW3Nn2ZYED9d5wfW5i2uAzscBI+CpUNKkcZ/XfoEQxGMrFSg0csbSGxVfX612ElWBAy61Wc6EOsTQa5LNHs9yX3+Ndl+sXHab3fpUU=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DEEAC42-3093-4B7E-91AC-2B2AA0EDF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47</Pages>
  <Words>12136</Words>
  <Characters>66752</Characters>
  <Application>Microsoft Office Word</Application>
  <DocSecurity>0</DocSecurity>
  <Lines>556</Lines>
  <Paragraphs>157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78731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dc:description/>
  <cp:lastModifiedBy>LILIANA SANDOVAL</cp:lastModifiedBy>
  <cp:revision>3</cp:revision>
  <cp:lastPrinted>2022-01-24T16:31:00Z</cp:lastPrinted>
  <dcterms:created xsi:type="dcterms:W3CDTF">2025-04-24T21:28:00Z</dcterms:created>
  <dcterms:modified xsi:type="dcterms:W3CDTF">2025-04-24T22:05:00Z</dcterms:modified>
  <dc:language>es-CO</dc:language>
</cp:coreProperties>
</file>